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773" w14:textId="7B66B7CE" w:rsidR="004156EB" w:rsidRPr="003D39CF" w:rsidRDefault="00006909" w:rsidP="0095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6909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06909">
        <w:rPr>
          <w:rFonts w:ascii="Times New Roman" w:hAnsi="Times New Roman" w:cs="Times New Roman"/>
        </w:rPr>
        <w:t>лит.В</w:t>
      </w:r>
      <w:proofErr w:type="spellEnd"/>
      <w:r w:rsidRPr="00006909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</w:t>
      </w:r>
      <w:proofErr w:type="spellStart"/>
      <w:r w:rsidRPr="00006909">
        <w:rPr>
          <w:rFonts w:ascii="Times New Roman" w:hAnsi="Times New Roman" w:cs="Times New Roman"/>
        </w:rPr>
        <w:t>СамараХимТрейд</w:t>
      </w:r>
      <w:proofErr w:type="spellEnd"/>
      <w:r w:rsidRPr="00006909">
        <w:rPr>
          <w:rFonts w:ascii="Times New Roman" w:hAnsi="Times New Roman" w:cs="Times New Roman"/>
        </w:rPr>
        <w:t xml:space="preserve">» (ОГРН 1076330000328, ИНН 6330032361, адрес: 446100, Самарская область, г. Чапаевск, ул. Производственная, д.4, здание 411, офис  1) (далее - Должник), в лице конкурсного управляющего Крюковой Натальи Николаевны (ИНН 632130908603, СНИЛС 127-569-010 71,  </w:t>
      </w:r>
      <w:proofErr w:type="spellStart"/>
      <w:r w:rsidRPr="00006909">
        <w:rPr>
          <w:rFonts w:ascii="Times New Roman" w:hAnsi="Times New Roman" w:cs="Times New Roman"/>
        </w:rPr>
        <w:t>рег.номер</w:t>
      </w:r>
      <w:proofErr w:type="spellEnd"/>
      <w:r w:rsidRPr="00006909">
        <w:rPr>
          <w:rFonts w:ascii="Times New Roman" w:hAnsi="Times New Roman" w:cs="Times New Roman"/>
        </w:rPr>
        <w:t>: 19906, адрес для направления корреспонденции: 445037, Самарская область, г. Тольятти, ул. Свердлова, д.29, кв.189), члена Союза арбитражных управляющих «Возрождение» (ИНН 7718748282, ОГРН 1127799026486, адрес: 107078, г. Москва, ул. Садовая-</w:t>
      </w:r>
      <w:proofErr w:type="spellStart"/>
      <w:r w:rsidRPr="00006909">
        <w:rPr>
          <w:rFonts w:ascii="Times New Roman" w:hAnsi="Times New Roman" w:cs="Times New Roman"/>
        </w:rPr>
        <w:t>Черногрязская</w:t>
      </w:r>
      <w:proofErr w:type="spellEnd"/>
      <w:r w:rsidRPr="00006909">
        <w:rPr>
          <w:rFonts w:ascii="Times New Roman" w:hAnsi="Times New Roman" w:cs="Times New Roman"/>
        </w:rPr>
        <w:t>, дом 8, стр.1, офис 304) (далее – КУ), действующего на основании Решения Арбитражного суда Самарской области от 08.10.2020 г. (</w:t>
      </w:r>
      <w:proofErr w:type="spellStart"/>
      <w:r w:rsidRPr="00006909">
        <w:rPr>
          <w:rFonts w:ascii="Times New Roman" w:hAnsi="Times New Roman" w:cs="Times New Roman"/>
        </w:rPr>
        <w:t>резолютив</w:t>
      </w:r>
      <w:proofErr w:type="spellEnd"/>
      <w:r w:rsidRPr="00006909">
        <w:rPr>
          <w:rFonts w:ascii="Times New Roman" w:hAnsi="Times New Roman" w:cs="Times New Roman"/>
        </w:rPr>
        <w:t>. часть 01.10.2020 г.) по делу № А55-29603/2019</w:t>
      </w:r>
      <w:r w:rsidR="00015D78" w:rsidRPr="00015D78">
        <w:rPr>
          <w:rFonts w:ascii="Times New Roman" w:hAnsi="Times New Roman" w:cs="Times New Roman"/>
        </w:rPr>
        <w:t xml:space="preserve">, сообщает, что по итогам </w:t>
      </w:r>
      <w:r w:rsidRPr="00006909">
        <w:rPr>
          <w:rFonts w:ascii="Times New Roman" w:hAnsi="Times New Roman" w:cs="Times New Roman"/>
          <w:b/>
          <w:bCs/>
        </w:rPr>
        <w:t>первых</w:t>
      </w:r>
      <w:r w:rsidR="00015D78" w:rsidRPr="00006909">
        <w:rPr>
          <w:rFonts w:ascii="Times New Roman" w:hAnsi="Times New Roman" w:cs="Times New Roman"/>
          <w:b/>
          <w:bCs/>
        </w:rPr>
        <w:t xml:space="preserve"> электронных торгов</w:t>
      </w:r>
      <w:r w:rsidR="002E28B0">
        <w:rPr>
          <w:rFonts w:ascii="Times New Roman" w:hAnsi="Times New Roman" w:cs="Times New Roman"/>
        </w:rPr>
        <w:t xml:space="preserve"> </w:t>
      </w:r>
      <w:r w:rsidR="00015D78" w:rsidRPr="00015D78">
        <w:rPr>
          <w:rFonts w:ascii="Times New Roman" w:hAnsi="Times New Roman" w:cs="Times New Roman"/>
        </w:rPr>
        <w:t>в форме аукциона</w:t>
      </w:r>
      <w:r w:rsidR="006B7E9F">
        <w:rPr>
          <w:rFonts w:ascii="Times New Roman" w:hAnsi="Times New Roman" w:cs="Times New Roman"/>
        </w:rPr>
        <w:t>,</w:t>
      </w:r>
      <w:r w:rsidR="00015D78" w:rsidRPr="00015D78">
        <w:rPr>
          <w:rFonts w:ascii="Times New Roman" w:hAnsi="Times New Roman" w:cs="Times New Roman"/>
        </w:rPr>
        <w:t xml:space="preserve"> открытых по составу участников с открытой формой представления предложений о цене </w:t>
      </w:r>
      <w:r w:rsidRPr="00006909">
        <w:rPr>
          <w:rFonts w:ascii="Times New Roman" w:hAnsi="Times New Roman" w:cs="Times New Roman"/>
        </w:rPr>
        <w:t>(сообщение 72010038052 в газете АО «Коммерсантъ» от 09.07.2022 № 122(7323))</w:t>
      </w:r>
      <w:r w:rsidR="00285D1D">
        <w:rPr>
          <w:rFonts w:ascii="Times New Roman" w:hAnsi="Times New Roman" w:cs="Times New Roman"/>
        </w:rPr>
        <w:t>,</w:t>
      </w:r>
      <w:r w:rsidRPr="00006909">
        <w:rPr>
          <w:rFonts w:ascii="Times New Roman" w:hAnsi="Times New Roman" w:cs="Times New Roman"/>
        </w:rPr>
        <w:t xml:space="preserve"> </w:t>
      </w:r>
      <w:r w:rsidR="002E28B0" w:rsidRPr="002E28B0">
        <w:rPr>
          <w:rFonts w:ascii="Times New Roman" w:hAnsi="Times New Roman" w:cs="Times New Roman"/>
        </w:rPr>
        <w:t xml:space="preserve">проведенных </w:t>
      </w:r>
      <w:r>
        <w:rPr>
          <w:rFonts w:ascii="Times New Roman" w:hAnsi="Times New Roman" w:cs="Times New Roman"/>
        </w:rPr>
        <w:t>19</w:t>
      </w:r>
      <w:r w:rsidR="002E28B0" w:rsidRPr="002E28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2E28B0" w:rsidRPr="002E28B0">
        <w:rPr>
          <w:rFonts w:ascii="Times New Roman" w:hAnsi="Times New Roman" w:cs="Times New Roman"/>
        </w:rPr>
        <w:t>.2022 г.</w:t>
      </w:r>
      <w:r w:rsidR="002E28B0">
        <w:rPr>
          <w:rFonts w:ascii="Times New Roman" w:hAnsi="Times New Roman" w:cs="Times New Roman"/>
        </w:rPr>
        <w:t xml:space="preserve"> </w:t>
      </w:r>
      <w:r w:rsidR="009501A5" w:rsidRPr="009501A5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2E28B0">
        <w:rPr>
          <w:rFonts w:ascii="Times New Roman" w:hAnsi="Times New Roman" w:cs="Times New Roman"/>
        </w:rPr>
        <w:t xml:space="preserve">, </w:t>
      </w:r>
      <w:r w:rsidR="004C487F">
        <w:rPr>
          <w:rFonts w:ascii="Times New Roman" w:hAnsi="Times New Roman" w:cs="Times New Roman"/>
        </w:rPr>
        <w:t>заключен следующий 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="006A2DBA"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="006A2DBA" w:rsidRPr="003D39CF">
        <w:rPr>
          <w:rFonts w:ascii="Times New Roman" w:hAnsi="Times New Roman" w:cs="Times New Roman"/>
        </w:rPr>
        <w:t xml:space="preserve"> </w:t>
      </w:r>
      <w:r w:rsidR="00AA6B74">
        <w:rPr>
          <w:rFonts w:ascii="Times New Roman" w:hAnsi="Times New Roman" w:cs="Times New Roman"/>
        </w:rPr>
        <w:t>–</w:t>
      </w:r>
      <w:r w:rsidR="00C25690">
        <w:rPr>
          <w:rFonts w:ascii="Times New Roman" w:hAnsi="Times New Roman" w:cs="Times New Roman"/>
        </w:rPr>
        <w:t xml:space="preserve"> </w:t>
      </w:r>
      <w:r w:rsidR="009501A5">
        <w:rPr>
          <w:rFonts w:ascii="Times New Roman" w:hAnsi="Times New Roman" w:cs="Times New Roman"/>
        </w:rPr>
        <w:t>1</w:t>
      </w:r>
      <w:r w:rsidR="00AA6B74">
        <w:rPr>
          <w:rFonts w:ascii="Times New Roman" w:hAnsi="Times New Roman" w:cs="Times New Roman"/>
        </w:rPr>
        <w:t xml:space="preserve">. </w:t>
      </w:r>
      <w:r w:rsidR="004C487F">
        <w:rPr>
          <w:rFonts w:ascii="Times New Roman" w:hAnsi="Times New Roman" w:cs="Times New Roman"/>
        </w:rPr>
        <w:t>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1A48B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б/н</w:t>
      </w:r>
      <w:r w:rsidR="004C487F">
        <w:rPr>
          <w:rFonts w:ascii="Times New Roman" w:hAnsi="Times New Roman" w:cs="Times New Roman"/>
        </w:rPr>
        <w:t xml:space="preserve">. Дата заключения договора </w:t>
      </w:r>
      <w:r w:rsidR="00B45037">
        <w:rPr>
          <w:rFonts w:ascii="Times New Roman" w:hAnsi="Times New Roman" w:cs="Times New Roman"/>
        </w:rPr>
        <w:t>–</w:t>
      </w:r>
      <w:r w:rsidR="004C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="00B45037">
        <w:rPr>
          <w:rFonts w:ascii="Times New Roman" w:hAnsi="Times New Roman" w:cs="Times New Roman"/>
        </w:rPr>
        <w:t>.</w:t>
      </w:r>
      <w:r w:rsidR="001841F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="004C487F">
        <w:rPr>
          <w:rFonts w:ascii="Times New Roman" w:hAnsi="Times New Roman" w:cs="Times New Roman"/>
        </w:rPr>
        <w:t>.202</w:t>
      </w:r>
      <w:r w:rsidR="001841F1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721</w:t>
      </w:r>
      <w:r w:rsidR="009501A5" w:rsidRPr="00950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9501A5" w:rsidRPr="009501A5">
        <w:rPr>
          <w:rFonts w:ascii="Times New Roman" w:hAnsi="Times New Roman" w:cs="Times New Roman"/>
        </w:rPr>
        <w:t>00</w:t>
      </w:r>
      <w:r w:rsidR="001841F1" w:rsidRPr="001841F1">
        <w:rPr>
          <w:rFonts w:ascii="Times New Roman" w:hAnsi="Times New Roman" w:cs="Times New Roman"/>
        </w:rPr>
        <w:t>,00</w:t>
      </w:r>
      <w:r w:rsidR="001841F1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>–</w:t>
      </w:r>
      <w:r w:rsidR="009501A5">
        <w:rPr>
          <w:rFonts w:ascii="Times New Roman" w:hAnsi="Times New Roman" w:cs="Times New Roman"/>
        </w:rPr>
        <w:t xml:space="preserve"> </w:t>
      </w:r>
      <w:r w:rsidRPr="00006909">
        <w:rPr>
          <w:rFonts w:ascii="Times New Roman" w:hAnsi="Times New Roman" w:cs="Times New Roman"/>
        </w:rPr>
        <w:t>Войнов Дмитрий Игоревич</w:t>
      </w:r>
      <w:r w:rsidRPr="00006909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</w:t>
      </w:r>
      <w:r w:rsidR="009501A5" w:rsidRPr="009501A5">
        <w:rPr>
          <w:rFonts w:ascii="Times New Roman" w:hAnsi="Times New Roman" w:cs="Times New Roman"/>
        </w:rPr>
        <w:t xml:space="preserve">ИНН </w:t>
      </w:r>
      <w:r w:rsidRPr="00006909">
        <w:rPr>
          <w:rFonts w:ascii="Times New Roman" w:hAnsi="Times New Roman" w:cs="Times New Roman"/>
        </w:rPr>
        <w:t>632209994875</w:t>
      </w:r>
      <w:r w:rsidR="001841F1" w:rsidRPr="001841F1">
        <w:rPr>
          <w:rFonts w:ascii="Times New Roman" w:hAnsi="Times New Roman" w:cs="Times New Roman"/>
        </w:rPr>
        <w:t>)</w:t>
      </w:r>
      <w:r w:rsidR="001841F1">
        <w:rPr>
          <w:rFonts w:ascii="Times New Roman" w:hAnsi="Times New Roman" w:cs="Times New Roman"/>
        </w:rPr>
        <w:t>.</w:t>
      </w:r>
    </w:p>
    <w:sectPr w:rsidR="004156EB" w:rsidRPr="003D39CF" w:rsidSect="0000690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6909"/>
    <w:rsid w:val="00015D78"/>
    <w:rsid w:val="00020FC8"/>
    <w:rsid w:val="00030F72"/>
    <w:rsid w:val="00031708"/>
    <w:rsid w:val="000462AE"/>
    <w:rsid w:val="00055867"/>
    <w:rsid w:val="00066255"/>
    <w:rsid w:val="00085CA7"/>
    <w:rsid w:val="00096AB3"/>
    <w:rsid w:val="000A4DD8"/>
    <w:rsid w:val="000B09C9"/>
    <w:rsid w:val="000C66E8"/>
    <w:rsid w:val="00105FF7"/>
    <w:rsid w:val="00114D1C"/>
    <w:rsid w:val="00123ACA"/>
    <w:rsid w:val="00145525"/>
    <w:rsid w:val="00145697"/>
    <w:rsid w:val="001841F1"/>
    <w:rsid w:val="001A48B2"/>
    <w:rsid w:val="00200F88"/>
    <w:rsid w:val="00285D1D"/>
    <w:rsid w:val="00286F22"/>
    <w:rsid w:val="002B61A0"/>
    <w:rsid w:val="002C5135"/>
    <w:rsid w:val="002C6D67"/>
    <w:rsid w:val="002E28B0"/>
    <w:rsid w:val="002F1081"/>
    <w:rsid w:val="00325B28"/>
    <w:rsid w:val="0033029C"/>
    <w:rsid w:val="003869BB"/>
    <w:rsid w:val="00390A28"/>
    <w:rsid w:val="00393584"/>
    <w:rsid w:val="003B6615"/>
    <w:rsid w:val="003B6800"/>
    <w:rsid w:val="003C5306"/>
    <w:rsid w:val="003D39CF"/>
    <w:rsid w:val="004156EB"/>
    <w:rsid w:val="0042297B"/>
    <w:rsid w:val="00454660"/>
    <w:rsid w:val="004C487F"/>
    <w:rsid w:val="004F04F5"/>
    <w:rsid w:val="00557BB0"/>
    <w:rsid w:val="00573F80"/>
    <w:rsid w:val="005B2120"/>
    <w:rsid w:val="005C0734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B7E9F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501A5"/>
    <w:rsid w:val="00966E33"/>
    <w:rsid w:val="00984442"/>
    <w:rsid w:val="0098631C"/>
    <w:rsid w:val="009955C3"/>
    <w:rsid w:val="00A01AFD"/>
    <w:rsid w:val="00A1666D"/>
    <w:rsid w:val="00A56B83"/>
    <w:rsid w:val="00A976C4"/>
    <w:rsid w:val="00AA6B74"/>
    <w:rsid w:val="00AB3F6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6227F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7</cp:revision>
  <cp:lastPrinted>2020-09-04T06:25:00Z</cp:lastPrinted>
  <dcterms:created xsi:type="dcterms:W3CDTF">2022-06-07T07:47:00Z</dcterms:created>
  <dcterms:modified xsi:type="dcterms:W3CDTF">2022-08-26T12:16:00Z</dcterms:modified>
</cp:coreProperties>
</file>