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3F516C59" w:rsidR="00A80B0D" w:rsidRPr="00595E54" w:rsidRDefault="008B2921" w:rsidP="00595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95E54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с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595E54" w:rsidRPr="0059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индивидуальным предпринимателем </w:t>
      </w:r>
      <w:proofErr w:type="spellStart"/>
      <w:r w:rsidR="00595E54" w:rsidRPr="0059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Сивенковой</w:t>
      </w:r>
      <w:proofErr w:type="spellEnd"/>
      <w:r w:rsidR="00595E54" w:rsidRPr="0059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Еленой </w:t>
      </w:r>
      <w:proofErr w:type="spellStart"/>
      <w:r w:rsidR="00595E54" w:rsidRPr="0059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Витовтасовной</w:t>
      </w:r>
      <w:proofErr w:type="spellEnd"/>
      <w:r w:rsidR="00595E54" w:rsidRPr="00595E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76D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(ИНН </w:t>
      </w:r>
      <w:r w:rsidR="00595E54" w:rsidRPr="00595E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373100604357, ОГРНИП 304370203500037,</w:t>
      </w:r>
      <w:r w:rsidR="00595E54" w:rsidRPr="00595E5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95E54" w:rsidRPr="00595E54">
        <w:rPr>
          <w:rFonts w:ascii="Times New Roman" w:hAnsi="Times New Roman" w:cs="Times New Roman"/>
          <w:sz w:val="24"/>
          <w:szCs w:val="24"/>
        </w:rPr>
        <w:t xml:space="preserve">дата рождения: 27.11.1972, место рождения: </w:t>
      </w:r>
      <w:r w:rsidR="00D76D7B">
        <w:rPr>
          <w:rFonts w:ascii="Times New Roman" w:hAnsi="Times New Roman" w:cs="Times New Roman"/>
          <w:sz w:val="24"/>
          <w:szCs w:val="24"/>
        </w:rPr>
        <w:t>г. </w:t>
      </w:r>
      <w:r w:rsidR="00595E54" w:rsidRPr="00595E54">
        <w:rPr>
          <w:rFonts w:ascii="Times New Roman" w:hAnsi="Times New Roman" w:cs="Times New Roman"/>
          <w:sz w:val="24"/>
          <w:szCs w:val="24"/>
        </w:rPr>
        <w:t xml:space="preserve">Иваново, адрес: 153003, Ивановская обл., г. Иваново, ул. Рабфаковская, д. 36, кв. 14, далее - Должник), </w:t>
      </w:r>
      <w:r w:rsidR="00595E54" w:rsidRPr="0059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595E54" w:rsidRPr="00595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финансового управляющего Соколовской Татьяны Александровны</w:t>
      </w:r>
      <w:r w:rsidR="00595E54" w:rsidRPr="0059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ИНН </w:t>
      </w:r>
      <w:r w:rsidR="00595E54" w:rsidRPr="00595E54">
        <w:rPr>
          <w:rFonts w:ascii="Times New Roman" w:hAnsi="Times New Roman" w:cs="Times New Roman"/>
          <w:sz w:val="24"/>
          <w:szCs w:val="24"/>
        </w:rPr>
        <w:t>694400681179;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СНИЛС </w:t>
      </w:r>
      <w:r w:rsidR="00595E54" w:rsidRPr="00595E54">
        <w:rPr>
          <w:rFonts w:ascii="Times New Roman" w:hAnsi="Times New Roman" w:cs="Times New Roman"/>
          <w:sz w:val="24"/>
          <w:szCs w:val="24"/>
        </w:rPr>
        <w:t>122-923-014 20;</w:t>
      </w:r>
      <w:r w:rsidR="00595E54" w:rsidRPr="00595E54">
        <w:rPr>
          <w:rFonts w:ascii="Times New Roman" w:hAnsi="Times New Roman" w:cs="Times New Roman"/>
          <w:bCs/>
          <w:iCs/>
          <w:sz w:val="24"/>
          <w:szCs w:val="24"/>
        </w:rPr>
        <w:t xml:space="preserve"> рег. №: 19808,</w:t>
      </w:r>
      <w:r w:rsidR="00595E54" w:rsidRPr="00595E54">
        <w:rPr>
          <w:rFonts w:ascii="Times New Roman" w:hAnsi="Times New Roman" w:cs="Times New Roman"/>
          <w:bCs/>
          <w:sz w:val="24"/>
          <w:szCs w:val="24"/>
        </w:rPr>
        <w:t xml:space="preserve"> адрес для корреспонденции</w:t>
      </w:r>
      <w:r w:rsidR="00595E54" w:rsidRPr="00595E54">
        <w:rPr>
          <w:rFonts w:ascii="Times New Roman" w:hAnsi="Times New Roman" w:cs="Times New Roman"/>
          <w:bCs/>
          <w:iCs/>
          <w:sz w:val="24"/>
          <w:szCs w:val="24"/>
        </w:rPr>
        <w:t>: 214000, г. Смоленск, а/я 51, далее - ФУ</w:t>
      </w:r>
      <w:r w:rsidR="00595E54" w:rsidRPr="00595E54">
        <w:rPr>
          <w:rFonts w:ascii="Times New Roman" w:hAnsi="Times New Roman" w:cs="Times New Roman"/>
          <w:bCs/>
          <w:sz w:val="24"/>
          <w:szCs w:val="24"/>
        </w:rPr>
        <w:t>), члена Ассоциации арбитражных управляющих «Сириус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(Ассоциация «Сириус», ИНН 5043069006; ОГРН 1205000015615; адрес: </w:t>
      </w:r>
      <w:r w:rsidR="00595E54" w:rsidRPr="00595E54">
        <w:rPr>
          <w:rFonts w:ascii="Times New Roman" w:hAnsi="Times New Roman" w:cs="Times New Roman"/>
          <w:sz w:val="24"/>
          <w:szCs w:val="24"/>
        </w:rPr>
        <w:t xml:space="preserve">142280, Московская обл., г. Протвино, ш. </w:t>
      </w:r>
      <w:proofErr w:type="spellStart"/>
      <w:r w:rsidR="00595E54" w:rsidRPr="00595E54">
        <w:rPr>
          <w:rFonts w:ascii="Times New Roman" w:hAnsi="Times New Roman" w:cs="Times New Roman"/>
          <w:sz w:val="24"/>
          <w:szCs w:val="24"/>
        </w:rPr>
        <w:t>Кременковское</w:t>
      </w:r>
      <w:proofErr w:type="spellEnd"/>
      <w:r w:rsidR="00595E54" w:rsidRPr="00595E54">
        <w:rPr>
          <w:rFonts w:ascii="Times New Roman" w:hAnsi="Times New Roman" w:cs="Times New Roman"/>
          <w:sz w:val="24"/>
          <w:szCs w:val="24"/>
        </w:rPr>
        <w:t>, д. 2, оф. 104/2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действующей </w:t>
      </w:r>
      <w:r w:rsidR="004415CB" w:rsidRPr="007241F2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</w:t>
      </w:r>
      <w:r w:rsidR="003D7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Решения от 17.01.2020 и 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Определения от 02.11.2020 </w:t>
      </w:r>
      <w:r w:rsidR="003D7E3D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Арбитражного суда Ивановской области 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делу № А17-2827/2019</w:t>
      </w:r>
      <w:bookmarkEnd w:id="0"/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D76D7B" w:rsidRPr="00D76D7B">
        <w:rPr>
          <w:rFonts w:ascii="Times New Roman" w:hAnsi="Times New Roman" w:cs="Times New Roman"/>
          <w:b/>
          <w:sz w:val="24"/>
          <w:szCs w:val="24"/>
        </w:rPr>
        <w:t>первые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8A10F1E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383A9432" w14:textId="77777777" w:rsidR="00D76D7B" w:rsidRPr="00D76D7B" w:rsidRDefault="00D76D7B" w:rsidP="00D76D7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>Доля в праве 3/250</w:t>
      </w:r>
      <w:r w:rsidRPr="00D76D7B">
        <w:rPr>
          <w:rFonts w:ascii="Times New Roman" w:hAnsi="Times New Roman" w:cs="Times New Roman"/>
          <w:sz w:val="24"/>
          <w:szCs w:val="24"/>
        </w:rPr>
        <w:t xml:space="preserve"> Здание (Нежилое) № 37:24:040227:94 Нежилое здание, Подземный гараж-стоянка 153000, Ивановская область, г. Иваново, пер. Конспиративный, д. 7А.</w:t>
      </w:r>
    </w:p>
    <w:p w14:paraId="54E8C430" w14:textId="2A2AF802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D76D7B">
        <w:rPr>
          <w:rFonts w:ascii="Times New Roman" w:hAnsi="Times New Roman" w:cs="Times New Roman"/>
          <w:b/>
          <w:sz w:val="24"/>
          <w:szCs w:val="24"/>
        </w:rPr>
        <w:t>536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7B">
        <w:rPr>
          <w:rFonts w:ascii="Times New Roman" w:hAnsi="Times New Roman" w:cs="Times New Roman"/>
          <w:b/>
          <w:sz w:val="24"/>
          <w:szCs w:val="24"/>
        </w:rPr>
        <w:t>597</w:t>
      </w:r>
      <w:r w:rsidR="00A56E41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D76D7B">
        <w:rPr>
          <w:rFonts w:ascii="Times New Roman" w:hAnsi="Times New Roman" w:cs="Times New Roman"/>
          <w:b/>
          <w:sz w:val="24"/>
          <w:szCs w:val="24"/>
        </w:rPr>
        <w:t>руб</w:t>
      </w:r>
      <w:r w:rsidRPr="00D76D7B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7B">
        <w:rPr>
          <w:rFonts w:ascii="Times New Roman" w:hAnsi="Times New Roman" w:cs="Times New Roman"/>
          <w:b/>
          <w:sz w:val="24"/>
          <w:szCs w:val="24"/>
        </w:rPr>
        <w:t>12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181DF7B3" w14:textId="3021CDF0" w:rsidR="00767884" w:rsidRPr="000C27D5" w:rsidRDefault="00767884" w:rsidP="007678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0C27D5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77777777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524944FF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34BD8">
        <w:rPr>
          <w:b/>
          <w:bCs/>
        </w:rPr>
        <w:t>Дата и время проведения Торгов</w:t>
      </w:r>
      <w:r w:rsidRPr="00534BD8">
        <w:rPr>
          <w:bCs/>
        </w:rPr>
        <w:t>:</w:t>
      </w:r>
      <w:r w:rsidRPr="00534BD8">
        <w:rPr>
          <w:b/>
          <w:bCs/>
        </w:rPr>
        <w:t xml:space="preserve"> </w:t>
      </w:r>
      <w:r w:rsidR="009C6C6C" w:rsidRPr="00534BD8">
        <w:rPr>
          <w:b/>
          <w:bCs/>
        </w:rPr>
        <w:t>1</w:t>
      </w:r>
      <w:r w:rsidR="00534BD8" w:rsidRPr="00534BD8">
        <w:rPr>
          <w:b/>
          <w:bCs/>
        </w:rPr>
        <w:t>0</w:t>
      </w:r>
      <w:r w:rsidRPr="00534BD8">
        <w:rPr>
          <w:b/>
          <w:bCs/>
        </w:rPr>
        <w:t>.</w:t>
      </w:r>
      <w:r w:rsidR="00534BD8" w:rsidRPr="00534BD8">
        <w:rPr>
          <w:b/>
          <w:bCs/>
        </w:rPr>
        <w:t>1</w:t>
      </w:r>
      <w:r w:rsidR="00D42841" w:rsidRPr="00534BD8">
        <w:rPr>
          <w:b/>
          <w:bCs/>
        </w:rPr>
        <w:t>0</w:t>
      </w:r>
      <w:r w:rsidRPr="00534BD8">
        <w:rPr>
          <w:b/>
          <w:bCs/>
        </w:rPr>
        <w:t>.202</w:t>
      </w:r>
      <w:r w:rsidR="00D42841" w:rsidRPr="00534BD8">
        <w:rPr>
          <w:b/>
          <w:bCs/>
        </w:rPr>
        <w:t>2</w:t>
      </w:r>
      <w:r w:rsidRPr="00534BD8">
        <w:rPr>
          <w:b/>
          <w:bCs/>
        </w:rPr>
        <w:t xml:space="preserve"> г. с 10:00 </w:t>
      </w:r>
      <w:r w:rsidRPr="00534BD8">
        <w:rPr>
          <w:bCs/>
        </w:rPr>
        <w:t>(время здесь и далее - МСК)</w:t>
      </w:r>
      <w:r w:rsidRPr="00534BD8">
        <w:rPr>
          <w:b/>
          <w:bCs/>
        </w:rPr>
        <w:t xml:space="preserve">. </w:t>
      </w:r>
      <w:bookmarkStart w:id="1" w:name="_Hlk13046011"/>
      <w:r w:rsidRPr="00534BD8">
        <w:rPr>
          <w:b/>
        </w:rPr>
        <w:t>Срок приема заявок на участие в Торгах</w:t>
      </w:r>
      <w:r w:rsidRPr="00534BD8">
        <w:rPr>
          <w:b/>
          <w:bCs/>
        </w:rPr>
        <w:t xml:space="preserve"> </w:t>
      </w:r>
      <w:r w:rsidRPr="00534BD8">
        <w:rPr>
          <w:b/>
        </w:rPr>
        <w:t xml:space="preserve">с </w:t>
      </w:r>
      <w:r w:rsidR="009C6C6C" w:rsidRPr="00534BD8">
        <w:rPr>
          <w:b/>
        </w:rPr>
        <w:t>0</w:t>
      </w:r>
      <w:r w:rsidR="00462A7F" w:rsidRPr="00534BD8">
        <w:rPr>
          <w:b/>
        </w:rPr>
        <w:t>1</w:t>
      </w:r>
      <w:r w:rsidRPr="00534BD8">
        <w:rPr>
          <w:b/>
        </w:rPr>
        <w:t>.0</w:t>
      </w:r>
      <w:r w:rsidR="00534BD8" w:rsidRPr="00534BD8">
        <w:rPr>
          <w:b/>
        </w:rPr>
        <w:t>9</w:t>
      </w:r>
      <w:r w:rsidRPr="00534BD8">
        <w:rPr>
          <w:b/>
        </w:rPr>
        <w:t>.202</w:t>
      </w:r>
      <w:r w:rsidR="00D42841" w:rsidRPr="00534BD8">
        <w:rPr>
          <w:b/>
        </w:rPr>
        <w:t>2</w:t>
      </w:r>
      <w:r w:rsidR="00534BD8" w:rsidRPr="00534BD8">
        <w:rPr>
          <w:b/>
        </w:rPr>
        <w:t> г. в 0</w:t>
      </w:r>
      <w:r w:rsidR="00462A7F" w:rsidRPr="00534BD8">
        <w:rPr>
          <w:b/>
        </w:rPr>
        <w:t xml:space="preserve">:00 по </w:t>
      </w:r>
      <w:r w:rsidR="009C6C6C" w:rsidRPr="00534BD8">
        <w:rPr>
          <w:b/>
        </w:rPr>
        <w:t>0</w:t>
      </w:r>
      <w:r w:rsidR="00462A7F" w:rsidRPr="00534BD8">
        <w:rPr>
          <w:b/>
        </w:rPr>
        <w:t>6</w:t>
      </w:r>
      <w:r w:rsidRPr="00534BD8">
        <w:rPr>
          <w:b/>
        </w:rPr>
        <w:t>.</w:t>
      </w:r>
      <w:r w:rsidR="00534BD8" w:rsidRPr="00534BD8">
        <w:rPr>
          <w:b/>
        </w:rPr>
        <w:t>1</w:t>
      </w:r>
      <w:r w:rsidR="00D42841" w:rsidRPr="00534BD8">
        <w:rPr>
          <w:b/>
        </w:rPr>
        <w:t>0</w:t>
      </w:r>
      <w:r w:rsidRPr="00534BD8">
        <w:rPr>
          <w:b/>
        </w:rPr>
        <w:t>.202</w:t>
      </w:r>
      <w:r w:rsidR="00D42841" w:rsidRPr="00534BD8">
        <w:rPr>
          <w:b/>
        </w:rPr>
        <w:t>2</w:t>
      </w:r>
      <w:r w:rsidRPr="00534BD8">
        <w:rPr>
          <w:b/>
        </w:rPr>
        <w:t xml:space="preserve"> г. </w:t>
      </w:r>
      <w:r w:rsidR="00534BD8" w:rsidRPr="00534BD8">
        <w:rPr>
          <w:b/>
        </w:rPr>
        <w:t>0</w:t>
      </w:r>
      <w:r w:rsidRPr="00534BD8">
        <w:rPr>
          <w:b/>
        </w:rPr>
        <w:t>:00</w:t>
      </w:r>
      <w:bookmarkEnd w:id="1"/>
      <w:r w:rsidRPr="00534BD8">
        <w:rPr>
          <w:b/>
        </w:rPr>
        <w:t xml:space="preserve">. </w:t>
      </w:r>
      <w:r w:rsidRPr="00534BD8">
        <w:t xml:space="preserve">Определение участников </w:t>
      </w:r>
      <w:r w:rsidR="00D42841" w:rsidRPr="00534BD8">
        <w:t>Т</w:t>
      </w:r>
      <w:r w:rsidRPr="00534BD8">
        <w:t xml:space="preserve">оргов – </w:t>
      </w:r>
      <w:r w:rsidR="00D42841" w:rsidRPr="00534BD8">
        <w:t>0</w:t>
      </w:r>
      <w:r w:rsidR="009C6C6C" w:rsidRPr="00534BD8">
        <w:t>7</w:t>
      </w:r>
      <w:r w:rsidRPr="00534BD8">
        <w:t>.</w:t>
      </w:r>
      <w:r w:rsidR="00534BD8" w:rsidRPr="00534BD8">
        <w:t>10.</w:t>
      </w:r>
      <w:r w:rsidRPr="00534BD8">
        <w:t>202</w:t>
      </w:r>
      <w:r w:rsidR="00D42841" w:rsidRPr="00534BD8">
        <w:t>2</w:t>
      </w:r>
      <w:r w:rsidRPr="00534BD8">
        <w:t xml:space="preserve"> в 1</w:t>
      </w:r>
      <w:r w:rsidR="00534BD8" w:rsidRPr="00534BD8">
        <w:t>0</w:t>
      </w:r>
      <w:r w:rsidRPr="00534BD8">
        <w:t xml:space="preserve">:00, оформляется протоколом об определении участников </w:t>
      </w:r>
      <w:r w:rsidR="00D42841" w:rsidRPr="00534BD8">
        <w:t>Т</w:t>
      </w:r>
      <w:r w:rsidRPr="00534BD8">
        <w:t>оргов.</w:t>
      </w:r>
    </w:p>
    <w:p w14:paraId="04314FF0" w14:textId="77777777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ФУ и о характере этой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06A90" w14:textId="039F6814" w:rsidR="00D03662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D76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D76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8D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35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 xml:space="preserve">любой из указанных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D3787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 не позднее даты и времени окончания приема заявок на участие в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Реквизиты для внесения задатка:</w:t>
      </w:r>
    </w:p>
    <w:p w14:paraId="309A5699" w14:textId="2ED78452" w:rsidR="00781C54" w:rsidRPr="00781C54" w:rsidRDefault="00D03662" w:rsidP="0078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ербанк, г. 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№ 30101810500000000653, БИК 044030653 или р/с № 40702810100050004773 в Северо-Западном филиале ПАО «Банк «ФК ОТК</w:t>
      </w:r>
      <w:r w:rsidR="00B54B35">
        <w:rPr>
          <w:rFonts w:ascii="Times New Roman" w:eastAsia="Times New Roman" w:hAnsi="Times New Roman" w:cs="Times New Roman"/>
          <w:b/>
          <w:sz w:val="24"/>
          <w:szCs w:val="24"/>
        </w:rPr>
        <w:t>РЫТИЕ», г. Санкт-Петербург, к/с </w:t>
      </w:r>
      <w:r w:rsidRPr="006F335D">
        <w:rPr>
          <w:rFonts w:ascii="Times New Roman" w:eastAsia="Times New Roman" w:hAnsi="Times New Roman" w:cs="Times New Roman"/>
          <w:b/>
          <w:sz w:val="24"/>
          <w:szCs w:val="24"/>
        </w:rPr>
        <w:t>30101810540300000795, БИК 044030795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В назначении платежа необходимо указать код Лота на ЭП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Должника. 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</w:t>
      </w:r>
      <w:r w:rsidRPr="00DC34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007E" w:rsidRPr="00DC3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43B" w:rsidRPr="00DC3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60007E" w:rsidRPr="00DC343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о задатке и проект договора купли-продажи (далее - ДКП), заключаемого по итогам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79BDD977" w14:textId="6EA5DDD5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по тел. </w:t>
      </w:r>
      <w:r w:rsidR="00D76D7B">
        <w:rPr>
          <w:rFonts w:ascii="Times New Roman" w:hAnsi="Times New Roman" w:cs="Times New Roman"/>
          <w:sz w:val="24"/>
          <w:szCs w:val="24"/>
          <w:lang w:bidi="ru-RU"/>
        </w:rPr>
        <w:t xml:space="preserve">+7 (812) 777-57-57, доб. 598,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9C5F324" w14:textId="77777777" w:rsidR="006475BA" w:rsidRDefault="00A818A8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15BC9FE6" w14:textId="3B04355B" w:rsidR="00781C54" w:rsidRPr="00D76D7B" w:rsidRDefault="00781C54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D034CB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D76D7B" w:rsidRPr="00D034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Индивидуальный предприниматель </w:t>
      </w:r>
      <w:proofErr w:type="spellStart"/>
      <w:r w:rsidR="00D76D7B" w:rsidRPr="00D034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Сивенкова</w:t>
      </w:r>
      <w:proofErr w:type="spellEnd"/>
      <w:r w:rsidR="00D76D7B" w:rsidRPr="00D034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Елена </w:t>
      </w:r>
      <w:proofErr w:type="spellStart"/>
      <w:r w:rsidR="00D76D7B" w:rsidRPr="00D034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Витовтасовна</w:t>
      </w:r>
      <w:proofErr w:type="spellEnd"/>
      <w:r w:rsidR="00D76D7B" w:rsidRPr="00D034CB">
        <w:rPr>
          <w:rFonts w:ascii="Times New Roman" w:hAnsi="Times New Roman" w:cs="Times New Roman"/>
          <w:sz w:val="24"/>
          <w:szCs w:val="24"/>
        </w:rPr>
        <w:t>,</w:t>
      </w:r>
      <w:r w:rsidR="00D76D7B" w:rsidRPr="00D76D7B">
        <w:rPr>
          <w:rFonts w:ascii="Times New Roman" w:hAnsi="Times New Roman" w:cs="Times New Roman"/>
          <w:sz w:val="24"/>
          <w:szCs w:val="24"/>
        </w:rPr>
        <w:t xml:space="preserve"> ИНН </w:t>
      </w:r>
      <w:r w:rsidR="00D76D7B" w:rsidRPr="00D76D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373100604357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D76D7B" w:rsidRPr="00D76D7B">
        <w:rPr>
          <w:rFonts w:ascii="Times New Roman" w:hAnsi="Times New Roman" w:cs="Times New Roman"/>
          <w:sz w:val="24"/>
          <w:szCs w:val="24"/>
        </w:rPr>
        <w:t xml:space="preserve">р/с 40817810138123666376 в Банке: ПАО «Сбербанк», БИК 044525225, </w:t>
      </w:r>
      <w:proofErr w:type="spellStart"/>
      <w:r w:rsidR="00D76D7B" w:rsidRPr="00D76D7B">
        <w:rPr>
          <w:rFonts w:ascii="Times New Roman" w:hAnsi="Times New Roman" w:cs="Times New Roman"/>
          <w:sz w:val="24"/>
          <w:szCs w:val="24"/>
        </w:rPr>
        <w:t>к</w:t>
      </w:r>
      <w:r w:rsidR="00D034CB">
        <w:rPr>
          <w:rFonts w:ascii="Times New Roman" w:hAnsi="Times New Roman" w:cs="Times New Roman"/>
          <w:sz w:val="24"/>
          <w:szCs w:val="24"/>
        </w:rPr>
        <w:t>ор.</w:t>
      </w:r>
      <w:r w:rsidR="00D76D7B" w:rsidRPr="00D76D7B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D76D7B" w:rsidRPr="00D76D7B">
        <w:rPr>
          <w:rFonts w:ascii="Times New Roman" w:hAnsi="Times New Roman" w:cs="Times New Roman"/>
          <w:sz w:val="24"/>
          <w:szCs w:val="24"/>
        </w:rPr>
        <w:t xml:space="preserve"> 30101810400000000225, КПП банка 773643001, ИНН</w:t>
      </w:r>
      <w:r w:rsidR="00D034CB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D76D7B" w:rsidRPr="00D76D7B">
        <w:rPr>
          <w:rFonts w:ascii="Times New Roman" w:hAnsi="Times New Roman" w:cs="Times New Roman"/>
          <w:sz w:val="24"/>
          <w:szCs w:val="24"/>
        </w:rPr>
        <w:t xml:space="preserve"> 7707083893</w:t>
      </w:r>
      <w:r w:rsidR="00D3787E" w:rsidRPr="00D76D7B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509D2A4C" w:rsidR="00180195" w:rsidRPr="007E4997" w:rsidRDefault="00180195" w:rsidP="00D034CB">
      <w:pPr>
        <w:pStyle w:val="a9"/>
        <w:spacing w:before="0" w:beforeAutospacing="0" w:after="0" w:afterAutospacing="0"/>
        <w:ind w:right="105" w:firstLine="567"/>
        <w:jc w:val="both"/>
      </w:pPr>
      <w:r w:rsidRPr="00D76D7B">
        <w:t>Нарушение Победителем установленных сроков подписания ДКП или оплаты Лота означает</w:t>
      </w:r>
      <w:r w:rsidRPr="008022BA">
        <w:t xml:space="preserve"> </w:t>
      </w:r>
      <w:r w:rsidRPr="007E4997">
        <w:t xml:space="preserve">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6475BA">
        <w:t>а Ф</w:t>
      </w:r>
      <w:r w:rsidR="006475BA" w:rsidRPr="000C27D5">
        <w:rPr>
          <w:color w:val="000000"/>
        </w:rPr>
        <w:t xml:space="preserve">У вправе предложить заключить </w:t>
      </w:r>
      <w:r w:rsidR="006475BA">
        <w:rPr>
          <w:color w:val="000000"/>
        </w:rPr>
        <w:t>ДКП</w:t>
      </w:r>
      <w:r w:rsidR="006475BA" w:rsidRPr="000C27D5">
        <w:rPr>
          <w:color w:val="000000"/>
        </w:rPr>
        <w:t xml:space="preserve"> участнику торгов, которым предложена наиболее высокая цена по сравнению с ценой, предложенной другими участниками торгов, за</w:t>
      </w:r>
      <w:r w:rsidR="007932A1">
        <w:rPr>
          <w:color w:val="000000"/>
        </w:rPr>
        <w:t xml:space="preserve"> исключением Победителя Т</w:t>
      </w:r>
      <w:r w:rsidR="00245AB9">
        <w:rPr>
          <w:color w:val="000000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</w:t>
      </w:r>
      <w:r w:rsidR="007E4997">
        <w:rPr>
          <w:rFonts w:ascii="Times New Roman" w:hAnsi="Times New Roman" w:cs="Times New Roman"/>
          <w:sz w:val="24"/>
          <w:szCs w:val="24"/>
        </w:rPr>
        <w:t xml:space="preserve"> </w:t>
      </w:r>
      <w:r w:rsidR="007E4997" w:rsidRPr="007E4997">
        <w:rPr>
          <w:rFonts w:ascii="Times New Roman" w:hAnsi="Times New Roman" w:cs="Times New Roman"/>
          <w:sz w:val="24"/>
          <w:szCs w:val="24"/>
        </w:rPr>
        <w:t>№81 от 01.03.2022</w:t>
      </w:r>
      <w:r w:rsidR="007E4997">
        <w:rPr>
          <w:rFonts w:ascii="Times New Roman" w:hAnsi="Times New Roman" w:cs="Times New Roman"/>
          <w:sz w:val="24"/>
          <w:szCs w:val="24"/>
        </w:rPr>
        <w:t xml:space="preserve"> </w:t>
      </w:r>
      <w:r w:rsidR="007E4997" w:rsidRPr="007E4997">
        <w:rPr>
          <w:rFonts w:ascii="Times New Roman" w:hAnsi="Times New Roman" w:cs="Times New Roman"/>
          <w:sz w:val="24"/>
          <w:szCs w:val="24"/>
        </w:rPr>
        <w:t>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сделки по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  <w:bookmarkStart w:id="3" w:name="_GoBack"/>
      <w:bookmarkEnd w:id="3"/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45AB9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2279B"/>
    <w:rsid w:val="006271D4"/>
    <w:rsid w:val="00630564"/>
    <w:rsid w:val="006475BA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14</cp:revision>
  <cp:lastPrinted>2022-08-29T08:16:00Z</cp:lastPrinted>
  <dcterms:created xsi:type="dcterms:W3CDTF">2022-08-26T07:47:00Z</dcterms:created>
  <dcterms:modified xsi:type="dcterms:W3CDTF">2022-08-29T10:50:00Z</dcterms:modified>
</cp:coreProperties>
</file>