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EDFA54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2C223F" w:rsidRPr="002C223F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C223F" w:rsidRPr="005D00EF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2C223F" w:rsidRPr="002C223F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27.03.2014 г. по делу № А40-22001/14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F983F6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EC6192F" w14:textId="23C525B6" w:rsidR="00E40FDC" w:rsidRPr="00E40FDC" w:rsidRDefault="00E40F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E40FDC">
        <w:rPr>
          <w:rFonts w:ascii="Times New Roman" w:hAnsi="Times New Roman" w:cs="Times New Roman"/>
          <w:color w:val="000000"/>
          <w:sz w:val="24"/>
          <w:szCs w:val="24"/>
        </w:rPr>
        <w:t>Квартира - 56,5 кв. м, адрес: Кемеровская обл., Новокузнецкий городской округ, г. Новокузнецк, ул. Рокоссовского, д. 20, кв. 73, этаж 6, кадастровый номер 42:30:0604057:6148, зарегистрированные в жилом помещении лица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40FDC">
        <w:rPr>
          <w:rFonts w:ascii="Times New Roman" w:hAnsi="Times New Roman" w:cs="Times New Roman"/>
          <w:color w:val="000000"/>
          <w:sz w:val="24"/>
          <w:szCs w:val="24"/>
        </w:rPr>
        <w:t>1 513 850,00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6139542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2C223F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7185D0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40FDC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2AB92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C223F">
        <w:rPr>
          <w:color w:val="000000"/>
        </w:rPr>
        <w:t xml:space="preserve"> </w:t>
      </w:r>
      <w:r w:rsidR="002C223F" w:rsidRPr="002C223F">
        <w:rPr>
          <w:b/>
          <w:bCs/>
          <w:color w:val="000000"/>
        </w:rPr>
        <w:t>18 октября</w:t>
      </w:r>
      <w:r w:rsidR="002C223F">
        <w:rPr>
          <w:color w:val="000000"/>
        </w:rPr>
        <w:t xml:space="preserve"> </w:t>
      </w:r>
      <w:r w:rsidR="00130BFB">
        <w:rPr>
          <w:b/>
        </w:rPr>
        <w:t>202</w:t>
      </w:r>
      <w:r w:rsidR="002C223F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C4D8B7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C223F" w:rsidRPr="002C223F">
        <w:rPr>
          <w:b/>
          <w:bCs/>
          <w:color w:val="000000"/>
        </w:rPr>
        <w:t xml:space="preserve">18 октября </w:t>
      </w:r>
      <w:r w:rsidR="00E12685" w:rsidRPr="002C223F">
        <w:rPr>
          <w:b/>
          <w:bCs/>
        </w:rPr>
        <w:t>202</w:t>
      </w:r>
      <w:r w:rsidR="002C223F" w:rsidRPr="002C223F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2C223F" w:rsidRPr="002C223F">
        <w:rPr>
          <w:b/>
          <w:bCs/>
          <w:color w:val="000000"/>
        </w:rPr>
        <w:t>05 декабря</w:t>
      </w:r>
      <w:r w:rsidR="002C223F">
        <w:rPr>
          <w:color w:val="000000"/>
        </w:rPr>
        <w:t xml:space="preserve"> </w:t>
      </w:r>
      <w:r w:rsidR="00E12685">
        <w:rPr>
          <w:b/>
        </w:rPr>
        <w:t>202</w:t>
      </w:r>
      <w:r w:rsidR="002C223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2C223F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2C223F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A74FEE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C223F" w:rsidRPr="002C223F">
        <w:rPr>
          <w:b/>
          <w:bCs/>
          <w:color w:val="000000"/>
        </w:rPr>
        <w:t xml:space="preserve">06 сентября </w:t>
      </w:r>
      <w:r w:rsidR="00E12685">
        <w:rPr>
          <w:b/>
        </w:rPr>
        <w:t>202</w:t>
      </w:r>
      <w:r w:rsidR="002C223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C223F" w:rsidRPr="002C223F">
        <w:rPr>
          <w:b/>
          <w:bCs/>
          <w:color w:val="000000"/>
        </w:rPr>
        <w:t>24 октября</w:t>
      </w:r>
      <w:r w:rsidR="002C223F">
        <w:rPr>
          <w:color w:val="000000"/>
        </w:rPr>
        <w:t xml:space="preserve"> </w:t>
      </w:r>
      <w:r w:rsidR="00E12685">
        <w:rPr>
          <w:b/>
        </w:rPr>
        <w:t>202</w:t>
      </w:r>
      <w:r w:rsidR="002C223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08C58D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2C223F">
        <w:rPr>
          <w:b/>
          <w:bCs/>
          <w:color w:val="000000"/>
        </w:rPr>
        <w:t xml:space="preserve"> 09 декабря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C223F">
        <w:rPr>
          <w:b/>
          <w:bCs/>
          <w:color w:val="000000"/>
        </w:rPr>
        <w:t xml:space="preserve">31 марта </w:t>
      </w:r>
      <w:r w:rsidR="00E12685">
        <w:rPr>
          <w:b/>
        </w:rPr>
        <w:t>202</w:t>
      </w:r>
      <w:r w:rsidR="002C223F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0554EC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2C223F">
        <w:rPr>
          <w:color w:val="000000"/>
        </w:rPr>
        <w:t xml:space="preserve"> </w:t>
      </w:r>
      <w:r w:rsidR="002C223F" w:rsidRPr="002C223F">
        <w:rPr>
          <w:b/>
          <w:bCs/>
          <w:color w:val="000000"/>
        </w:rPr>
        <w:t>09 декабря</w:t>
      </w:r>
      <w:r w:rsidR="002C223F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2C223F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10EE516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C223F">
        <w:rPr>
          <w:color w:val="000000"/>
        </w:rPr>
        <w:t>а</w:t>
      </w:r>
      <w:r w:rsidRPr="00A115B3">
        <w:rPr>
          <w:color w:val="000000"/>
        </w:rPr>
        <w:t xml:space="preserve">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2C223F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0F9D31B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2C223F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2C223F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460EC325" w14:textId="77777777" w:rsidR="007009EE" w:rsidRPr="007009EE" w:rsidRDefault="007009EE" w:rsidP="007009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9EE">
        <w:rPr>
          <w:rFonts w:ascii="Times New Roman" w:hAnsi="Times New Roman" w:cs="Times New Roman"/>
          <w:color w:val="000000"/>
          <w:sz w:val="24"/>
          <w:szCs w:val="24"/>
        </w:rPr>
        <w:t>с 09 декабря 2022 г. по 27 января 2023 г. - в размере начальной цены продажи лота;</w:t>
      </w:r>
    </w:p>
    <w:p w14:paraId="3F6148CB" w14:textId="77777777" w:rsidR="007009EE" w:rsidRPr="007009EE" w:rsidRDefault="007009EE" w:rsidP="007009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9EE">
        <w:rPr>
          <w:rFonts w:ascii="Times New Roman" w:hAnsi="Times New Roman" w:cs="Times New Roman"/>
          <w:color w:val="000000"/>
          <w:sz w:val="24"/>
          <w:szCs w:val="24"/>
        </w:rPr>
        <w:t>с 28 января 2023 г. по 03 февраля 2023 г. - в размере 92,60% от начальной цены продажи лота;</w:t>
      </w:r>
    </w:p>
    <w:p w14:paraId="1232723C" w14:textId="77777777" w:rsidR="007009EE" w:rsidRPr="007009EE" w:rsidRDefault="007009EE" w:rsidP="007009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9EE">
        <w:rPr>
          <w:rFonts w:ascii="Times New Roman" w:hAnsi="Times New Roman" w:cs="Times New Roman"/>
          <w:color w:val="000000"/>
          <w:sz w:val="24"/>
          <w:szCs w:val="24"/>
        </w:rPr>
        <w:t>с 04 февраля 2023 г. по 10 февраля 2023 г. - в размере 85,20% от начальной цены продажи лота;</w:t>
      </w:r>
    </w:p>
    <w:p w14:paraId="34551D26" w14:textId="77777777" w:rsidR="007009EE" w:rsidRPr="007009EE" w:rsidRDefault="007009EE" w:rsidP="007009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9EE">
        <w:rPr>
          <w:rFonts w:ascii="Times New Roman" w:hAnsi="Times New Roman" w:cs="Times New Roman"/>
          <w:color w:val="000000"/>
          <w:sz w:val="24"/>
          <w:szCs w:val="24"/>
        </w:rPr>
        <w:t>с 11 февраля 2023 г. по 17 февраля 2023 г. - в размере 77,80% от начальной цены продажи лота;</w:t>
      </w:r>
    </w:p>
    <w:p w14:paraId="404BFADE" w14:textId="77777777" w:rsidR="007009EE" w:rsidRPr="007009EE" w:rsidRDefault="007009EE" w:rsidP="007009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9EE">
        <w:rPr>
          <w:rFonts w:ascii="Times New Roman" w:hAnsi="Times New Roman" w:cs="Times New Roman"/>
          <w:color w:val="000000"/>
          <w:sz w:val="24"/>
          <w:szCs w:val="24"/>
        </w:rPr>
        <w:t>с 18 февраля 2023 г. по 24 февраля 2023 г. - в размере 70,40% от начальной цены продажи лота;</w:t>
      </w:r>
    </w:p>
    <w:p w14:paraId="3DE3FC1A" w14:textId="77777777" w:rsidR="007009EE" w:rsidRPr="007009EE" w:rsidRDefault="007009EE" w:rsidP="007009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9EE">
        <w:rPr>
          <w:rFonts w:ascii="Times New Roman" w:hAnsi="Times New Roman" w:cs="Times New Roman"/>
          <w:color w:val="000000"/>
          <w:sz w:val="24"/>
          <w:szCs w:val="24"/>
        </w:rPr>
        <w:t>с 25 февраля 2023 г. по 03 марта 2023 г. - в размере 63,00% от начальной цены продажи лота;</w:t>
      </w:r>
    </w:p>
    <w:p w14:paraId="6E4B4909" w14:textId="77777777" w:rsidR="007009EE" w:rsidRPr="007009EE" w:rsidRDefault="007009EE" w:rsidP="007009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9EE">
        <w:rPr>
          <w:rFonts w:ascii="Times New Roman" w:hAnsi="Times New Roman" w:cs="Times New Roman"/>
          <w:color w:val="000000"/>
          <w:sz w:val="24"/>
          <w:szCs w:val="24"/>
        </w:rPr>
        <w:t>с 04 марта 2023 г. по 10 марта 2023 г. - в размере 55,60% от начальной цены продажи лота;</w:t>
      </w:r>
    </w:p>
    <w:p w14:paraId="593DC512" w14:textId="77777777" w:rsidR="007009EE" w:rsidRPr="007009EE" w:rsidRDefault="007009EE" w:rsidP="007009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9EE">
        <w:rPr>
          <w:rFonts w:ascii="Times New Roman" w:hAnsi="Times New Roman" w:cs="Times New Roman"/>
          <w:color w:val="000000"/>
          <w:sz w:val="24"/>
          <w:szCs w:val="24"/>
        </w:rPr>
        <w:t>с 11 марта 2023 г. по 17 марта 2023 г. - в размере 48,20% от начальной цены продажи лота;</w:t>
      </w:r>
    </w:p>
    <w:p w14:paraId="31BE2579" w14:textId="77777777" w:rsidR="007009EE" w:rsidRPr="007009EE" w:rsidRDefault="007009EE" w:rsidP="007009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9EE">
        <w:rPr>
          <w:rFonts w:ascii="Times New Roman" w:hAnsi="Times New Roman" w:cs="Times New Roman"/>
          <w:color w:val="000000"/>
          <w:sz w:val="24"/>
          <w:szCs w:val="24"/>
        </w:rPr>
        <w:t>с 18 марта 2023 г. по 24 марта 2023 г. - в размере 40,80% от начальной цены продажи лота;</w:t>
      </w:r>
    </w:p>
    <w:p w14:paraId="3AC251A4" w14:textId="7AD72DBD" w:rsidR="001D4B58" w:rsidRDefault="007009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9EE">
        <w:rPr>
          <w:rFonts w:ascii="Times New Roman" w:hAnsi="Times New Roman" w:cs="Times New Roman"/>
          <w:color w:val="000000"/>
          <w:sz w:val="24"/>
          <w:szCs w:val="24"/>
        </w:rPr>
        <w:t>с 25 марта 2023 г. по 31 марта 2023 г. - в размере 33,40%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E40FDC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FD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E40FDC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FD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E40FDC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FDC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FD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E40FDC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</w:t>
      </w:r>
      <w:r w:rsidRPr="00E40FDC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подписать Договор и не позднее 2 (Два) дней с даты подписания направить его </w:t>
      </w:r>
      <w:r w:rsidR="00722ECA" w:rsidRPr="00E40FD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40FD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40FD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40F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E40FD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E40FD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E40FD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FD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4980717" w14:textId="51B7B9EC" w:rsidR="00FE4DE1" w:rsidRDefault="006B43E3" w:rsidP="00FE4D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E4DE1" w:rsidRPr="00BD5F53">
        <w:rPr>
          <w:rFonts w:ascii="Times New Roman" w:hAnsi="Times New Roman" w:cs="Times New Roman"/>
          <w:sz w:val="24"/>
          <w:szCs w:val="24"/>
        </w:rPr>
        <w:t xml:space="preserve">10:00 до 16:00 часов по адресу: </w:t>
      </w:r>
      <w:r w:rsidR="00596F45" w:rsidRPr="00596F45">
        <w:rPr>
          <w:rFonts w:ascii="Times New Roman" w:hAnsi="Times New Roman" w:cs="Times New Roman"/>
          <w:sz w:val="24"/>
          <w:szCs w:val="24"/>
        </w:rPr>
        <w:t>gladunta@lfo1.ru, melnikovais@lfo1.ru, тел. 8(495)984-19-70, доб. 64-59, 64-55</w:t>
      </w:r>
      <w:r w:rsidR="00596F45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596F45" w:rsidRPr="00596F45">
        <w:rPr>
          <w:rFonts w:ascii="Times New Roman" w:hAnsi="Times New Roman" w:cs="Times New Roman"/>
          <w:sz w:val="24"/>
          <w:szCs w:val="24"/>
        </w:rPr>
        <w:t>novosibirsk@auction-house.ru Лепихин Алексей, тел. 8 (913) 773-13-42, 8(383)319-41-41 (мск+4 час)</w:t>
      </w:r>
      <w:r w:rsidR="00596F45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E37B3"/>
    <w:rsid w:val="001F039D"/>
    <w:rsid w:val="002C223F"/>
    <w:rsid w:val="002C312D"/>
    <w:rsid w:val="00365722"/>
    <w:rsid w:val="00467D6B"/>
    <w:rsid w:val="0047507E"/>
    <w:rsid w:val="004F4360"/>
    <w:rsid w:val="00564010"/>
    <w:rsid w:val="00596F45"/>
    <w:rsid w:val="00634151"/>
    <w:rsid w:val="00637A0F"/>
    <w:rsid w:val="006B43E3"/>
    <w:rsid w:val="007009EE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40FDC"/>
    <w:rsid w:val="00E614D3"/>
    <w:rsid w:val="00EA7238"/>
    <w:rsid w:val="00F05E04"/>
    <w:rsid w:val="00F26DD3"/>
    <w:rsid w:val="00FA3DE1"/>
    <w:rsid w:val="00F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73C2889-70F0-43A8-BE55-0FBBF96F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2085</Words>
  <Characters>13215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2022-08-30T08:12:00Z</dcterms:created>
  <dcterms:modified xsi:type="dcterms:W3CDTF">2022-08-30T09:13:00Z</dcterms:modified>
</cp:coreProperties>
</file>