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E8" w:rsidRPr="00E774F5" w:rsidRDefault="00957EC1" w:rsidP="00F47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5164CE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5164CE">
        <w:rPr>
          <w:rFonts w:ascii="Times New Roman" w:hAnsi="Times New Roman" w:cs="Times New Roman"/>
          <w:sz w:val="20"/>
          <w:szCs w:val="20"/>
        </w:rPr>
        <w:t>vega</w:t>
      </w:r>
      <w:r w:rsidRPr="005164CE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5164CE">
        <w:rPr>
          <w:rFonts w:ascii="Times New Roman" w:hAnsi="Times New Roman" w:cs="Times New Roman"/>
          <w:sz w:val="20"/>
          <w:szCs w:val="20"/>
        </w:rPr>
        <w:t>auction</w:t>
      </w:r>
      <w:r w:rsidRPr="005164CE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5164CE">
        <w:rPr>
          <w:rFonts w:ascii="Times New Roman" w:hAnsi="Times New Roman" w:cs="Times New Roman"/>
          <w:sz w:val="20"/>
          <w:szCs w:val="20"/>
        </w:rPr>
        <w:t>house</w:t>
      </w:r>
      <w:r w:rsidRPr="005164C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164CE">
        <w:rPr>
          <w:rFonts w:ascii="Times New Roman" w:hAnsi="Times New Roman" w:cs="Times New Roman"/>
          <w:sz w:val="20"/>
          <w:szCs w:val="20"/>
        </w:rPr>
        <w:t>ru</w:t>
      </w:r>
      <w:r w:rsidRPr="005164CE">
        <w:rPr>
          <w:rFonts w:ascii="Times New Roman" w:hAnsi="Times New Roman" w:cs="Times New Roman"/>
          <w:sz w:val="20"/>
          <w:szCs w:val="20"/>
          <w:lang w:val="ru-RU"/>
        </w:rPr>
        <w:t>, далее – Организатор торгов), действующее на осн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овании</w:t>
      </w:r>
      <w:r w:rsidRPr="005164CE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поручения с </w:t>
      </w:r>
      <w:r w:rsidR="00F474D7" w:rsidRPr="005164CE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Чулиным Павлом Алексеевичем </w:t>
      </w:r>
      <w:r w:rsidR="00F474D7" w:rsidRPr="005164CE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(ИНН 503225254130, далее – Должник), </w:t>
      </w:r>
      <w:r w:rsidR="00F474D7" w:rsidRPr="005164CE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в лице финансового управляющего Окунева А.В. </w:t>
      </w:r>
      <w:r w:rsidR="00F474D7" w:rsidRPr="005164CE">
        <w:rPr>
          <w:rFonts w:ascii="Times New Roman" w:hAnsi="Times New Roman" w:cs="Times New Roman"/>
          <w:bCs/>
          <w:iCs/>
          <w:sz w:val="20"/>
          <w:szCs w:val="20"/>
          <w:lang w:val="ru-RU"/>
        </w:rPr>
        <w:t>(ИНН 132400884279</w:t>
      </w:r>
      <w:r w:rsidR="003E5FA7" w:rsidRPr="005164CE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далее – </w:t>
      </w:r>
      <w:r w:rsidR="00500127">
        <w:rPr>
          <w:rFonts w:ascii="Times New Roman" w:hAnsi="Times New Roman" w:cs="Times New Roman"/>
          <w:bCs/>
          <w:iCs/>
          <w:sz w:val="20"/>
          <w:szCs w:val="20"/>
          <w:lang w:val="ru-RU"/>
        </w:rPr>
        <w:t>Финансовый управляющий</w:t>
      </w:r>
      <w:r w:rsidR="00F474D7" w:rsidRPr="005164CE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), член Союза АУ «СРО СС» (ИНН 7813175754), </w:t>
      </w:r>
      <w:r w:rsidR="00F474D7" w:rsidRPr="005164CE">
        <w:rPr>
          <w:rFonts w:ascii="Times New Roman" w:hAnsi="Times New Roman" w:cs="Times New Roman"/>
          <w:sz w:val="20"/>
          <w:szCs w:val="20"/>
          <w:lang w:val="ru-RU"/>
        </w:rPr>
        <w:t>действующего на осн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овании</w:t>
      </w:r>
      <w:r w:rsidR="00F474D7" w:rsidRPr="005164C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F474D7" w:rsidRPr="005164CE">
        <w:rPr>
          <w:rFonts w:ascii="Times New Roman" w:hAnsi="Times New Roman" w:cs="Times New Roman"/>
          <w:sz w:val="20"/>
          <w:szCs w:val="20"/>
          <w:lang w:val="ru-RU"/>
        </w:rPr>
        <w:t xml:space="preserve">ешения Арбитражного суда Московской области от </w:t>
      </w:r>
      <w:r w:rsidR="00F474D7" w:rsidRPr="00777C68">
        <w:rPr>
          <w:rFonts w:ascii="Times New Roman" w:hAnsi="Times New Roman" w:cs="Times New Roman"/>
          <w:sz w:val="20"/>
          <w:szCs w:val="20"/>
          <w:lang w:val="ru-RU"/>
        </w:rPr>
        <w:t>12.10.2020 г. (резолютивная часть решения объявлена 05.10.2020 г.) по делу №А41-34162/20</w:t>
      </w:r>
      <w:r w:rsidRPr="00777C68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Pr="00777C68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 </w:t>
      </w:r>
      <w:r w:rsidR="00777C68"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13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77C68"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2D545A"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(Мск) 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Торги) </w:t>
      </w:r>
      <w:r w:rsidR="001342BD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777C68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777C68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777C68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777C68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777C68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777C68"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77C68"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2D545A"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777C68"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77C68"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2D545A"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777C6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777C68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12</w:t>
      </w:r>
      <w:r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777C68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10</w:t>
      </w:r>
      <w:r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30288C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30288C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777C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D958F9" w:rsidRPr="00E774F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500127" w:rsidRDefault="00A732CD" w:rsidP="00D44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DAE">
        <w:rPr>
          <w:rFonts w:ascii="Times New Roman" w:hAnsi="Times New Roman" w:cs="Times New Roman"/>
          <w:sz w:val="20"/>
          <w:szCs w:val="20"/>
          <w:lang w:val="ru-RU"/>
        </w:rPr>
        <w:t>Продаже на Торгах подлежит</w:t>
      </w:r>
      <w:r w:rsidR="00203371"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имущество (далее – Имущество, Лот)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0B4A0A"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00127" w:rsidRDefault="00A732CD" w:rsidP="00D44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7C68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777C68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777C6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729E8" w:rsidRPr="00777C68">
        <w:rPr>
          <w:rFonts w:ascii="Times New Roman" w:hAnsi="Times New Roman" w:cs="Times New Roman"/>
          <w:sz w:val="20"/>
          <w:szCs w:val="20"/>
          <w:lang w:val="ru-RU"/>
        </w:rPr>
        <w:t>Автомобиль FORD FOCUS, год выпуска: 2018, цвет: белый</w:t>
      </w:r>
      <w:r w:rsidR="00017DAE" w:rsidRPr="00777C68">
        <w:rPr>
          <w:rFonts w:ascii="Times New Roman" w:hAnsi="Times New Roman" w:cs="Times New Roman"/>
          <w:sz w:val="20"/>
          <w:szCs w:val="20"/>
          <w:lang w:val="ru-RU"/>
        </w:rPr>
        <w:t xml:space="preserve"> (по ПТС: белый-желтый-серый)</w:t>
      </w:r>
      <w:r w:rsidR="007729E8" w:rsidRPr="00777C68">
        <w:rPr>
          <w:rFonts w:ascii="Times New Roman" w:hAnsi="Times New Roman" w:cs="Times New Roman"/>
          <w:sz w:val="20"/>
          <w:szCs w:val="20"/>
          <w:lang w:val="ru-RU"/>
        </w:rPr>
        <w:t xml:space="preserve">, двигатель: PNDDJB59028, кузов: Z6F5XXEEC5JB59028, шасси: отсутствует, идентификационный номер (VIN): Z6F5XXEEC5JB59028, паспорт транспортного средства (серия, номер): 16ОХ330747, дата выдачи: 28.09.2018. Местонахождение: Московская обл., Одинцовский р-н, г. Одинцово, Можайское ш, д. 66. </w:t>
      </w:r>
      <w:r w:rsidR="007729E8" w:rsidRPr="00777C68">
        <w:rPr>
          <w:rFonts w:ascii="Times New Roman" w:hAnsi="Times New Roman" w:cs="Times New Roman"/>
          <w:b/>
          <w:sz w:val="20"/>
          <w:szCs w:val="20"/>
          <w:lang w:val="ru-RU"/>
        </w:rPr>
        <w:t>Обремен</w:t>
      </w:r>
      <w:r w:rsidR="000C2AC9">
        <w:rPr>
          <w:rFonts w:ascii="Times New Roman" w:hAnsi="Times New Roman" w:cs="Times New Roman"/>
          <w:b/>
          <w:sz w:val="20"/>
          <w:szCs w:val="20"/>
          <w:lang w:val="ru-RU"/>
        </w:rPr>
        <w:t>ение: залог у АО «Эксперт Банк»</w:t>
      </w:r>
      <w:bookmarkStart w:id="0" w:name="_GoBack"/>
      <w:bookmarkEnd w:id="0"/>
      <w:r w:rsidR="007729E8" w:rsidRPr="00777C68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7729E8" w:rsidRPr="00777C6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77C68">
        <w:rPr>
          <w:rFonts w:ascii="Times New Roman" w:hAnsi="Times New Roman" w:cs="Times New Roman"/>
          <w:b/>
          <w:sz w:val="20"/>
          <w:szCs w:val="20"/>
          <w:lang w:val="ru-RU"/>
        </w:rPr>
        <w:t>Нач</w:t>
      </w:r>
      <w:r w:rsidR="00500127" w:rsidRPr="00777C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альная </w:t>
      </w:r>
      <w:r w:rsidRPr="00777C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цена </w:t>
      </w:r>
      <w:r w:rsidR="007729E8" w:rsidRPr="00777C68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Pr="00777C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729E8" w:rsidRPr="00777C68">
        <w:rPr>
          <w:rFonts w:ascii="Times New Roman" w:hAnsi="Times New Roman" w:cs="Times New Roman"/>
          <w:b/>
          <w:sz w:val="20"/>
          <w:szCs w:val="20"/>
          <w:lang w:val="ru-RU"/>
        </w:rPr>
        <w:t>833 625</w:t>
      </w:r>
      <w:r w:rsidR="00203371" w:rsidRPr="00777C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777C68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0B4A0A"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017DAE" w:rsidRPr="00017DAE" w:rsidRDefault="00D444D7" w:rsidP="005001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DAE">
        <w:rPr>
          <w:rFonts w:ascii="Times New Roman" w:hAnsi="Times New Roman" w:cs="Times New Roman"/>
          <w:sz w:val="20"/>
          <w:szCs w:val="20"/>
          <w:lang w:val="ru-RU"/>
        </w:rPr>
        <w:t>Ознакомление производится по адресу нахождения Имущества, по предв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арительной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договоренности в раб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очие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дни с 09.00 до 18.00, тел</w:t>
      </w:r>
      <w:r w:rsidR="00B2044F" w:rsidRPr="00017DA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00127">
        <w:rPr>
          <w:rFonts w:ascii="Times New Roman" w:hAnsi="Times New Roman" w:cs="Times New Roman"/>
          <w:bCs/>
          <w:iCs/>
          <w:sz w:val="20"/>
          <w:szCs w:val="20"/>
          <w:lang w:val="ru-RU"/>
        </w:rPr>
        <w:t>Финансового управляющего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>: 8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>980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>953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>07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49, </w:t>
      </w:r>
      <w:r w:rsidR="00B2044F"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а также у </w:t>
      </w:r>
      <w:r w:rsidR="00927B80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500127">
        <w:rPr>
          <w:rFonts w:ascii="Times New Roman" w:hAnsi="Times New Roman" w:cs="Times New Roman"/>
          <w:sz w:val="20"/>
          <w:szCs w:val="20"/>
          <w:lang w:val="ru-RU"/>
        </w:rPr>
        <w:t xml:space="preserve">: тел. </w:t>
      </w:r>
      <w:r w:rsidR="00500127" w:rsidRPr="00500127">
        <w:rPr>
          <w:rFonts w:ascii="Times New Roman" w:hAnsi="Times New Roman" w:cs="Times New Roman"/>
          <w:sz w:val="20"/>
          <w:szCs w:val="20"/>
          <w:lang w:val="ru-RU"/>
        </w:rPr>
        <w:t xml:space="preserve">8 (499) 395-00-20 (с 9.00 до 18.00 по Московскому времени в рабочие дни) </w:t>
      </w:r>
      <w:hyperlink r:id="rId8" w:history="1">
        <w:r w:rsidR="00500127" w:rsidRPr="00500127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informmsk@auction-house.ru</w:t>
        </w:r>
      </w:hyperlink>
      <w:r w:rsidRPr="0050012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444D7" w:rsidRPr="00D444D7" w:rsidRDefault="00957EC1" w:rsidP="00D444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0012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– </w:t>
      </w:r>
      <w:r w:rsidR="003E5FA7" w:rsidRPr="00500127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500127">
        <w:rPr>
          <w:rFonts w:ascii="Times New Roman" w:hAnsi="Times New Roman" w:cs="Times New Roman"/>
          <w:b/>
          <w:sz w:val="20"/>
          <w:szCs w:val="20"/>
          <w:lang w:val="ru-RU"/>
        </w:rPr>
        <w:t>0 % от нач</w:t>
      </w:r>
      <w:r w:rsidR="00500127">
        <w:rPr>
          <w:rFonts w:ascii="Times New Roman" w:hAnsi="Times New Roman" w:cs="Times New Roman"/>
          <w:b/>
          <w:sz w:val="20"/>
          <w:szCs w:val="20"/>
          <w:lang w:val="ru-RU"/>
        </w:rPr>
        <w:t>альной</w:t>
      </w:r>
      <w:r w:rsidRPr="0050012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 Шаг аукциона – 5% от нач</w:t>
      </w:r>
      <w:r w:rsidR="00500127">
        <w:rPr>
          <w:rFonts w:ascii="Times New Roman" w:hAnsi="Times New Roman" w:cs="Times New Roman"/>
          <w:b/>
          <w:sz w:val="20"/>
          <w:szCs w:val="20"/>
          <w:lang w:val="ru-RU"/>
        </w:rPr>
        <w:t>альной</w:t>
      </w:r>
      <w:r w:rsidRPr="0050012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 </w:t>
      </w:r>
      <w:r w:rsidR="0004000A" w:rsidRPr="00017DAE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</w:t>
      </w:r>
      <w:r w:rsidR="00E47310"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4000A"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Задаток для участия в торгах». 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17D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К участию в </w:t>
      </w:r>
      <w:r w:rsidR="003E5FA7" w:rsidRPr="00017DAE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017DAE">
        <w:rPr>
          <w:rFonts w:ascii="Times New Roman" w:hAnsi="Times New Roman" w:cs="Times New Roman"/>
          <w:sz w:val="20"/>
          <w:szCs w:val="20"/>
        </w:rPr>
        <w:t>N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00127" w:rsidRPr="00500127">
        <w:rPr>
          <w:rFonts w:ascii="Times New Roman" w:hAnsi="Times New Roman" w:cs="Times New Roman"/>
          <w:sz w:val="20"/>
          <w:szCs w:val="20"/>
          <w:lang w:val="ru-RU"/>
        </w:rPr>
        <w:t>Финансов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ому</w:t>
      </w:r>
      <w:r w:rsidR="00500127" w:rsidRPr="00500127">
        <w:rPr>
          <w:rFonts w:ascii="Times New Roman" w:hAnsi="Times New Roman" w:cs="Times New Roman"/>
          <w:sz w:val="20"/>
          <w:szCs w:val="20"/>
          <w:lang w:val="ru-RU"/>
        </w:rPr>
        <w:t xml:space="preserve"> управляющ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ему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500127">
        <w:rPr>
          <w:rFonts w:ascii="Times New Roman" w:hAnsi="Times New Roman" w:cs="Times New Roman"/>
          <w:bCs/>
          <w:iCs/>
          <w:sz w:val="20"/>
          <w:szCs w:val="20"/>
          <w:lang w:val="ru-RU"/>
        </w:rPr>
        <w:t>Финансового управляющего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500127">
        <w:rPr>
          <w:rFonts w:ascii="Times New Roman" w:hAnsi="Times New Roman" w:cs="Times New Roman"/>
          <w:bCs/>
          <w:iCs/>
          <w:sz w:val="20"/>
          <w:szCs w:val="20"/>
          <w:lang w:val="ru-RU"/>
        </w:rPr>
        <w:t>Финансовый управляющий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00127" w:rsidRPr="00500127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00127" w:rsidRPr="0050012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>. Проект договора купли-продажи</w:t>
      </w:r>
      <w:r w:rsidR="003E5FA7"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>размещен на ЭП.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 xml:space="preserve"> Договор</w:t>
      </w:r>
      <w:r w:rsidR="00500127"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купли-продажи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с 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</w:t>
      </w:r>
      <w:r w:rsidR="00500127" w:rsidRPr="00017DAE">
        <w:rPr>
          <w:rFonts w:ascii="Times New Roman" w:hAnsi="Times New Roman" w:cs="Times New Roman"/>
          <w:sz w:val="20"/>
          <w:szCs w:val="20"/>
          <w:lang w:val="ru-RU"/>
        </w:rPr>
        <w:t>договора купли-продажи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500127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</w:t>
      </w:r>
      <w:r w:rsidR="00500127" w:rsidRPr="00500127">
        <w:rPr>
          <w:rFonts w:ascii="Times New Roman" w:hAnsi="Times New Roman" w:cs="Times New Roman"/>
          <w:sz w:val="20"/>
          <w:szCs w:val="20"/>
          <w:lang w:val="ru-RU"/>
        </w:rPr>
        <w:t>договора купли-продажи</w:t>
      </w:r>
      <w:r w:rsidRPr="00017DAE">
        <w:rPr>
          <w:rFonts w:ascii="Times New Roman" w:hAnsi="Times New Roman" w:cs="Times New Roman"/>
          <w:sz w:val="20"/>
          <w:szCs w:val="20"/>
          <w:lang w:val="ru-RU"/>
        </w:rPr>
        <w:t xml:space="preserve"> на спец. счет Должника: </w:t>
      </w:r>
      <w:r w:rsidR="00D444D7" w:rsidRPr="00017DAE">
        <w:rPr>
          <w:rFonts w:ascii="Times New Roman" w:hAnsi="Times New Roman" w:cs="Times New Roman"/>
          <w:sz w:val="20"/>
          <w:szCs w:val="20"/>
          <w:lang w:val="ru-RU"/>
        </w:rPr>
        <w:t>р/с 40817810639000874068 в ПАО Сбербанк в лице Мордовского отделения №8589, к/с 30101810100000000615, БИК 048952615.</w:t>
      </w:r>
    </w:p>
    <w:sectPr w:rsidR="00D444D7" w:rsidRPr="00D444D7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r>
        <w:separator/>
      </w:r>
    </w:p>
  </w:endnote>
  <w:endnote w:type="continuationSeparator" w:id="0">
    <w:p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r>
        <w:separator/>
      </w:r>
    </w:p>
  </w:footnote>
  <w:footnote w:type="continuationSeparator" w:id="0">
    <w:p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7DAE"/>
    <w:rsid w:val="00024036"/>
    <w:rsid w:val="0004000A"/>
    <w:rsid w:val="00066AFF"/>
    <w:rsid w:val="000968C5"/>
    <w:rsid w:val="000B1360"/>
    <w:rsid w:val="000B4A0A"/>
    <w:rsid w:val="000C2AC9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2D545A"/>
    <w:rsid w:val="0030288C"/>
    <w:rsid w:val="00321DFA"/>
    <w:rsid w:val="00390A28"/>
    <w:rsid w:val="003D0088"/>
    <w:rsid w:val="003D774E"/>
    <w:rsid w:val="003E5FA7"/>
    <w:rsid w:val="004227A7"/>
    <w:rsid w:val="00500127"/>
    <w:rsid w:val="00515D05"/>
    <w:rsid w:val="005164CE"/>
    <w:rsid w:val="0056183E"/>
    <w:rsid w:val="00573F80"/>
    <w:rsid w:val="005F3E56"/>
    <w:rsid w:val="00677E82"/>
    <w:rsid w:val="0071333C"/>
    <w:rsid w:val="00752C20"/>
    <w:rsid w:val="007729E8"/>
    <w:rsid w:val="00777C68"/>
    <w:rsid w:val="007D0894"/>
    <w:rsid w:val="00925A25"/>
    <w:rsid w:val="00927B80"/>
    <w:rsid w:val="00927D1C"/>
    <w:rsid w:val="00934544"/>
    <w:rsid w:val="00957EC1"/>
    <w:rsid w:val="00A732CD"/>
    <w:rsid w:val="00AB0DB0"/>
    <w:rsid w:val="00AE3E67"/>
    <w:rsid w:val="00B15049"/>
    <w:rsid w:val="00B2044F"/>
    <w:rsid w:val="00B55CA3"/>
    <w:rsid w:val="00BF24D4"/>
    <w:rsid w:val="00C070E8"/>
    <w:rsid w:val="00CD732D"/>
    <w:rsid w:val="00D243AB"/>
    <w:rsid w:val="00D444D7"/>
    <w:rsid w:val="00D958F9"/>
    <w:rsid w:val="00E041CA"/>
    <w:rsid w:val="00E25D9D"/>
    <w:rsid w:val="00E47310"/>
    <w:rsid w:val="00E60808"/>
    <w:rsid w:val="00E774F5"/>
    <w:rsid w:val="00F06C87"/>
    <w:rsid w:val="00F42103"/>
    <w:rsid w:val="00F474D7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D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5FE7-6C1A-4C01-B1BC-A88FE2CE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16</cp:revision>
  <cp:lastPrinted>2022-08-30T13:01:00Z</cp:lastPrinted>
  <dcterms:created xsi:type="dcterms:W3CDTF">2020-08-17T07:45:00Z</dcterms:created>
  <dcterms:modified xsi:type="dcterms:W3CDTF">2022-08-31T12:33:00Z</dcterms:modified>
</cp:coreProperties>
</file>