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71191638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79">
        <w:rPr>
          <w:rFonts w:ascii="Times New Roman" w:hAnsi="Times New Roman" w:cs="Times New Roman"/>
          <w:iCs/>
          <w:sz w:val="24"/>
          <w:szCs w:val="24"/>
        </w:rPr>
        <w:t>ООО</w:t>
      </w:r>
      <w:r w:rsidR="00DF2379" w:rsidRPr="00DF2379">
        <w:rPr>
          <w:rFonts w:ascii="Times New Roman" w:hAnsi="Times New Roman" w:cs="Times New Roman"/>
          <w:iCs/>
          <w:sz w:val="24"/>
          <w:szCs w:val="24"/>
        </w:rPr>
        <w:t xml:space="preserve"> «Башкирская торгово-промышленная компания» (ОГРН 1090280020533, ИНН 0277105236, адрес: 450022, Респ</w:t>
      </w:r>
      <w:r w:rsidR="00DF2379">
        <w:rPr>
          <w:rFonts w:ascii="Times New Roman" w:hAnsi="Times New Roman" w:cs="Times New Roman"/>
          <w:iCs/>
          <w:sz w:val="24"/>
          <w:szCs w:val="24"/>
        </w:rPr>
        <w:t>ублика</w:t>
      </w:r>
      <w:r w:rsidR="00DF2379" w:rsidRPr="00DF2379">
        <w:rPr>
          <w:rFonts w:ascii="Times New Roman" w:hAnsi="Times New Roman" w:cs="Times New Roman"/>
          <w:iCs/>
          <w:sz w:val="24"/>
          <w:szCs w:val="24"/>
        </w:rPr>
        <w:t xml:space="preserve"> Башкортостан, г</w:t>
      </w:r>
      <w:r w:rsidR="00DF2379">
        <w:rPr>
          <w:rFonts w:ascii="Times New Roman" w:hAnsi="Times New Roman" w:cs="Times New Roman"/>
          <w:iCs/>
          <w:sz w:val="24"/>
          <w:szCs w:val="24"/>
        </w:rPr>
        <w:t>.</w:t>
      </w:r>
      <w:r w:rsidR="00DF2379" w:rsidRPr="00DF2379">
        <w:rPr>
          <w:rFonts w:ascii="Times New Roman" w:hAnsi="Times New Roman" w:cs="Times New Roman"/>
          <w:iCs/>
          <w:sz w:val="24"/>
          <w:szCs w:val="24"/>
        </w:rPr>
        <w:t xml:space="preserve"> Уфа, ул. Менделеева, 134/6, 60)</w:t>
      </w:r>
      <w:r w:rsidR="00DF2379">
        <w:rPr>
          <w:rFonts w:ascii="Times New Roman" w:hAnsi="Times New Roman" w:cs="Times New Roman"/>
          <w:iCs/>
          <w:sz w:val="24"/>
          <w:szCs w:val="24"/>
        </w:rPr>
        <w:t xml:space="preserve"> (далее – Должник)</w:t>
      </w:r>
      <w:r w:rsidR="00DF2379" w:rsidRPr="00DF2379">
        <w:rPr>
          <w:rFonts w:ascii="Times New Roman" w:hAnsi="Times New Roman" w:cs="Times New Roman"/>
          <w:iCs/>
          <w:sz w:val="24"/>
          <w:szCs w:val="24"/>
        </w:rPr>
        <w:t xml:space="preserve">, в лице конкурсного управляющего Салихов Ильдар </w:t>
      </w:r>
      <w:proofErr w:type="spellStart"/>
      <w:r w:rsidR="00DF2379" w:rsidRPr="00DF2379">
        <w:rPr>
          <w:rFonts w:ascii="Times New Roman" w:hAnsi="Times New Roman" w:cs="Times New Roman"/>
          <w:iCs/>
          <w:sz w:val="24"/>
          <w:szCs w:val="24"/>
        </w:rPr>
        <w:t>Асхатович</w:t>
      </w:r>
      <w:proofErr w:type="spellEnd"/>
      <w:r w:rsidR="00DF2379" w:rsidRPr="00DF2379">
        <w:rPr>
          <w:rFonts w:ascii="Times New Roman" w:hAnsi="Times New Roman" w:cs="Times New Roman"/>
          <w:iCs/>
          <w:sz w:val="24"/>
          <w:szCs w:val="24"/>
        </w:rPr>
        <w:t xml:space="preserve"> (ИНН 027404995082, СНИЛС 052-481-021 26) - член САУ «СРО «ДЕЛО» (ОГРН 1035002205919, ИНН 5010029544, адрес: 125284, г. Москва, </w:t>
      </w:r>
      <w:proofErr w:type="spellStart"/>
      <w:r w:rsidR="00DF2379" w:rsidRPr="00DF2379">
        <w:rPr>
          <w:rFonts w:ascii="Times New Roman" w:hAnsi="Times New Roman" w:cs="Times New Roman"/>
          <w:iCs/>
          <w:sz w:val="24"/>
          <w:szCs w:val="24"/>
        </w:rPr>
        <w:t>Хорошеевское</w:t>
      </w:r>
      <w:proofErr w:type="spellEnd"/>
      <w:r w:rsidR="00DF2379" w:rsidRPr="00DF2379">
        <w:rPr>
          <w:rFonts w:ascii="Times New Roman" w:hAnsi="Times New Roman" w:cs="Times New Roman"/>
          <w:iCs/>
          <w:sz w:val="24"/>
          <w:szCs w:val="24"/>
        </w:rPr>
        <w:t xml:space="preserve"> шоссе, д. 32а, оф. 300), действующий на основании Решения Арбитражного суда Республики Башкортостан от 04.10.2021 г. (резолютивная часть объявлена 04.10.2021) по делу № А07-8677/2020</w:t>
      </w:r>
      <w:r w:rsidR="00DF2379" w:rsidRPr="00DF23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8C3" w:rsidRPr="00D07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повторных</w:t>
      </w:r>
      <w:r w:rsidR="00D07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466B5B73" w14:textId="009035C4" w:rsidR="00DF2379" w:rsidRDefault="00DF2379" w:rsidP="00DF237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02:67:010108:167, площадь 3 632,00</w:t>
      </w:r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дание (столярный цех)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 02:67:010102:2267, площадь 1419,30 </w:t>
      </w:r>
      <w:proofErr w:type="spellStart"/>
      <w:r w:rsidRPr="00DF237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F237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обственность (долевая, 79/100).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дрес: Республика Башкортостан, р-н. Учалинский, г. Учалы, ул. </w:t>
      </w:r>
      <w:proofErr w:type="spellStart"/>
      <w:r w:rsidRPr="00DF2379">
        <w:rPr>
          <w:rFonts w:ascii="Times New Roman" w:hAnsi="Times New Roman" w:cs="Times New Roman"/>
          <w:color w:val="000000"/>
          <w:sz w:val="24"/>
          <w:szCs w:val="24"/>
        </w:rPr>
        <w:t>К.Маркса</w:t>
      </w:r>
      <w:proofErr w:type="spellEnd"/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, д. 1в. Обременение: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>НЦ</w:t>
      </w:r>
      <w:r w:rsidR="004D238B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D078C3">
        <w:rPr>
          <w:rFonts w:ascii="Times New Roman" w:hAnsi="Times New Roman" w:cs="Times New Roman"/>
          <w:color w:val="000000"/>
          <w:sz w:val="24"/>
          <w:szCs w:val="24"/>
        </w:rPr>
        <w:t>6 930 800</w:t>
      </w:r>
      <w:r w:rsidR="004D238B"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7ABBB088" w14:textId="0FE416F5" w:rsidR="004D238B" w:rsidRDefault="004D238B" w:rsidP="004D238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Здание (холодный склад),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02:66:010219:129, площадь 792,00кв.м.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проходной, кадастровый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02:66:010219:130, площадь 6,90 </w:t>
      </w:r>
      <w:proofErr w:type="spellStart"/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2A7012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(склады), кадастровый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02:66:010219:78, площадь 864,50 </w:t>
      </w:r>
      <w:proofErr w:type="spellStart"/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2A7012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15865 кв. м с кадастровым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02:66:010219:20,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A7012"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залог;</w:t>
      </w:r>
      <w:r w:rsidR="002A7012"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>ооружение (железнодорожный путь №58 II маневровый район)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адастровый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A7012"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02:66:010219:107 протяженность 215 м. Обременение: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 xml:space="preserve">не зарегистрировано. 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Адрес: Республика Башкортостан, г. Нефтекамск, </w:t>
      </w:r>
      <w:proofErr w:type="spellStart"/>
      <w:r w:rsidRPr="004D238B">
        <w:rPr>
          <w:rFonts w:ascii="Times New Roman" w:hAnsi="Times New Roman" w:cs="Times New Roman"/>
          <w:color w:val="000000"/>
          <w:sz w:val="24"/>
          <w:szCs w:val="24"/>
        </w:rPr>
        <w:t>ул.Магистральная</w:t>
      </w:r>
      <w:proofErr w:type="spellEnd"/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, д.17.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078C3">
        <w:rPr>
          <w:rFonts w:ascii="Times New Roman" w:hAnsi="Times New Roman" w:cs="Times New Roman"/>
          <w:color w:val="000000"/>
          <w:sz w:val="24"/>
          <w:szCs w:val="24"/>
        </w:rPr>
        <w:t>24 702 686,82</w:t>
      </w:r>
      <w:r w:rsidR="002A701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504573" w14:textId="63BD9861" w:rsidR="002A7012" w:rsidRDefault="002A7012" w:rsidP="002A7012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№5: 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Здание (автовесовая),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>02:72:010402:33, площадь 9,00</w:t>
      </w:r>
      <w:r>
        <w:rPr>
          <w:rFonts w:ascii="Times New Roman" w:hAnsi="Times New Roman" w:cs="Times New Roman"/>
          <w:color w:val="000000"/>
          <w:sz w:val="24"/>
          <w:szCs w:val="24"/>
        </w:rPr>
        <w:t>кв.м.; п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5414 кв. м 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02:72:010802:16, расположенное по адресу г. Янаул, ул. Куйбышева, д. 68а. Обременение: </w:t>
      </w:r>
      <w:r w:rsidR="00BF6CAE"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 w:rsidR="00BF6CAE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BF6CAE"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078C3">
        <w:rPr>
          <w:rFonts w:ascii="Times New Roman" w:hAnsi="Times New Roman" w:cs="Times New Roman"/>
          <w:color w:val="000000"/>
          <w:sz w:val="24"/>
          <w:szCs w:val="24"/>
        </w:rPr>
        <w:t>1 049 400</w:t>
      </w:r>
      <w:r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66A09EF3" w14:textId="2027FCF9" w:rsidR="00BF6CAE" w:rsidRPr="00426913" w:rsidRDefault="002A7012" w:rsidP="00BF6CA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Сооружение (ж/д тупик к складу химического сырья,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>02:55:000000:395, протяженность 140 м. Адрес: Республика Башкортостан, г. Уфа, Орджоникидзевский, ул. Путейская, д.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зарегистрировано. </w:t>
      </w:r>
      <w:r w:rsidR="00DF250A">
        <w:rPr>
          <w:rFonts w:ascii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078C3">
        <w:rPr>
          <w:rFonts w:ascii="Times New Roman" w:hAnsi="Times New Roman" w:cs="Times New Roman"/>
          <w:color w:val="000000"/>
          <w:sz w:val="24"/>
          <w:szCs w:val="24"/>
        </w:rPr>
        <w:t>369</w:t>
      </w:r>
      <w:r>
        <w:rPr>
          <w:rFonts w:ascii="Times New Roman" w:hAnsi="Times New Roman" w:cs="Times New Roman"/>
          <w:color w:val="000000"/>
          <w:sz w:val="24"/>
          <w:szCs w:val="24"/>
        </w:rPr>
        <w:t> 000,00руб.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</w:t>
      </w:r>
      <w:proofErr w:type="spellStart"/>
      <w:r w:rsidR="00B0260A" w:rsidRPr="00426913">
        <w:rPr>
          <w:color w:val="000000"/>
        </w:rPr>
        <w:t>соотв</w:t>
      </w:r>
      <w:proofErr w:type="spellEnd"/>
      <w:r w:rsidR="00B0260A" w:rsidRPr="00426913">
        <w:rPr>
          <w:color w:val="000000"/>
        </w:rPr>
        <w:t>-его) Лота.</w:t>
      </w:r>
    </w:p>
    <w:p w14:paraId="08C05779" w14:textId="198E4309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bookmarkEnd w:id="2"/>
      <w:r w:rsidR="00D81ADB" w:rsidRPr="00D81ADB">
        <w:rPr>
          <w:color w:val="000000"/>
        </w:rPr>
        <w:t xml:space="preserve">с 10:00 </w:t>
      </w:r>
      <w:r w:rsidR="00D078C3">
        <w:rPr>
          <w:color w:val="000000"/>
        </w:rPr>
        <w:t>06</w:t>
      </w:r>
      <w:r w:rsidR="00D81ADB" w:rsidRPr="00D81ADB">
        <w:rPr>
          <w:color w:val="000000"/>
        </w:rPr>
        <w:t>.</w:t>
      </w:r>
      <w:r w:rsidR="00D078C3">
        <w:rPr>
          <w:color w:val="000000"/>
        </w:rPr>
        <w:t>09</w:t>
      </w:r>
      <w:r w:rsidR="00D81ADB" w:rsidRPr="00D81ADB">
        <w:rPr>
          <w:color w:val="000000"/>
        </w:rPr>
        <w:t xml:space="preserve">.2022 по </w:t>
      </w:r>
      <w:r w:rsidR="00D078C3">
        <w:rPr>
          <w:color w:val="000000"/>
        </w:rPr>
        <w:t>11</w:t>
      </w:r>
      <w:r w:rsidR="00D81ADB" w:rsidRPr="00D81ADB">
        <w:rPr>
          <w:color w:val="000000"/>
        </w:rPr>
        <w:t>.</w:t>
      </w:r>
      <w:r w:rsidR="00D078C3">
        <w:rPr>
          <w:color w:val="000000"/>
        </w:rPr>
        <w:t>10</w:t>
      </w:r>
      <w:r w:rsidR="00D81ADB" w:rsidRPr="00D81ADB">
        <w:rPr>
          <w:color w:val="000000"/>
        </w:rPr>
        <w:t>.2022 до 22:00</w:t>
      </w:r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торгов–</w:t>
      </w:r>
      <w:r w:rsidR="00531355">
        <w:rPr>
          <w:color w:val="000000"/>
        </w:rPr>
        <w:t>1</w:t>
      </w:r>
      <w:r w:rsidR="00D078C3">
        <w:rPr>
          <w:color w:val="000000"/>
        </w:rPr>
        <w:t>3</w:t>
      </w:r>
      <w:r w:rsidRPr="00426913">
        <w:rPr>
          <w:color w:val="000000"/>
        </w:rPr>
        <w:t>.</w:t>
      </w:r>
      <w:r w:rsidR="00D078C3">
        <w:rPr>
          <w:color w:val="000000"/>
        </w:rPr>
        <w:t>10</w:t>
      </w:r>
      <w:r w:rsidRPr="00426913">
        <w:rPr>
          <w:color w:val="000000"/>
        </w:rPr>
        <w:t>.202</w:t>
      </w:r>
      <w:r w:rsidR="0013746D">
        <w:rPr>
          <w:color w:val="000000"/>
        </w:rPr>
        <w:t>2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D078C3">
        <w:rPr>
          <w:b/>
          <w:bCs/>
          <w:color w:val="000000"/>
        </w:rPr>
        <w:t>14</w:t>
      </w:r>
      <w:r w:rsidR="00872207" w:rsidRPr="00426913">
        <w:rPr>
          <w:b/>
          <w:bCs/>
          <w:color w:val="000000"/>
        </w:rPr>
        <w:t>.</w:t>
      </w:r>
      <w:r w:rsidR="00D078C3">
        <w:rPr>
          <w:b/>
          <w:bCs/>
          <w:color w:val="000000"/>
        </w:rPr>
        <w:t>10</w:t>
      </w:r>
      <w:r w:rsidRPr="00426913">
        <w:rPr>
          <w:b/>
          <w:bCs/>
          <w:color w:val="000000"/>
        </w:rPr>
        <w:t>.20</w:t>
      </w:r>
      <w:r w:rsidR="0013746D">
        <w:rPr>
          <w:b/>
          <w:bCs/>
          <w:color w:val="000000"/>
        </w:rPr>
        <w:t>22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lastRenderedPageBreak/>
        <w:t>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20E1E4FE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13746D" w:rsidRPr="008D6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8D6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(далее–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6E25F7B8" w:rsidR="00B0260A" w:rsidRPr="00663E58" w:rsidRDefault="00B0260A" w:rsidP="00137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«БТПК»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ОГРН 1090280020533, ИНН 0277105236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395C" w:rsidRPr="00D63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40702810806000058314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Башкирское отделение №8598 ПАО Сбербанк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 048073601</w:t>
      </w:r>
      <w:r w:rsid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3746D" w:rsidRPr="0013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к/с 30101810300000000601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7786BB11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13746D" w:rsidRPr="0013746D">
        <w:rPr>
          <w:rFonts w:ascii="Times New Roman" w:hAnsi="Times New Roman" w:cs="Times New Roman"/>
          <w:sz w:val="24"/>
          <w:szCs w:val="24"/>
        </w:rPr>
        <w:t>+7(992) 310-07-10</w:t>
      </w:r>
      <w:r w:rsidR="0013746D">
        <w:rPr>
          <w:rFonts w:ascii="Times New Roman" w:hAnsi="Times New Roman" w:cs="Times New Roman"/>
          <w:sz w:val="24"/>
          <w:szCs w:val="24"/>
        </w:rPr>
        <w:t xml:space="preserve">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02263781">
    <w:abstractNumId w:val="7"/>
  </w:num>
  <w:num w:numId="2" w16cid:durableId="476072618">
    <w:abstractNumId w:val="14"/>
  </w:num>
  <w:num w:numId="3" w16cid:durableId="1733381711">
    <w:abstractNumId w:val="11"/>
  </w:num>
  <w:num w:numId="4" w16cid:durableId="1600412334">
    <w:abstractNumId w:val="15"/>
  </w:num>
  <w:num w:numId="5" w16cid:durableId="714622632">
    <w:abstractNumId w:val="5"/>
  </w:num>
  <w:num w:numId="6" w16cid:durableId="1483303903">
    <w:abstractNumId w:val="3"/>
  </w:num>
  <w:num w:numId="7" w16cid:durableId="1602228046">
    <w:abstractNumId w:val="4"/>
  </w:num>
  <w:num w:numId="8" w16cid:durableId="369257827">
    <w:abstractNumId w:val="1"/>
  </w:num>
  <w:num w:numId="9" w16cid:durableId="392125027">
    <w:abstractNumId w:val="8"/>
  </w:num>
  <w:num w:numId="10" w16cid:durableId="510030131">
    <w:abstractNumId w:val="10"/>
  </w:num>
  <w:num w:numId="11" w16cid:durableId="1743944105">
    <w:abstractNumId w:val="12"/>
  </w:num>
  <w:num w:numId="12" w16cid:durableId="930698199">
    <w:abstractNumId w:val="0"/>
  </w:num>
  <w:num w:numId="13" w16cid:durableId="1027944879">
    <w:abstractNumId w:val="9"/>
  </w:num>
  <w:num w:numId="14" w16cid:durableId="1837836901">
    <w:abstractNumId w:val="6"/>
  </w:num>
  <w:num w:numId="15" w16cid:durableId="1063069004">
    <w:abstractNumId w:val="13"/>
  </w:num>
  <w:num w:numId="16" w16cid:durableId="213112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C569D"/>
    <w:rsid w:val="000E27E7"/>
    <w:rsid w:val="000F782A"/>
    <w:rsid w:val="0013746D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A7012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D238B"/>
    <w:rsid w:val="004F7F7B"/>
    <w:rsid w:val="00507F73"/>
    <w:rsid w:val="00516C38"/>
    <w:rsid w:val="00522FAC"/>
    <w:rsid w:val="00531355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D667E"/>
    <w:rsid w:val="008E111F"/>
    <w:rsid w:val="009024E6"/>
    <w:rsid w:val="00903374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BF6CAE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8C3"/>
    <w:rsid w:val="00D079FD"/>
    <w:rsid w:val="00D25213"/>
    <w:rsid w:val="00D6395C"/>
    <w:rsid w:val="00D81ADB"/>
    <w:rsid w:val="00D91178"/>
    <w:rsid w:val="00D91CF9"/>
    <w:rsid w:val="00DB0A7D"/>
    <w:rsid w:val="00DE09DB"/>
    <w:rsid w:val="00DF2379"/>
    <w:rsid w:val="00DF250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12</cp:revision>
  <cp:lastPrinted>2019-07-08T08:38:00Z</cp:lastPrinted>
  <dcterms:created xsi:type="dcterms:W3CDTF">2021-08-30T13:19:00Z</dcterms:created>
  <dcterms:modified xsi:type="dcterms:W3CDTF">2022-08-22T13:27:00Z</dcterms:modified>
</cp:coreProperties>
</file>