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8E76D" w14:textId="02A0BA26" w:rsidR="00D93F46" w:rsidRPr="008D276B" w:rsidRDefault="00D93F46" w:rsidP="00D93F46">
      <w:pPr>
        <w:jc w:val="center"/>
        <w:rPr>
          <w:rFonts w:cs="Times New Roman"/>
          <w:b/>
          <w:sz w:val="28"/>
          <w:szCs w:val="28"/>
        </w:rPr>
      </w:pPr>
      <w:r w:rsidRPr="008D276B">
        <w:rPr>
          <w:rFonts w:cs="Times New Roman"/>
          <w:b/>
          <w:sz w:val="28"/>
          <w:szCs w:val="28"/>
        </w:rPr>
        <w:t>Электронный аукцион по продаже имущества, принадлежащего ПАО Сбербанк</w:t>
      </w:r>
    </w:p>
    <w:p w14:paraId="5082F62C" w14:textId="77777777" w:rsidR="00D93F46" w:rsidRPr="008D276B" w:rsidRDefault="00D93F46" w:rsidP="00D93F46">
      <w:pPr>
        <w:jc w:val="center"/>
        <w:rPr>
          <w:rFonts w:cs="Times New Roman"/>
          <w:b/>
          <w:sz w:val="28"/>
          <w:szCs w:val="28"/>
        </w:rPr>
      </w:pPr>
    </w:p>
    <w:p w14:paraId="143265F9" w14:textId="3661AFAB" w:rsidR="006A0692" w:rsidRPr="008D0F5F" w:rsidRDefault="006A0692" w:rsidP="006A0692">
      <w:pPr>
        <w:jc w:val="center"/>
        <w:rPr>
          <w:rFonts w:eastAsia="Times New Roman" w:cs="Times New Roman"/>
          <w:b/>
          <w:bCs/>
          <w:kern w:val="2"/>
          <w:lang w:eastAsia="ru-RU"/>
        </w:rPr>
      </w:pPr>
      <w:r w:rsidRPr="008D0F5F">
        <w:rPr>
          <w:rFonts w:eastAsia="Times New Roman" w:cs="Times New Roman"/>
          <w:b/>
          <w:bCs/>
          <w:lang w:eastAsia="ru-RU"/>
        </w:rPr>
        <w:t xml:space="preserve">Электронный аукцион будет проводиться </w:t>
      </w:r>
      <w:r w:rsidR="00302D50">
        <w:rPr>
          <w:rFonts w:eastAsia="Times New Roman" w:cs="Times New Roman"/>
          <w:b/>
          <w:bCs/>
          <w:lang w:eastAsia="ru-RU"/>
        </w:rPr>
        <w:t>03 ок</w:t>
      </w:r>
      <w:r w:rsidR="001F37DE">
        <w:rPr>
          <w:rFonts w:eastAsia="Times New Roman" w:cs="Times New Roman"/>
          <w:b/>
          <w:bCs/>
          <w:lang w:eastAsia="ru-RU"/>
        </w:rPr>
        <w:t>тября</w:t>
      </w:r>
      <w:r w:rsidRPr="008D0F5F">
        <w:rPr>
          <w:rFonts w:eastAsia="Times New Roman" w:cs="Times New Roman"/>
          <w:b/>
          <w:bCs/>
          <w:lang w:eastAsia="ru-RU"/>
        </w:rPr>
        <w:t xml:space="preserve"> 2022 года</w:t>
      </w:r>
      <w:r w:rsidRPr="008D0F5F">
        <w:rPr>
          <w:rFonts w:eastAsia="Times New Roman" w:cs="Times New Roman"/>
          <w:b/>
          <w:bCs/>
          <w:sz w:val="28"/>
          <w:szCs w:val="28"/>
          <w:lang w:eastAsia="ru-RU"/>
        </w:rPr>
        <w:t xml:space="preserve"> </w:t>
      </w:r>
      <w:r w:rsidRPr="008D0F5F">
        <w:rPr>
          <w:rFonts w:eastAsia="Times New Roman" w:cs="Times New Roman"/>
          <w:b/>
          <w:bCs/>
          <w:lang w:eastAsia="ru-RU"/>
        </w:rPr>
        <w:t>с 10:00</w:t>
      </w:r>
    </w:p>
    <w:p w14:paraId="6C7EB5C1" w14:textId="77777777" w:rsidR="006A0692" w:rsidRPr="008D0F5F" w:rsidRDefault="006A0692" w:rsidP="006A0692">
      <w:pPr>
        <w:jc w:val="center"/>
        <w:rPr>
          <w:rFonts w:eastAsia="Times New Roman" w:cs="Times New Roman"/>
          <w:b/>
          <w:bCs/>
          <w:lang w:eastAsia="ru-RU"/>
        </w:rPr>
      </w:pPr>
      <w:r w:rsidRPr="008D0F5F">
        <w:rPr>
          <w:rFonts w:eastAsia="Times New Roman" w:cs="Times New Roman"/>
          <w:b/>
          <w:bCs/>
          <w:lang w:eastAsia="ru-RU"/>
        </w:rPr>
        <w:t>на электронной торговой площадке АО «Российский аукционный дом»</w:t>
      </w:r>
    </w:p>
    <w:p w14:paraId="540FA513" w14:textId="77777777" w:rsidR="006A0692" w:rsidRPr="008D0F5F" w:rsidRDefault="006A0692" w:rsidP="006A0692">
      <w:pPr>
        <w:jc w:val="center"/>
        <w:rPr>
          <w:rFonts w:eastAsia="Times New Roman" w:cs="Times New Roman"/>
          <w:b/>
          <w:bCs/>
          <w:lang w:eastAsia="ru-RU"/>
        </w:rPr>
      </w:pPr>
      <w:r w:rsidRPr="008D0F5F">
        <w:rPr>
          <w:rFonts w:eastAsia="Times New Roman" w:cs="Times New Roman"/>
          <w:b/>
          <w:bCs/>
          <w:lang w:eastAsia="ru-RU"/>
        </w:rPr>
        <w:t xml:space="preserve">по адресу </w:t>
      </w:r>
      <w:hyperlink r:id="rId8" w:history="1">
        <w:r w:rsidRPr="008D0F5F">
          <w:rPr>
            <w:rStyle w:val="a6"/>
            <w:rFonts w:eastAsia="Times New Roman" w:cs="Times New Roman"/>
            <w:b/>
            <w:bCs/>
            <w:color w:val="0000FF"/>
            <w:lang w:val="en-US" w:eastAsia="ru-RU"/>
          </w:rPr>
          <w:t>www</w:t>
        </w:r>
        <w:r w:rsidRPr="008D0F5F">
          <w:rPr>
            <w:rStyle w:val="a6"/>
            <w:rFonts w:eastAsia="Times New Roman" w:cs="Times New Roman"/>
            <w:b/>
            <w:bCs/>
            <w:color w:val="0000FF"/>
            <w:lang w:eastAsia="ru-RU"/>
          </w:rPr>
          <w:t>.</w:t>
        </w:r>
        <w:r w:rsidRPr="008D0F5F">
          <w:rPr>
            <w:rStyle w:val="a6"/>
            <w:rFonts w:eastAsia="Times New Roman" w:cs="Times New Roman"/>
            <w:b/>
            <w:bCs/>
            <w:color w:val="0000FF"/>
            <w:lang w:val="en-US" w:eastAsia="ru-RU"/>
          </w:rPr>
          <w:t>lot</w:t>
        </w:r>
        <w:r w:rsidRPr="008D0F5F">
          <w:rPr>
            <w:rStyle w:val="a6"/>
            <w:rFonts w:eastAsia="Times New Roman" w:cs="Times New Roman"/>
            <w:b/>
            <w:bCs/>
            <w:color w:val="0000FF"/>
            <w:lang w:eastAsia="ru-RU"/>
          </w:rPr>
          <w:t>-</w:t>
        </w:r>
        <w:r w:rsidRPr="008D0F5F">
          <w:rPr>
            <w:rStyle w:val="a6"/>
            <w:rFonts w:eastAsia="Times New Roman" w:cs="Times New Roman"/>
            <w:b/>
            <w:bCs/>
            <w:color w:val="0000FF"/>
            <w:lang w:val="en-US" w:eastAsia="ru-RU"/>
          </w:rPr>
          <w:t>online</w:t>
        </w:r>
        <w:r w:rsidRPr="008D0F5F">
          <w:rPr>
            <w:rStyle w:val="a6"/>
            <w:rFonts w:eastAsia="Times New Roman" w:cs="Times New Roman"/>
            <w:b/>
            <w:bCs/>
            <w:color w:val="0000FF"/>
            <w:lang w:eastAsia="ru-RU"/>
          </w:rPr>
          <w:t>.</w:t>
        </w:r>
        <w:proofErr w:type="spellStart"/>
        <w:r w:rsidRPr="008D0F5F">
          <w:rPr>
            <w:rStyle w:val="a6"/>
            <w:rFonts w:eastAsia="Times New Roman" w:cs="Times New Roman"/>
            <w:b/>
            <w:bCs/>
            <w:color w:val="0000FF"/>
            <w:lang w:val="en-US" w:eastAsia="ru-RU"/>
          </w:rPr>
          <w:t>ru</w:t>
        </w:r>
        <w:proofErr w:type="spellEnd"/>
      </w:hyperlink>
      <w:r w:rsidRPr="008D0F5F">
        <w:rPr>
          <w:rFonts w:eastAsia="Times New Roman" w:cs="Times New Roman"/>
          <w:b/>
          <w:bCs/>
          <w:lang w:eastAsia="ru-RU"/>
        </w:rPr>
        <w:t xml:space="preserve">. </w:t>
      </w:r>
    </w:p>
    <w:p w14:paraId="773C9C65" w14:textId="77777777" w:rsidR="006A0692" w:rsidRPr="008D0F5F" w:rsidRDefault="006A0692" w:rsidP="006A0692">
      <w:pPr>
        <w:jc w:val="center"/>
        <w:rPr>
          <w:rFonts w:eastAsia="Times New Roman" w:cs="Times New Roman"/>
          <w:b/>
          <w:bCs/>
          <w:kern w:val="0"/>
          <w:lang w:eastAsia="ru-RU" w:bidi="ar-SA"/>
        </w:rPr>
      </w:pPr>
      <w:r w:rsidRPr="008D0F5F">
        <w:rPr>
          <w:b/>
          <w:bCs/>
        </w:rPr>
        <w:t>Организатор торгов – АО «Российский аукционный дом».</w:t>
      </w:r>
    </w:p>
    <w:p w14:paraId="6B48CE5E" w14:textId="2E447A90" w:rsidR="006A0692" w:rsidRPr="008D0F5F" w:rsidRDefault="006A0692" w:rsidP="006A0692">
      <w:pPr>
        <w:jc w:val="center"/>
        <w:rPr>
          <w:b/>
          <w:bCs/>
        </w:rPr>
      </w:pPr>
      <w:r w:rsidRPr="008D0F5F">
        <w:rPr>
          <w:b/>
          <w:bCs/>
        </w:rPr>
        <w:t>Прием заявок с</w:t>
      </w:r>
      <w:r w:rsidR="00B24F72">
        <w:rPr>
          <w:b/>
          <w:bCs/>
        </w:rPr>
        <w:t xml:space="preserve"> </w:t>
      </w:r>
      <w:r w:rsidR="00302D50">
        <w:rPr>
          <w:b/>
          <w:bCs/>
        </w:rPr>
        <w:t>02</w:t>
      </w:r>
      <w:r w:rsidRPr="008D0F5F">
        <w:rPr>
          <w:b/>
          <w:bCs/>
        </w:rPr>
        <w:t>.0</w:t>
      </w:r>
      <w:r w:rsidR="00302D50">
        <w:rPr>
          <w:b/>
          <w:bCs/>
        </w:rPr>
        <w:t>9</w:t>
      </w:r>
      <w:r w:rsidRPr="008D0F5F">
        <w:rPr>
          <w:b/>
          <w:bCs/>
        </w:rPr>
        <w:t xml:space="preserve">.2022 по </w:t>
      </w:r>
      <w:r w:rsidR="00302D50">
        <w:rPr>
          <w:b/>
          <w:bCs/>
        </w:rPr>
        <w:t>30</w:t>
      </w:r>
      <w:r w:rsidRPr="008D0F5F">
        <w:rPr>
          <w:b/>
          <w:bCs/>
        </w:rPr>
        <w:t>.0</w:t>
      </w:r>
      <w:r w:rsidR="001F37DE">
        <w:rPr>
          <w:b/>
          <w:bCs/>
        </w:rPr>
        <w:t>9</w:t>
      </w:r>
      <w:r w:rsidRPr="008D0F5F">
        <w:rPr>
          <w:b/>
          <w:bCs/>
        </w:rPr>
        <w:t>.2022 до 15:00.</w:t>
      </w:r>
    </w:p>
    <w:p w14:paraId="6321D9C4" w14:textId="7F9CFEB7" w:rsidR="006A0692" w:rsidRPr="008D0F5F" w:rsidRDefault="006A0692" w:rsidP="006A0692">
      <w:pPr>
        <w:jc w:val="center"/>
        <w:rPr>
          <w:b/>
          <w:bCs/>
        </w:rPr>
      </w:pPr>
      <w:r w:rsidRPr="008D0F5F">
        <w:rPr>
          <w:b/>
          <w:bCs/>
        </w:rPr>
        <w:t xml:space="preserve">Задаток должен поступить на счет Организатора торгов не позднее </w:t>
      </w:r>
      <w:r w:rsidR="004276FF">
        <w:rPr>
          <w:b/>
          <w:bCs/>
        </w:rPr>
        <w:t>2</w:t>
      </w:r>
      <w:r w:rsidR="00302D50">
        <w:rPr>
          <w:b/>
          <w:bCs/>
        </w:rPr>
        <w:t>9</w:t>
      </w:r>
      <w:r w:rsidRPr="008D0F5F">
        <w:rPr>
          <w:b/>
          <w:bCs/>
        </w:rPr>
        <w:t>.0</w:t>
      </w:r>
      <w:r w:rsidR="001F37DE">
        <w:rPr>
          <w:b/>
          <w:bCs/>
        </w:rPr>
        <w:t>9</w:t>
      </w:r>
      <w:r w:rsidRPr="008D0F5F">
        <w:rPr>
          <w:b/>
          <w:bCs/>
        </w:rPr>
        <w:t>.2022.</w:t>
      </w:r>
    </w:p>
    <w:p w14:paraId="24AC2A84" w14:textId="4AF5D25F" w:rsidR="006A0692" w:rsidRPr="008D0F5F" w:rsidRDefault="006A0692" w:rsidP="006A0692">
      <w:pPr>
        <w:jc w:val="center"/>
        <w:rPr>
          <w:b/>
          <w:bCs/>
        </w:rPr>
      </w:pPr>
      <w:r w:rsidRPr="008D0F5F">
        <w:rPr>
          <w:b/>
          <w:bCs/>
        </w:rPr>
        <w:t xml:space="preserve">Допуск претендентов к электронному аукциону осуществляется </w:t>
      </w:r>
      <w:r w:rsidR="00302D50">
        <w:rPr>
          <w:b/>
          <w:bCs/>
        </w:rPr>
        <w:t>30</w:t>
      </w:r>
      <w:r w:rsidRPr="008D0F5F">
        <w:rPr>
          <w:b/>
          <w:bCs/>
        </w:rPr>
        <w:t>.0</w:t>
      </w:r>
      <w:r w:rsidR="001F37DE">
        <w:rPr>
          <w:b/>
          <w:bCs/>
        </w:rPr>
        <w:t>9</w:t>
      </w:r>
      <w:r w:rsidRPr="008D0F5F">
        <w:rPr>
          <w:b/>
          <w:bCs/>
        </w:rPr>
        <w:t>.2022.</w:t>
      </w:r>
    </w:p>
    <w:p w14:paraId="601A6EB6" w14:textId="77777777" w:rsidR="00D93F46" w:rsidRPr="00D43C0C" w:rsidRDefault="00D93F46" w:rsidP="00D93F46">
      <w:pPr>
        <w:jc w:val="center"/>
        <w:rPr>
          <w:rFonts w:eastAsia="Times New Roman" w:cs="Times New Roman"/>
          <w:bCs/>
          <w:sz w:val="18"/>
          <w:szCs w:val="18"/>
          <w:lang w:eastAsia="ru-RU"/>
        </w:rPr>
      </w:pPr>
    </w:p>
    <w:p w14:paraId="71162743"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79ED2BCC"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w:t>
      </w:r>
      <w:proofErr w:type="gramStart"/>
      <w:r w:rsidRPr="00D43C0C">
        <w:rPr>
          <w:rFonts w:eastAsia="Times New Roman" w:cs="Times New Roman"/>
          <w:bCs/>
          <w:sz w:val="18"/>
          <w:szCs w:val="18"/>
          <w:lang w:eastAsia="ru-RU"/>
        </w:rPr>
        <w:t>в настоящем информационном сообщении</w:t>
      </w:r>
      <w:proofErr w:type="gramEnd"/>
      <w:r w:rsidRPr="00D43C0C">
        <w:rPr>
          <w:rFonts w:eastAsia="Times New Roman" w:cs="Times New Roman"/>
          <w:bCs/>
          <w:sz w:val="18"/>
          <w:szCs w:val="18"/>
          <w:lang w:eastAsia="ru-RU"/>
        </w:rPr>
        <w:t xml:space="preserve"> принимается время сервера </w:t>
      </w:r>
    </w:p>
    <w:p w14:paraId="1AB6380F"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5B91502B" w14:textId="77777777" w:rsidR="00D93F46" w:rsidRPr="00D43C0C" w:rsidRDefault="00D93F46" w:rsidP="00D93F46">
      <w:pPr>
        <w:jc w:val="center"/>
        <w:rPr>
          <w:rFonts w:eastAsia="Times New Roman" w:cs="Times New Roman"/>
          <w:bCs/>
          <w:sz w:val="18"/>
          <w:szCs w:val="18"/>
          <w:lang w:eastAsia="ru-RU"/>
        </w:rPr>
      </w:pPr>
    </w:p>
    <w:p w14:paraId="70BD6EB7" w14:textId="35900543"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Электронный аукцион, открытый по составу участников и по форме подачи предложений по цене («</w:t>
      </w:r>
      <w:r w:rsidR="001D4281">
        <w:rPr>
          <w:rFonts w:eastAsia="Times New Roman" w:cs="Times New Roman"/>
          <w:bCs/>
          <w:sz w:val="18"/>
          <w:szCs w:val="18"/>
          <w:lang w:eastAsia="ru-RU"/>
        </w:rPr>
        <w:t>англий</w:t>
      </w:r>
      <w:r w:rsidR="0026679F">
        <w:rPr>
          <w:rFonts w:eastAsia="Times New Roman" w:cs="Times New Roman"/>
          <w:bCs/>
          <w:sz w:val="18"/>
          <w:szCs w:val="18"/>
          <w:lang w:eastAsia="ru-RU"/>
        </w:rPr>
        <w:t>с</w:t>
      </w:r>
      <w:r w:rsidRPr="00D43C0C">
        <w:rPr>
          <w:rFonts w:eastAsia="Times New Roman" w:cs="Times New Roman"/>
          <w:bCs/>
          <w:sz w:val="18"/>
          <w:szCs w:val="18"/>
          <w:lang w:eastAsia="ru-RU"/>
        </w:rPr>
        <w:t>кий аукцион»).</w:t>
      </w:r>
    </w:p>
    <w:p w14:paraId="2E4D4E4E" w14:textId="77777777" w:rsidR="00D93F46" w:rsidRPr="00D43C0C" w:rsidRDefault="00D93F46" w:rsidP="00D93F46">
      <w:pPr>
        <w:jc w:val="center"/>
        <w:rPr>
          <w:rFonts w:eastAsia="Times New Roman" w:cs="Times New Roman"/>
          <w:bCs/>
          <w:sz w:val="18"/>
          <w:szCs w:val="18"/>
          <w:lang w:eastAsia="ru-RU"/>
        </w:rPr>
      </w:pPr>
    </w:p>
    <w:p w14:paraId="66C1C87F" w14:textId="3F519AEE" w:rsidR="00D93F46" w:rsidRDefault="00D93F46" w:rsidP="00D93F46">
      <w:pPr>
        <w:jc w:val="center"/>
        <w:rPr>
          <w:b/>
          <w:kern w:val="2"/>
        </w:rPr>
      </w:pPr>
      <w:r w:rsidRPr="003931C0">
        <w:rPr>
          <w:b/>
          <w:kern w:val="2"/>
        </w:rPr>
        <w:t>Сведения об объект</w:t>
      </w:r>
      <w:r w:rsidR="00F56CF0">
        <w:rPr>
          <w:b/>
          <w:kern w:val="2"/>
        </w:rPr>
        <w:t>ах</w:t>
      </w:r>
      <w:r w:rsidRPr="003931C0">
        <w:rPr>
          <w:b/>
          <w:kern w:val="2"/>
        </w:rPr>
        <w:t xml:space="preserve">, </w:t>
      </w:r>
      <w:r w:rsidR="0018310A">
        <w:rPr>
          <w:b/>
          <w:kern w:val="2"/>
        </w:rPr>
        <w:t>реализуемых на торгах</w:t>
      </w:r>
      <w:r w:rsidR="00A17912">
        <w:rPr>
          <w:b/>
          <w:kern w:val="2"/>
        </w:rPr>
        <w:t xml:space="preserve"> единым лотом</w:t>
      </w:r>
      <w:r w:rsidRPr="003931C0">
        <w:rPr>
          <w:b/>
          <w:kern w:val="2"/>
        </w:rPr>
        <w:t>:</w:t>
      </w:r>
    </w:p>
    <w:p w14:paraId="333598E3" w14:textId="77777777" w:rsidR="00D93F46" w:rsidRDefault="00D93F46" w:rsidP="00D93F46">
      <w:pPr>
        <w:ind w:firstLine="709"/>
        <w:jc w:val="center"/>
        <w:rPr>
          <w:b/>
          <w:kern w:val="2"/>
        </w:rPr>
      </w:pPr>
    </w:p>
    <w:p w14:paraId="601CD1E2" w14:textId="25547541" w:rsidR="005734E1" w:rsidRDefault="005734E1" w:rsidP="005734E1">
      <w:pPr>
        <w:jc w:val="center"/>
        <w:rPr>
          <w:rFonts w:cs="Times New Roman"/>
          <w:b/>
          <w:kern w:val="2"/>
          <w:u w:val="single"/>
        </w:rPr>
      </w:pPr>
      <w:r>
        <w:rPr>
          <w:rFonts w:cs="Times New Roman"/>
          <w:b/>
          <w:kern w:val="2"/>
          <w:u w:val="single"/>
        </w:rPr>
        <w:t>Лот №</w:t>
      </w:r>
      <w:r w:rsidR="009016ED">
        <w:rPr>
          <w:rFonts w:cs="Times New Roman"/>
          <w:b/>
          <w:kern w:val="2"/>
          <w:u w:val="single"/>
        </w:rPr>
        <w:t>1</w:t>
      </w:r>
      <w:r>
        <w:rPr>
          <w:rFonts w:cs="Times New Roman"/>
          <w:b/>
          <w:kern w:val="2"/>
          <w:u w:val="single"/>
        </w:rPr>
        <w:t>:</w:t>
      </w:r>
    </w:p>
    <w:p w14:paraId="49B0D2FD" w14:textId="1983D058" w:rsidR="006A0692" w:rsidRDefault="00F56CF0" w:rsidP="004276FF">
      <w:pPr>
        <w:jc w:val="both"/>
        <w:rPr>
          <w:rFonts w:cs="Times New Roman"/>
          <w:kern w:val="2"/>
        </w:rPr>
      </w:pPr>
      <w:bookmarkStart w:id="0" w:name="_Hlk66874178"/>
      <w:r>
        <w:rPr>
          <w:rFonts w:cs="Times New Roman"/>
          <w:kern w:val="2"/>
        </w:rPr>
        <w:t xml:space="preserve">Объект 1: </w:t>
      </w:r>
      <w:r w:rsidR="004276FF" w:rsidRPr="004276FF">
        <w:rPr>
          <w:rFonts w:cs="Times New Roman"/>
          <w:kern w:val="2"/>
        </w:rPr>
        <w:t>Здание, площадь: 104,5 кв. м, назначение: нежилое, количество этажей: 1, кадастровый номер 73:19:111601:106, расположенное по адресу: Ульяновская область, р-н Ульяновский, с. Большие Ключищи, ул. Ульянова, д. 49 совместно с газовым котлом, инв. № 604540000105927</w:t>
      </w:r>
      <w:r w:rsidR="006A0692" w:rsidRPr="006A0692">
        <w:rPr>
          <w:rFonts w:cs="Times New Roman"/>
          <w:kern w:val="2"/>
        </w:rPr>
        <w:t>;</w:t>
      </w:r>
    </w:p>
    <w:p w14:paraId="71B0897A" w14:textId="70A853C2" w:rsidR="00346B6A" w:rsidRDefault="00EE3E4F" w:rsidP="005734E1">
      <w:pPr>
        <w:jc w:val="both"/>
        <w:rPr>
          <w:rFonts w:cs="Times New Roman"/>
          <w:kern w:val="2"/>
        </w:rPr>
      </w:pPr>
      <w:r>
        <w:rPr>
          <w:rFonts w:cs="Times New Roman"/>
          <w:kern w:val="2"/>
        </w:rPr>
        <w:t xml:space="preserve">Объект 2: </w:t>
      </w:r>
      <w:bookmarkEnd w:id="0"/>
      <w:r w:rsidR="004276FF" w:rsidRPr="004276FF">
        <w:rPr>
          <w:rFonts w:cs="Times New Roman"/>
          <w:kern w:val="2"/>
        </w:rPr>
        <w:t>Земельный участок, площадь: 685 кв. м, разрешенное использование: для размещения и эксплуатации здания, кадастровый номер 73:19:110710:14, адрес: местоположение установлено относительно ориентира, расположенного в границах участка. Почтовый адрес ориентира: Ульяновская область, р-н. Ульяновский, с. Большие Ключищи, ул. Ульянова, д. 49</w:t>
      </w:r>
    </w:p>
    <w:p w14:paraId="785E3BC5" w14:textId="77777777" w:rsidR="005D66D7" w:rsidRDefault="005D66D7" w:rsidP="006C63EE">
      <w:pPr>
        <w:jc w:val="center"/>
        <w:rPr>
          <w:b/>
          <w:bCs/>
          <w:kern w:val="2"/>
        </w:rPr>
      </w:pPr>
    </w:p>
    <w:p w14:paraId="7F2D11B2" w14:textId="1EC27B54" w:rsidR="006C63EE" w:rsidRPr="006C63EE" w:rsidRDefault="006C63EE" w:rsidP="006C63EE">
      <w:pPr>
        <w:jc w:val="center"/>
        <w:rPr>
          <w:b/>
          <w:bCs/>
          <w:kern w:val="2"/>
        </w:rPr>
      </w:pPr>
      <w:r w:rsidRPr="006C63EE">
        <w:rPr>
          <w:b/>
          <w:bCs/>
          <w:kern w:val="2"/>
        </w:rPr>
        <w:t xml:space="preserve">Начальная цена Лота №1 – </w:t>
      </w:r>
      <w:r w:rsidR="004276FF" w:rsidRPr="004276FF">
        <w:rPr>
          <w:b/>
          <w:bCs/>
          <w:kern w:val="2"/>
        </w:rPr>
        <w:t xml:space="preserve">1 268 000 </w:t>
      </w:r>
      <w:r w:rsidRPr="006C63EE">
        <w:rPr>
          <w:b/>
          <w:bCs/>
          <w:kern w:val="2"/>
        </w:rPr>
        <w:t>руб., с учетом НДС, в том числе:</w:t>
      </w:r>
    </w:p>
    <w:p w14:paraId="7F0CD208" w14:textId="7A614CDB" w:rsidR="006C63EE" w:rsidRPr="006C63EE" w:rsidRDefault="006C63EE" w:rsidP="006C63EE">
      <w:pPr>
        <w:jc w:val="center"/>
        <w:rPr>
          <w:b/>
          <w:bCs/>
          <w:kern w:val="2"/>
        </w:rPr>
      </w:pPr>
      <w:bookmarkStart w:id="1" w:name="_Hlk97229555"/>
      <w:r w:rsidRPr="006C63EE">
        <w:rPr>
          <w:b/>
          <w:bCs/>
          <w:kern w:val="2"/>
        </w:rPr>
        <w:t xml:space="preserve">Начальная цена Объекта 1 – </w:t>
      </w:r>
      <w:r w:rsidR="004276FF" w:rsidRPr="004276FF">
        <w:rPr>
          <w:b/>
          <w:bCs/>
          <w:kern w:val="2"/>
        </w:rPr>
        <w:t xml:space="preserve">995 000 </w:t>
      </w:r>
      <w:r w:rsidRPr="006C63EE">
        <w:rPr>
          <w:b/>
          <w:bCs/>
          <w:kern w:val="2"/>
        </w:rPr>
        <w:t>руб</w:t>
      </w:r>
      <w:r w:rsidR="006715BD">
        <w:rPr>
          <w:b/>
          <w:bCs/>
          <w:kern w:val="2"/>
        </w:rPr>
        <w:t>.</w:t>
      </w:r>
      <w:r w:rsidRPr="006C63EE">
        <w:rPr>
          <w:b/>
          <w:bCs/>
          <w:kern w:val="2"/>
        </w:rPr>
        <w:t xml:space="preserve">, </w:t>
      </w:r>
      <w:bookmarkStart w:id="2" w:name="_Hlk111708804"/>
      <w:r w:rsidRPr="006C63EE">
        <w:rPr>
          <w:b/>
          <w:bCs/>
          <w:kern w:val="2"/>
        </w:rPr>
        <w:t>включая НДС 20%.</w:t>
      </w:r>
      <w:bookmarkEnd w:id="2"/>
    </w:p>
    <w:bookmarkEnd w:id="1"/>
    <w:p w14:paraId="6E9A7C20" w14:textId="022A8635" w:rsidR="007645C8" w:rsidRDefault="007645C8" w:rsidP="006C63EE">
      <w:pPr>
        <w:jc w:val="center"/>
        <w:rPr>
          <w:b/>
          <w:bCs/>
          <w:kern w:val="2"/>
        </w:rPr>
      </w:pPr>
      <w:r w:rsidRPr="007645C8">
        <w:rPr>
          <w:b/>
          <w:bCs/>
          <w:kern w:val="2"/>
        </w:rPr>
        <w:t xml:space="preserve">Начальная цена Объекта </w:t>
      </w:r>
      <w:r w:rsidR="004276FF">
        <w:rPr>
          <w:b/>
          <w:bCs/>
          <w:kern w:val="2"/>
        </w:rPr>
        <w:t>2</w:t>
      </w:r>
      <w:r w:rsidRPr="007645C8">
        <w:rPr>
          <w:b/>
          <w:bCs/>
          <w:kern w:val="2"/>
        </w:rPr>
        <w:t xml:space="preserve"> – </w:t>
      </w:r>
      <w:r w:rsidR="004276FF" w:rsidRPr="004276FF">
        <w:rPr>
          <w:b/>
          <w:bCs/>
          <w:kern w:val="2"/>
        </w:rPr>
        <w:t xml:space="preserve">273 000 </w:t>
      </w:r>
      <w:r w:rsidRPr="007645C8">
        <w:rPr>
          <w:b/>
          <w:bCs/>
          <w:kern w:val="2"/>
        </w:rPr>
        <w:t xml:space="preserve">руб., </w:t>
      </w:r>
      <w:r w:rsidR="005D66D7" w:rsidRPr="005D66D7">
        <w:rPr>
          <w:b/>
          <w:bCs/>
          <w:kern w:val="2"/>
        </w:rPr>
        <w:t>НДС не облагается</w:t>
      </w:r>
      <w:r w:rsidR="005D66D7">
        <w:rPr>
          <w:b/>
          <w:bCs/>
          <w:kern w:val="2"/>
        </w:rPr>
        <w:t>.</w:t>
      </w:r>
    </w:p>
    <w:p w14:paraId="1EF525B6" w14:textId="23F5EB03" w:rsidR="005734E1" w:rsidRDefault="005734E1" w:rsidP="006C63EE">
      <w:pPr>
        <w:jc w:val="center"/>
        <w:rPr>
          <w:b/>
          <w:bCs/>
          <w:kern w:val="2"/>
        </w:rPr>
      </w:pPr>
      <w:r>
        <w:rPr>
          <w:b/>
          <w:bCs/>
          <w:kern w:val="2"/>
        </w:rPr>
        <w:t>Сумма задатка –</w:t>
      </w:r>
      <w:r w:rsidR="00841CE4">
        <w:rPr>
          <w:b/>
          <w:bCs/>
          <w:kern w:val="2"/>
        </w:rPr>
        <w:t xml:space="preserve"> </w:t>
      </w:r>
      <w:r w:rsidR="004276FF" w:rsidRPr="004276FF">
        <w:rPr>
          <w:b/>
          <w:bCs/>
          <w:kern w:val="2"/>
        </w:rPr>
        <w:t xml:space="preserve">126 800 </w:t>
      </w:r>
      <w:r>
        <w:rPr>
          <w:b/>
          <w:bCs/>
          <w:kern w:val="2"/>
        </w:rPr>
        <w:t>руб.</w:t>
      </w:r>
    </w:p>
    <w:p w14:paraId="3DB47A07" w14:textId="7C81C93F" w:rsidR="005734E1" w:rsidRDefault="005734E1" w:rsidP="00F00816">
      <w:pPr>
        <w:jc w:val="center"/>
        <w:rPr>
          <w:b/>
          <w:bCs/>
          <w:kern w:val="2"/>
        </w:rPr>
      </w:pPr>
      <w:bookmarkStart w:id="3" w:name="_Hlk72766209"/>
      <w:r>
        <w:rPr>
          <w:b/>
          <w:bCs/>
          <w:kern w:val="2"/>
        </w:rPr>
        <w:t>Шаг аукциона</w:t>
      </w:r>
      <w:r w:rsidR="00F00816">
        <w:rPr>
          <w:b/>
          <w:bCs/>
          <w:kern w:val="2"/>
        </w:rPr>
        <w:t xml:space="preserve"> </w:t>
      </w:r>
      <w:r>
        <w:rPr>
          <w:b/>
          <w:bCs/>
          <w:kern w:val="2"/>
        </w:rPr>
        <w:t xml:space="preserve">– </w:t>
      </w:r>
      <w:r w:rsidR="004276FF" w:rsidRPr="004276FF">
        <w:rPr>
          <w:b/>
          <w:bCs/>
          <w:kern w:val="2"/>
        </w:rPr>
        <w:t xml:space="preserve">63 400 </w:t>
      </w:r>
      <w:r>
        <w:rPr>
          <w:b/>
          <w:bCs/>
          <w:kern w:val="2"/>
        </w:rPr>
        <w:t>руб.</w:t>
      </w:r>
    </w:p>
    <w:bookmarkEnd w:id="3"/>
    <w:p w14:paraId="087C3F6A" w14:textId="77777777" w:rsidR="00217948" w:rsidRDefault="00217948" w:rsidP="00217948">
      <w:pPr>
        <w:jc w:val="both"/>
        <w:rPr>
          <w:rFonts w:eastAsia="Times New Roman" w:cs="Times New Roman"/>
          <w:b/>
          <w:bCs/>
          <w:lang w:eastAsia="ru-RU"/>
        </w:rPr>
      </w:pPr>
    </w:p>
    <w:p w14:paraId="7A7520D6" w14:textId="06F1E21E" w:rsidR="00217948" w:rsidRDefault="00217948" w:rsidP="00217948">
      <w:pPr>
        <w:jc w:val="both"/>
        <w:rPr>
          <w:rFonts w:eastAsia="Times New Roman" w:cs="Times New Roman"/>
          <w:b/>
          <w:bCs/>
          <w:kern w:val="0"/>
          <w:lang w:eastAsia="ru-RU" w:bidi="ar-SA"/>
        </w:rPr>
      </w:pPr>
      <w:r>
        <w:rPr>
          <w:rFonts w:eastAsia="Times New Roman" w:cs="Times New Roman"/>
          <w:b/>
          <w:bCs/>
          <w:lang w:eastAsia="ru-RU"/>
        </w:rPr>
        <w:t>Имущество находится на торгах для передачи помещений в аренду.</w:t>
      </w:r>
    </w:p>
    <w:p w14:paraId="20AA9A57" w14:textId="77777777" w:rsidR="005734E1" w:rsidRDefault="005734E1" w:rsidP="005734E1">
      <w:pPr>
        <w:jc w:val="center"/>
        <w:rPr>
          <w:b/>
          <w:bCs/>
          <w:kern w:val="2"/>
        </w:rPr>
      </w:pPr>
    </w:p>
    <w:p w14:paraId="754B63C1" w14:textId="4B2C9ABF" w:rsidR="007645C8" w:rsidRDefault="005734E1" w:rsidP="007645C8">
      <w:pPr>
        <w:ind w:right="-57" w:firstLine="708"/>
        <w:jc w:val="both"/>
        <w:rPr>
          <w:color w:val="000000"/>
          <w:kern w:val="2"/>
          <w:shd w:val="clear" w:color="auto" w:fill="FFFFFF"/>
        </w:rPr>
      </w:pPr>
      <w:r>
        <w:rPr>
          <w:color w:val="000000"/>
          <w:kern w:val="2"/>
          <w:shd w:val="clear" w:color="auto" w:fill="FFFFFF"/>
        </w:rPr>
        <w:t>Продавец гарантирует, что Объект</w:t>
      </w:r>
      <w:r w:rsidR="006C63EE">
        <w:rPr>
          <w:color w:val="000000"/>
          <w:kern w:val="2"/>
          <w:shd w:val="clear" w:color="auto" w:fill="FFFFFF"/>
        </w:rPr>
        <w:t>ы</w:t>
      </w:r>
      <w:r>
        <w:rPr>
          <w:color w:val="000000"/>
          <w:kern w:val="2"/>
          <w:shd w:val="clear" w:color="auto" w:fill="FFFFFF"/>
        </w:rPr>
        <w:t xml:space="preserve"> никому не продан</w:t>
      </w:r>
      <w:r w:rsidR="006C63EE">
        <w:rPr>
          <w:color w:val="000000"/>
          <w:kern w:val="2"/>
          <w:shd w:val="clear" w:color="auto" w:fill="FFFFFF"/>
        </w:rPr>
        <w:t>ы</w:t>
      </w:r>
      <w:r>
        <w:rPr>
          <w:color w:val="000000"/>
          <w:kern w:val="2"/>
          <w:shd w:val="clear" w:color="auto" w:fill="FFFFFF"/>
        </w:rPr>
        <w:t>, не явля</w:t>
      </w:r>
      <w:r w:rsidR="006C63EE">
        <w:rPr>
          <w:color w:val="000000"/>
          <w:kern w:val="2"/>
          <w:shd w:val="clear" w:color="auto" w:fill="FFFFFF"/>
        </w:rPr>
        <w:t>ю</w:t>
      </w:r>
      <w:r>
        <w:rPr>
          <w:color w:val="000000"/>
          <w:kern w:val="2"/>
          <w:shd w:val="clear" w:color="auto" w:fill="FFFFFF"/>
        </w:rPr>
        <w:t>тся предметом судебного разбирательства, не наход</w:t>
      </w:r>
      <w:r w:rsidR="006C63EE">
        <w:rPr>
          <w:color w:val="000000"/>
          <w:kern w:val="2"/>
          <w:shd w:val="clear" w:color="auto" w:fill="FFFFFF"/>
        </w:rPr>
        <w:t>я</w:t>
      </w:r>
      <w:r>
        <w:rPr>
          <w:color w:val="000000"/>
          <w:kern w:val="2"/>
          <w:shd w:val="clear" w:color="auto" w:fill="FFFFFF"/>
        </w:rPr>
        <w:t>тся под арестом (запрещением), не обременен</w:t>
      </w:r>
      <w:r w:rsidR="006C63EE">
        <w:rPr>
          <w:color w:val="000000"/>
          <w:kern w:val="2"/>
          <w:shd w:val="clear" w:color="auto" w:fill="FFFFFF"/>
        </w:rPr>
        <w:t>ы</w:t>
      </w:r>
      <w:r>
        <w:rPr>
          <w:color w:val="000000"/>
          <w:kern w:val="2"/>
          <w:shd w:val="clear" w:color="auto" w:fill="FFFFFF"/>
        </w:rPr>
        <w:t xml:space="preserve"> иными правами третьих лиц</w:t>
      </w:r>
      <w:r w:rsidR="007645C8">
        <w:rPr>
          <w:color w:val="000000"/>
          <w:kern w:val="2"/>
          <w:shd w:val="clear" w:color="auto" w:fill="FFFFFF"/>
        </w:rPr>
        <w:t>,</w:t>
      </w:r>
      <w:r w:rsidR="007645C8" w:rsidRPr="007645C8">
        <w:t xml:space="preserve"> </w:t>
      </w:r>
      <w:r w:rsidR="007645C8" w:rsidRPr="007645C8">
        <w:rPr>
          <w:color w:val="000000"/>
          <w:kern w:val="2"/>
          <w:shd w:val="clear" w:color="auto" w:fill="FFFFFF"/>
        </w:rPr>
        <w:t xml:space="preserve">кроме следующих </w:t>
      </w:r>
      <w:r w:rsidR="004C60A5">
        <w:rPr>
          <w:color w:val="000000"/>
          <w:kern w:val="2"/>
          <w:shd w:val="clear" w:color="auto" w:fill="FFFFFF"/>
        </w:rPr>
        <w:t>ограничений</w:t>
      </w:r>
      <w:r w:rsidR="007645C8" w:rsidRPr="007645C8">
        <w:rPr>
          <w:color w:val="000000"/>
          <w:kern w:val="2"/>
          <w:shd w:val="clear" w:color="auto" w:fill="FFFFFF"/>
        </w:rPr>
        <w:t xml:space="preserve"> (</w:t>
      </w:r>
      <w:r w:rsidR="004C60A5">
        <w:rPr>
          <w:color w:val="000000"/>
          <w:kern w:val="2"/>
          <w:shd w:val="clear" w:color="auto" w:fill="FFFFFF"/>
        </w:rPr>
        <w:t>обременений</w:t>
      </w:r>
      <w:r w:rsidR="007645C8" w:rsidRPr="007645C8">
        <w:rPr>
          <w:color w:val="000000"/>
          <w:kern w:val="2"/>
          <w:shd w:val="clear" w:color="auto" w:fill="FFFFFF"/>
        </w:rPr>
        <w:t xml:space="preserve">): </w:t>
      </w:r>
    </w:p>
    <w:p w14:paraId="09396B28" w14:textId="1C0BFC13" w:rsidR="00244DD2" w:rsidRDefault="00244DD2" w:rsidP="007645C8">
      <w:pPr>
        <w:ind w:right="-57" w:firstLine="708"/>
        <w:jc w:val="both"/>
        <w:rPr>
          <w:color w:val="000000"/>
          <w:kern w:val="2"/>
          <w:shd w:val="clear" w:color="auto" w:fill="FFFFFF"/>
        </w:rPr>
      </w:pPr>
      <w:r>
        <w:rPr>
          <w:color w:val="000000"/>
          <w:kern w:val="2"/>
          <w:shd w:val="clear" w:color="auto" w:fill="FFFFFF"/>
        </w:rPr>
        <w:t>1.</w:t>
      </w:r>
      <w:r w:rsidRPr="00244DD2">
        <w:t xml:space="preserve"> </w:t>
      </w:r>
      <w:r w:rsidRPr="00244DD2">
        <w:rPr>
          <w:color w:val="000000"/>
          <w:kern w:val="2"/>
          <w:shd w:val="clear" w:color="auto" w:fill="FFFFFF"/>
        </w:rPr>
        <w:t>Объект 2 обременен охранной зоной газопровода в пользу МП «</w:t>
      </w:r>
      <w:proofErr w:type="spellStart"/>
      <w:r w:rsidRPr="00244DD2">
        <w:rPr>
          <w:color w:val="000000"/>
          <w:kern w:val="2"/>
          <w:shd w:val="clear" w:color="auto" w:fill="FFFFFF"/>
        </w:rPr>
        <w:t>Новоульяновскмежрайгаз</w:t>
      </w:r>
      <w:proofErr w:type="spellEnd"/>
      <w:r w:rsidRPr="00244DD2">
        <w:rPr>
          <w:color w:val="000000"/>
          <w:kern w:val="2"/>
          <w:shd w:val="clear" w:color="auto" w:fill="FFFFFF"/>
        </w:rPr>
        <w:t>», площадью  52 кв. м (Сервитут от 07.07.2000 г. 73:01:55/2000:49.2, зарегистрированный на основании Распоряжения главы Администрации  №06 от 11.02.2000; Постановления главы Администрации Ульяновской области №151/1816 от 27.02.1995 г.).</w:t>
      </w:r>
    </w:p>
    <w:p w14:paraId="6A962A92" w14:textId="20017E66" w:rsidR="003452A9" w:rsidRPr="003452A9" w:rsidRDefault="00244DD2" w:rsidP="003452A9">
      <w:pPr>
        <w:ind w:right="-57" w:firstLine="708"/>
        <w:jc w:val="both"/>
        <w:rPr>
          <w:color w:val="000000"/>
          <w:kern w:val="2"/>
          <w:shd w:val="clear" w:color="auto" w:fill="FFFFFF"/>
        </w:rPr>
      </w:pPr>
      <w:r>
        <w:rPr>
          <w:color w:val="000000"/>
          <w:kern w:val="2"/>
          <w:shd w:val="clear" w:color="auto" w:fill="FFFFFF"/>
        </w:rPr>
        <w:t xml:space="preserve">2. </w:t>
      </w:r>
      <w:r w:rsidR="003452A9">
        <w:rPr>
          <w:color w:val="000000"/>
          <w:kern w:val="2"/>
          <w:shd w:val="clear" w:color="auto" w:fill="FFFFFF"/>
        </w:rPr>
        <w:t>О</w:t>
      </w:r>
      <w:r w:rsidR="003452A9" w:rsidRPr="003452A9">
        <w:rPr>
          <w:color w:val="000000"/>
          <w:kern w:val="2"/>
          <w:shd w:val="clear" w:color="auto" w:fill="FFFFFF"/>
        </w:rPr>
        <w:t>бязательным условием заключения договора купли-продажи является заключение с Победителем аукциона одновременно с заключением договора купли-продажи Договора долгосрочной аренды нежилых помещений для размещения ВСП №8588/0327 по форме, являющейся приложением к аукционной документации</w:t>
      </w:r>
      <w:r w:rsidR="003452A9">
        <w:rPr>
          <w:color w:val="000000"/>
          <w:kern w:val="2"/>
          <w:shd w:val="clear" w:color="auto" w:fill="FFFFFF"/>
        </w:rPr>
        <w:t xml:space="preserve">, </w:t>
      </w:r>
      <w:r w:rsidR="003452A9" w:rsidRPr="003452A9">
        <w:rPr>
          <w:color w:val="000000"/>
          <w:kern w:val="2"/>
          <w:shd w:val="clear" w:color="auto" w:fill="FFFFFF"/>
        </w:rPr>
        <w:t>на следующих условиях:</w:t>
      </w:r>
    </w:p>
    <w:p w14:paraId="05D5F971" w14:textId="604F1226" w:rsidR="008607A7" w:rsidRPr="00487B7C" w:rsidRDefault="003452A9" w:rsidP="008607A7">
      <w:pPr>
        <w:ind w:firstLine="709"/>
        <w:jc w:val="both"/>
      </w:pPr>
      <w:r w:rsidRPr="003452A9">
        <w:rPr>
          <w:color w:val="000000"/>
          <w:kern w:val="2"/>
          <w:shd w:val="clear" w:color="auto" w:fill="FFFFFF"/>
        </w:rPr>
        <w:t xml:space="preserve">- площадь обратной аренды – </w:t>
      </w:r>
      <w:r w:rsidR="008607A7">
        <w:rPr>
          <w:bCs/>
        </w:rPr>
        <w:t>35,2</w:t>
      </w:r>
      <w:r w:rsidR="008607A7" w:rsidRPr="000A2C31">
        <w:rPr>
          <w:bCs/>
        </w:rPr>
        <w:t xml:space="preserve"> </w:t>
      </w:r>
      <w:r w:rsidR="008607A7">
        <w:t>кв. м. помещений Объекта 1,</w:t>
      </w:r>
      <w:r w:rsidR="008607A7" w:rsidRPr="004733D4">
        <w:rPr>
          <w:bCs/>
          <w:sz w:val="26"/>
          <w:szCs w:val="26"/>
        </w:rPr>
        <w:t xml:space="preserve"> </w:t>
      </w:r>
      <w:r w:rsidR="008607A7" w:rsidRPr="00C923EE">
        <w:rPr>
          <w:bCs/>
        </w:rPr>
        <w:t>номера на поэтажном плане: № 7, №10, №11, №14-16</w:t>
      </w:r>
      <w:r w:rsidR="008607A7" w:rsidRPr="00487B7C">
        <w:t>;</w:t>
      </w:r>
    </w:p>
    <w:p w14:paraId="7CCF1859" w14:textId="77777777" w:rsidR="008607A7" w:rsidRDefault="008607A7" w:rsidP="008607A7">
      <w:pPr>
        <w:jc w:val="both"/>
      </w:pPr>
      <w:r>
        <w:t>- ставка обратной аренды составляет 2 376 рублей за 1 кв. м. в год, включая НДС 20%. Ставка аренды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здания/помещения;</w:t>
      </w:r>
    </w:p>
    <w:p w14:paraId="2FE6064B" w14:textId="77777777" w:rsidR="008607A7" w:rsidRDefault="008607A7" w:rsidP="00244DD2">
      <w:pPr>
        <w:widowControl/>
        <w:jc w:val="both"/>
      </w:pPr>
      <w:r>
        <w:t>- коммунальные услуги (пользование электроэнергией, водо-, теплоснабжением и канализацией) оплачиваются Арендатором отдельно на основании показаний счетчиков и платежных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w:t>
      </w:r>
    </w:p>
    <w:p w14:paraId="268C3DBE" w14:textId="77777777" w:rsidR="008607A7" w:rsidRDefault="008607A7" w:rsidP="00244DD2">
      <w:pPr>
        <w:widowControl/>
        <w:jc w:val="both"/>
      </w:pPr>
      <w:r>
        <w:t xml:space="preserve">- срок аренды – не менее 10 лет с возможностью досрочного расторжения в одностороннем внесудебном порядке по требованию арендатора (Заказчика) при условии письменного уведомления арендодателя </w:t>
      </w:r>
      <w:r>
        <w:lastRenderedPageBreak/>
        <w:t>(Покупателя) не позднее, чем за 2 месяца до даты расторжения договора, без применения арендодателем (Покупателем) штрафных санкций;</w:t>
      </w:r>
    </w:p>
    <w:p w14:paraId="6D297B56" w14:textId="77777777" w:rsidR="008607A7" w:rsidRDefault="008607A7" w:rsidP="00244DD2">
      <w:pPr>
        <w:widowControl/>
        <w:jc w:val="both"/>
      </w:pPr>
      <w:r>
        <w:t xml:space="preserve">- 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год, публикуемому на официальном сайте Федеральной службы государственной статистики Российской Федерации </w:t>
      </w:r>
      <w:hyperlink r:id="rId9" w:history="1">
        <w:r>
          <w:rPr>
            <w:rStyle w:val="a6"/>
          </w:rPr>
          <w:t>www.gks.ru</w:t>
        </w:r>
      </w:hyperlink>
      <w:r>
        <w:t>, но не более чем на 5%.</w:t>
      </w:r>
    </w:p>
    <w:p w14:paraId="3D6F6909" w14:textId="6B6D7FDC" w:rsidR="00143C0F" w:rsidRDefault="00143C0F" w:rsidP="008607A7">
      <w:pPr>
        <w:ind w:right="-57" w:firstLine="708"/>
        <w:jc w:val="both"/>
        <w:rPr>
          <w:b/>
        </w:rPr>
      </w:pPr>
    </w:p>
    <w:p w14:paraId="1BA09AE5" w14:textId="7C23D0BF" w:rsidR="00043F9D" w:rsidRDefault="006C63EE" w:rsidP="005734E1">
      <w:pPr>
        <w:ind w:right="-57" w:firstLine="708"/>
        <w:jc w:val="both"/>
        <w:rPr>
          <w:b/>
        </w:rPr>
      </w:pPr>
      <w:r w:rsidRPr="006C63EE">
        <w:rPr>
          <w:b/>
        </w:rPr>
        <w:t>Телефоны для справок: 8 (800) 777-57-57, +7 (846) 248-21-43, +7 (846) 248-15-34.</w:t>
      </w:r>
    </w:p>
    <w:p w14:paraId="050C26C0" w14:textId="77777777" w:rsidR="006C63EE" w:rsidRDefault="006C63EE" w:rsidP="005734E1">
      <w:pPr>
        <w:ind w:right="-57" w:firstLine="708"/>
        <w:jc w:val="both"/>
        <w:rPr>
          <w:bCs/>
        </w:rPr>
      </w:pPr>
    </w:p>
    <w:p w14:paraId="6CF89169" w14:textId="77777777"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78983949" w14:textId="578B4CF8" w:rsidR="00D93F46" w:rsidRDefault="00E358AE" w:rsidP="00D93F46">
      <w:pPr>
        <w:ind w:firstLine="720"/>
        <w:jc w:val="both"/>
        <w:rPr>
          <w:rFonts w:eastAsia="Times New Roman" w:cs="Times New Roman"/>
          <w:bCs/>
          <w:lang w:eastAsia="ru-RU"/>
        </w:rPr>
      </w:pPr>
      <w:r w:rsidRPr="00E358AE">
        <w:rPr>
          <w:rFonts w:eastAsia="Times New Roman" w:cs="Times New Roman"/>
          <w:bCs/>
          <w:lang w:eastAsia="ru-RU"/>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10" w:history="1">
        <w:r w:rsidRPr="00CE01CF">
          <w:rPr>
            <w:rStyle w:val="a6"/>
            <w:rFonts w:eastAsia="Times New Roman" w:cs="Times New Roman"/>
            <w:bCs/>
            <w:lang w:eastAsia="ru-RU"/>
          </w:rPr>
          <w:t>www.lot-online.ru</w:t>
        </w:r>
      </w:hyperlink>
      <w:r w:rsidRPr="00E358AE">
        <w:rPr>
          <w:rFonts w:eastAsia="Times New Roman" w:cs="Times New Roman"/>
          <w:bCs/>
          <w:lang w:eastAsia="ru-RU"/>
        </w:rPr>
        <w:t>.</w:t>
      </w:r>
    </w:p>
    <w:p w14:paraId="3B2B2980" w14:textId="77777777" w:rsidR="00E358AE" w:rsidRPr="006A29D9" w:rsidRDefault="00E358AE" w:rsidP="00D93F46">
      <w:pPr>
        <w:ind w:firstLine="720"/>
        <w:jc w:val="both"/>
        <w:rPr>
          <w:rFonts w:eastAsia="Times New Roman" w:cs="Times New Roman"/>
          <w:bCs/>
          <w:lang w:eastAsia="ru-RU"/>
        </w:rPr>
      </w:pPr>
    </w:p>
    <w:p w14:paraId="02DAAD25" w14:textId="77777777"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A310F3A"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14:paraId="6721F30C" w14:textId="77777777" w:rsidR="00D93F46" w:rsidRPr="006A29D9" w:rsidRDefault="00D93F46" w:rsidP="006C63EE">
      <w:pPr>
        <w:widowControl/>
        <w:tabs>
          <w:tab w:val="right" w:leader="dot" w:pos="4762"/>
        </w:tabs>
        <w:autoSpaceDE w:val="0"/>
        <w:autoSpaceDN w:val="0"/>
        <w:adjustRightInd w:val="0"/>
        <w:ind w:right="-5" w:firstLine="720"/>
        <w:jc w:val="both"/>
        <w:rPr>
          <w:rFonts w:eastAsia="Times New Roman" w:cs="Times New Roman"/>
          <w:color w:val="000000"/>
          <w:lang w:eastAsia="ru-RU"/>
        </w:rPr>
      </w:pPr>
      <w:r w:rsidRPr="006A29D9">
        <w:rPr>
          <w:rFonts w:eastAsia="Times New Roman" w:cs="Times New Roman"/>
          <w:color w:val="000000"/>
          <w:lang w:eastAsia="ru-RU"/>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1C75EF13" w14:textId="77777777" w:rsidR="00D93F46" w:rsidRPr="006A29D9" w:rsidRDefault="00D93F46" w:rsidP="006C63EE">
      <w:pPr>
        <w:widowControl/>
        <w:ind w:firstLine="709"/>
        <w:jc w:val="both"/>
        <w:rPr>
          <w:rFonts w:eastAsia="Times New Roman" w:cs="Times New Roman"/>
          <w:lang w:eastAsia="ru-RU"/>
        </w:rPr>
      </w:pPr>
      <w:r w:rsidRPr="006A29D9">
        <w:rPr>
          <w:rFonts w:eastAsia="Times New Roman" w:cs="Times New Roman"/>
          <w:lang w:eastAsia="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73616BF7" w14:textId="77777777" w:rsidR="00D93F46" w:rsidRPr="006A29D9" w:rsidRDefault="00D93F46" w:rsidP="00D93F46">
      <w:pPr>
        <w:autoSpaceDE w:val="0"/>
        <w:autoSpaceDN w:val="0"/>
        <w:adjustRightInd w:val="0"/>
        <w:ind w:firstLine="720"/>
        <w:jc w:val="both"/>
        <w:outlineLvl w:val="1"/>
        <w:rPr>
          <w:rFonts w:eastAsia="Times New Roman" w:cs="Times New Roman"/>
          <w:lang w:eastAsia="ru-RU"/>
        </w:rPr>
      </w:pPr>
      <w:r w:rsidRPr="006A29D9">
        <w:rPr>
          <w:rFonts w:eastAsia="Times New Roman" w:cs="Times New Roman"/>
          <w:lang w:eastAsia="ru-RU"/>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7B77C82E" w14:textId="77777777" w:rsidR="00D93F46" w:rsidRPr="006A29D9" w:rsidRDefault="00D93F46" w:rsidP="00D93F46">
      <w:pPr>
        <w:autoSpaceDE w:val="0"/>
        <w:autoSpaceDN w:val="0"/>
        <w:adjustRightInd w:val="0"/>
        <w:ind w:firstLine="720"/>
        <w:jc w:val="both"/>
        <w:outlineLvl w:val="1"/>
        <w:rPr>
          <w:rFonts w:eastAsia="Times New Roman" w:cs="Times New Roman"/>
          <w:lang w:eastAsia="ru-RU"/>
        </w:rPr>
      </w:pPr>
      <w:r w:rsidRPr="006A29D9">
        <w:rPr>
          <w:rFonts w:eastAsia="Times New Roman" w:cs="Times New Roman"/>
          <w:lang w:eastAsia="ru-RU"/>
        </w:rPr>
        <w:t xml:space="preserve">Заявка подписывается электронной подписью Претендента. К заявке прилагаются подписанные </w:t>
      </w:r>
      <w:hyperlink r:id="rId11" w:history="1">
        <w:r w:rsidRPr="006A29D9">
          <w:rPr>
            <w:rFonts w:eastAsia="Times New Roman" w:cs="Times New Roman"/>
            <w:lang w:eastAsia="ru-RU"/>
          </w:rPr>
          <w:t>электронной подписью</w:t>
        </w:r>
      </w:hyperlink>
      <w:r w:rsidRPr="006A29D9">
        <w:rPr>
          <w:rFonts w:eastAsia="Times New Roman" w:cs="Times New Roman"/>
          <w:lang w:eastAsia="ru-RU"/>
        </w:rPr>
        <w:t xml:space="preserve"> Претендента документы.</w:t>
      </w:r>
    </w:p>
    <w:p w14:paraId="3D478AD1" w14:textId="77777777" w:rsidR="00D93F46" w:rsidRPr="006A29D9" w:rsidRDefault="00D93F46" w:rsidP="00D93F46">
      <w:pPr>
        <w:spacing w:line="360" w:lineRule="auto"/>
        <w:ind w:firstLine="709"/>
        <w:jc w:val="both"/>
        <w:rPr>
          <w:rFonts w:eastAsia="Times New Roman" w:cs="Times New Roman"/>
          <w:b/>
          <w:lang w:eastAsia="ru-RU"/>
        </w:rPr>
      </w:pPr>
      <w:r w:rsidRPr="006A29D9">
        <w:rPr>
          <w:rFonts w:eastAsia="Times New Roman" w:cs="Times New Roman"/>
          <w:b/>
          <w:lang w:eastAsia="ru-RU"/>
        </w:rPr>
        <w:t>Документы, необходимые для участия в аукционе в электронной форме:</w:t>
      </w:r>
    </w:p>
    <w:p w14:paraId="7CA5425F"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1. Заявка на участие в аукционе, проводимом в электронной форме.</w:t>
      </w:r>
    </w:p>
    <w:p w14:paraId="6AF03D88"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1D757089" w14:textId="77777777" w:rsidR="00D93F46" w:rsidRPr="006A29D9" w:rsidRDefault="00D93F46" w:rsidP="00D93F46">
      <w:pPr>
        <w:ind w:firstLine="709"/>
        <w:jc w:val="both"/>
        <w:rPr>
          <w:rFonts w:eastAsia="Times New Roman" w:cs="Times New Roman"/>
          <w:iCs/>
          <w:color w:val="000000"/>
          <w:lang w:eastAsia="ru-RU"/>
        </w:rPr>
      </w:pPr>
      <w:r w:rsidRPr="006A29D9">
        <w:rPr>
          <w:rFonts w:eastAsia="Times New Roman" w:cs="Times New Roman"/>
          <w:iCs/>
          <w:color w:val="000000"/>
          <w:lang w:eastAsia="ru-RU"/>
        </w:rPr>
        <w:t>2. Одновременно к заявке претенденты прилагают подписанные электронной подписью документы:</w:t>
      </w:r>
    </w:p>
    <w:p w14:paraId="3D6B016D" w14:textId="77777777" w:rsidR="00D93F46" w:rsidRPr="006A29D9" w:rsidRDefault="00D93F46" w:rsidP="00D93F46">
      <w:pPr>
        <w:ind w:firstLine="709"/>
        <w:jc w:val="both"/>
        <w:rPr>
          <w:rFonts w:eastAsia="Times New Roman" w:cs="Times New Roman"/>
          <w:color w:val="000000"/>
          <w:lang w:eastAsia="ru-RU"/>
        </w:rPr>
      </w:pPr>
      <w:r w:rsidRPr="006A29D9">
        <w:rPr>
          <w:rFonts w:eastAsia="Times New Roman" w:cs="Times New Roman"/>
          <w:color w:val="000000"/>
          <w:lang w:eastAsia="ru-RU"/>
        </w:rPr>
        <w:t xml:space="preserve">2.1. Физические лица – копии всех листов документа, удостоверяющего личность; </w:t>
      </w:r>
    </w:p>
    <w:p w14:paraId="4D227B47"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2.2. Юридические лица:</w:t>
      </w:r>
    </w:p>
    <w:p w14:paraId="3EE033FA"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Учредительные документы;</w:t>
      </w:r>
    </w:p>
    <w:p w14:paraId="3A36C7DA"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Свидетельство о внесении записи в Единый государственный реестр юридических лиц (в случае регистрации юридического лица до 01.01.2017);</w:t>
      </w:r>
    </w:p>
    <w:p w14:paraId="629DBB5A"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 Лист записи Единого государственного реестра юридических лиц (в случае регистрации юридического лица </w:t>
      </w:r>
      <w:proofErr w:type="gramStart"/>
      <w:r w:rsidRPr="006A29D9">
        <w:rPr>
          <w:rFonts w:eastAsia="Times New Roman" w:cs="Times New Roman"/>
          <w:lang w:eastAsia="ru-RU"/>
        </w:rPr>
        <w:t>после  01.01.2017</w:t>
      </w:r>
      <w:proofErr w:type="gramEnd"/>
      <w:r w:rsidRPr="006A29D9">
        <w:rPr>
          <w:rFonts w:eastAsia="Times New Roman" w:cs="Times New Roman"/>
          <w:lang w:eastAsia="ru-RU"/>
        </w:rPr>
        <w:t>);</w:t>
      </w:r>
    </w:p>
    <w:p w14:paraId="58295EA2" w14:textId="5C75D991"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 Выписка из Единого государственного реестра юридических лиц, выданная не позднее, чем за </w:t>
      </w:r>
      <w:r w:rsidR="00E358AE">
        <w:rPr>
          <w:rFonts w:eastAsia="Times New Roman" w:cs="Times New Roman"/>
          <w:lang w:eastAsia="ru-RU"/>
        </w:rPr>
        <w:t>1</w:t>
      </w:r>
      <w:r w:rsidRPr="006A29D9">
        <w:rPr>
          <w:rFonts w:eastAsia="Times New Roman" w:cs="Times New Roman"/>
          <w:lang w:eastAsia="ru-RU"/>
        </w:rPr>
        <w:t xml:space="preserve"> месяц до даты подачи заявки на участие в аукционе;</w:t>
      </w:r>
    </w:p>
    <w:p w14:paraId="46205F1E"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Свидетельство о постановке на учет в налоговом органе;</w:t>
      </w:r>
    </w:p>
    <w:p w14:paraId="62EDDBD0"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5A169334" w14:textId="4860FAD0"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lastRenderedPageBreak/>
        <w:t>- Надлежащим образом оформленное письменное решение соответствующего органа управления претендента о приобретении объект</w:t>
      </w:r>
      <w:r w:rsidR="00EE3E4F">
        <w:rPr>
          <w:rFonts w:eastAsia="Times New Roman" w:cs="Times New Roman"/>
          <w:lang w:eastAsia="ru-RU"/>
        </w:rPr>
        <w:t>ов</w:t>
      </w:r>
      <w:r w:rsidRPr="006A29D9">
        <w:rPr>
          <w:rFonts w:eastAsia="Times New Roman" w:cs="Times New Roman"/>
          <w:lang w:eastAsia="ru-RU"/>
        </w:rPr>
        <w:t>, принятое в соответствии с учредительными документами претендента и законодательством страны, в которой зарегистрирован претендент;</w:t>
      </w:r>
    </w:p>
    <w:p w14:paraId="2F1A0729"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2.3. Индивидуальные предприниматели: </w:t>
      </w:r>
    </w:p>
    <w:p w14:paraId="14917E7F"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Копии всех листов документа, удостоверяющего личность;</w:t>
      </w:r>
    </w:p>
    <w:p w14:paraId="2CAE965E" w14:textId="778E0511"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40CB71E2" w14:textId="1E655849"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Лист записи Единого государственного реестра Индивидуальных предпринимателей (в случае регистрации после 01.01.2017);</w:t>
      </w:r>
    </w:p>
    <w:p w14:paraId="57DCCDDB" w14:textId="77777777" w:rsidR="00D93F46" w:rsidRPr="000C4F32" w:rsidRDefault="00D93F46" w:rsidP="00D93F46">
      <w:pPr>
        <w:ind w:firstLine="709"/>
        <w:jc w:val="both"/>
        <w:rPr>
          <w:rFonts w:eastAsia="Times New Roman" w:cs="Times New Roman"/>
          <w:lang w:eastAsia="ru-RU"/>
        </w:rPr>
      </w:pPr>
      <w:r w:rsidRPr="006A29D9">
        <w:rPr>
          <w:rFonts w:eastAsia="Times New Roman" w:cs="Times New Roman"/>
          <w:lang w:eastAsia="ru-RU"/>
        </w:rPr>
        <w:t>- Свидетельство о постановке на налоговый учет</w:t>
      </w:r>
      <w:r w:rsidRPr="000C4F32">
        <w:rPr>
          <w:rFonts w:eastAsia="Times New Roman" w:cs="Times New Roman"/>
          <w:lang w:eastAsia="ru-RU"/>
        </w:rPr>
        <w:t>;</w:t>
      </w:r>
    </w:p>
    <w:p w14:paraId="4CD233D5" w14:textId="6BD45E69" w:rsidR="00D93F46" w:rsidRDefault="00D93F46" w:rsidP="00D93F46">
      <w:pPr>
        <w:ind w:firstLine="709"/>
        <w:jc w:val="both"/>
        <w:rPr>
          <w:rFonts w:eastAsia="Times New Roman" w:cs="Times New Roman"/>
          <w:lang w:eastAsia="ru-RU"/>
        </w:rPr>
      </w:pPr>
      <w:r w:rsidRPr="000C4F32">
        <w:rPr>
          <w:rFonts w:eastAsia="Times New Roman" w:cs="Times New Roman"/>
          <w:lang w:eastAsia="ru-RU"/>
        </w:rPr>
        <w:t>- Выписка из Единого государственного реестра индивидуальных предпринимателей, выданная не позднее, чем за 1 месяц до даты подачи заявки на участие в аукционе</w:t>
      </w:r>
      <w:r w:rsidR="00E56F0E">
        <w:rPr>
          <w:rFonts w:eastAsia="Times New Roman" w:cs="Times New Roman"/>
          <w:lang w:eastAsia="ru-RU"/>
        </w:rPr>
        <w:t>.</w:t>
      </w:r>
    </w:p>
    <w:p w14:paraId="4B433CC6" w14:textId="77777777" w:rsidR="00BF4F53" w:rsidRPr="00E150AD" w:rsidRDefault="00BF4F53" w:rsidP="00BF4F53">
      <w:pPr>
        <w:ind w:firstLine="709"/>
        <w:contextualSpacing/>
        <w:jc w:val="both"/>
        <w:rPr>
          <w:rFonts w:cs="Mangal"/>
          <w:b/>
          <w:bCs/>
          <w:szCs w:val="21"/>
          <w:u w:val="single"/>
        </w:rPr>
      </w:pPr>
      <w:proofErr w:type="gramStart"/>
      <w:r w:rsidRPr="00E150AD">
        <w:rPr>
          <w:rFonts w:cs="Mangal"/>
          <w:b/>
          <w:bCs/>
          <w:szCs w:val="21"/>
          <w:u w:val="single"/>
        </w:rPr>
        <w:t>Претендент  дополнительно</w:t>
      </w:r>
      <w:proofErr w:type="gramEnd"/>
      <w:r w:rsidRPr="00E150AD">
        <w:rPr>
          <w:rFonts w:cs="Mangal"/>
          <w:b/>
          <w:bCs/>
          <w:szCs w:val="21"/>
          <w:u w:val="single"/>
        </w:rPr>
        <w:t xml:space="preserve">  предоставляет в  составе  заявки  следующие  документы:</w:t>
      </w:r>
    </w:p>
    <w:p w14:paraId="6D7F5A62" w14:textId="77777777" w:rsidR="00BF4F53" w:rsidRPr="00E150AD" w:rsidRDefault="00BF4F53" w:rsidP="00BF4F53">
      <w:pPr>
        <w:ind w:firstLine="709"/>
        <w:contextualSpacing/>
        <w:jc w:val="both"/>
        <w:rPr>
          <w:rFonts w:cs="Mangal"/>
          <w:szCs w:val="21"/>
          <w:u w:val="single"/>
        </w:rPr>
      </w:pPr>
      <w:r w:rsidRPr="00E150AD">
        <w:rPr>
          <w:rFonts w:cs="Mangal"/>
          <w:szCs w:val="21"/>
          <w:u w:val="single"/>
        </w:rPr>
        <w:t>- выписки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9BB555E" w14:textId="77777777" w:rsidR="00BF4F53" w:rsidRPr="00E150AD" w:rsidRDefault="00BF4F53" w:rsidP="00BF4F53">
      <w:pPr>
        <w:ind w:firstLine="709"/>
        <w:contextualSpacing/>
        <w:jc w:val="both"/>
        <w:rPr>
          <w:rFonts w:cs="Mangal"/>
          <w:szCs w:val="21"/>
          <w:u w:val="single"/>
        </w:rPr>
      </w:pPr>
      <w:r w:rsidRPr="00E150AD">
        <w:rPr>
          <w:rFonts w:cs="Mangal"/>
          <w:szCs w:val="21"/>
          <w:u w:val="single"/>
        </w:rPr>
        <w:t>- 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2C6C30D" w14:textId="77777777" w:rsidR="00BF4F53" w:rsidRPr="00E150AD" w:rsidRDefault="00BF4F53" w:rsidP="00BF4F53">
      <w:pPr>
        <w:ind w:firstLine="709"/>
        <w:contextualSpacing/>
        <w:jc w:val="both"/>
        <w:rPr>
          <w:rFonts w:cs="Mangal"/>
          <w:szCs w:val="21"/>
          <w:u w:val="single"/>
        </w:rPr>
      </w:pPr>
      <w:r w:rsidRPr="00E150AD">
        <w:rPr>
          <w:rFonts w:cs="Mangal"/>
          <w:szCs w:val="21"/>
          <w:u w:val="single"/>
        </w:rPr>
        <w:t>- заполненные заверения контрагента, форма приведена в Приложении 1 к настоящему информационному сообщению;</w:t>
      </w:r>
    </w:p>
    <w:p w14:paraId="0E35A3A4" w14:textId="77777777" w:rsidR="00BF4F53" w:rsidRPr="00E150AD" w:rsidRDefault="00BF4F53" w:rsidP="00BF4F53">
      <w:pPr>
        <w:ind w:firstLine="709"/>
        <w:contextualSpacing/>
        <w:jc w:val="both"/>
        <w:rPr>
          <w:rFonts w:cs="Mangal"/>
          <w:szCs w:val="21"/>
        </w:rPr>
      </w:pPr>
      <w:r w:rsidRPr="00E150AD">
        <w:rPr>
          <w:rFonts w:cs="Mangal"/>
          <w:szCs w:val="21"/>
          <w:u w:val="single"/>
        </w:rPr>
        <w:t>- заполненная анкета (для юридических лиц), форма приведена в Приложении 2 к настоящему информационному сообщению.</w:t>
      </w:r>
    </w:p>
    <w:p w14:paraId="42341CD8" w14:textId="77777777" w:rsidR="00E150AD" w:rsidRPr="00E150AD" w:rsidRDefault="00E150AD" w:rsidP="00E150AD">
      <w:pPr>
        <w:widowControl/>
        <w:suppressAutoHyphens w:val="0"/>
        <w:ind w:firstLine="708"/>
        <w:jc w:val="both"/>
        <w:rPr>
          <w:b/>
          <w:bCs/>
          <w:u w:val="single"/>
        </w:rPr>
      </w:pPr>
      <w:bookmarkStart w:id="4" w:name="_Hlk108377895"/>
      <w:r w:rsidRPr="00E150AD">
        <w:rPr>
          <w:b/>
          <w:bCs/>
          <w:u w:val="single"/>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4435698" w14:textId="77777777" w:rsidR="00E150AD" w:rsidRPr="00E150AD" w:rsidRDefault="00E150AD" w:rsidP="00E150AD">
      <w:pPr>
        <w:jc w:val="both"/>
        <w:rPr>
          <w:u w:val="single"/>
        </w:rPr>
      </w:pPr>
      <w:r w:rsidRPr="00E150AD">
        <w:rPr>
          <w:u w:val="single"/>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065DF40B" w14:textId="77777777" w:rsidR="00E150AD" w:rsidRPr="00E150AD" w:rsidRDefault="00E150AD" w:rsidP="00E150AD">
      <w:pPr>
        <w:jc w:val="both"/>
        <w:rPr>
          <w:u w:val="single"/>
        </w:rPr>
      </w:pPr>
      <w:r w:rsidRPr="00E150AD">
        <w:rPr>
          <w:u w:val="single"/>
        </w:rPr>
        <w:t xml:space="preserve">- в Указе Президента РФ от 03.05.2022 № </w:t>
      </w:r>
      <w:proofErr w:type="gramStart"/>
      <w:r w:rsidRPr="00E150AD">
        <w:rPr>
          <w:u w:val="single"/>
        </w:rPr>
        <w:t>252  «</w:t>
      </w:r>
      <w:proofErr w:type="gramEnd"/>
      <w:r w:rsidRPr="00E150AD">
        <w:rPr>
          <w:u w:val="single"/>
        </w:rPr>
        <w:t>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E150AD">
        <w:rPr>
          <w:u w:val="single"/>
          <w:vertAlign w:val="superscript"/>
        </w:rPr>
        <w:footnoteReference w:id="1"/>
      </w:r>
      <w:r w:rsidRPr="00E150AD">
        <w:rPr>
          <w:u w:val="single"/>
        </w:rPr>
        <w:t>,  утвержденным Постановлением  Правительства РФ от 11.05.2022 № 851 «О мерах по реализации Указа Президента Российской  Федерации от 3 мая 2022 г. № 252».</w:t>
      </w:r>
    </w:p>
    <w:p w14:paraId="5D67EFE9" w14:textId="77777777" w:rsidR="00E150AD" w:rsidRPr="00E150AD" w:rsidRDefault="00E150AD" w:rsidP="00E150AD">
      <w:pPr>
        <w:ind w:firstLine="709"/>
        <w:contextualSpacing/>
        <w:jc w:val="both"/>
        <w:rPr>
          <w:rFonts w:cs="Mangal"/>
          <w:b/>
          <w:bCs/>
          <w:szCs w:val="21"/>
          <w:u w:val="single"/>
        </w:rPr>
      </w:pPr>
      <w:r w:rsidRPr="00E150AD">
        <w:rPr>
          <w:rFonts w:cs="Mangal"/>
          <w:b/>
          <w:bCs/>
          <w:szCs w:val="21"/>
          <w:u w:val="single"/>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776B9409" w14:textId="77777777" w:rsidR="00E150AD" w:rsidRPr="00E150AD" w:rsidRDefault="00E150AD" w:rsidP="00E150AD">
      <w:pPr>
        <w:ind w:firstLine="709"/>
        <w:contextualSpacing/>
        <w:jc w:val="both"/>
        <w:rPr>
          <w:rFonts w:cs="Mangal"/>
          <w:szCs w:val="21"/>
          <w:u w:val="single"/>
        </w:rPr>
      </w:pPr>
      <w:r w:rsidRPr="00E150AD">
        <w:rPr>
          <w:rFonts w:cs="Mangal"/>
          <w:szCs w:val="21"/>
          <w:u w:val="single"/>
        </w:rPr>
        <w:t xml:space="preserve">Риски, связанные с отказом Собственника от заключения договора по итогам торгов с учетом </w:t>
      </w:r>
      <w:r w:rsidRPr="00E150AD">
        <w:rPr>
          <w:rFonts w:cs="Mangal"/>
          <w:szCs w:val="21"/>
          <w:u w:val="single"/>
        </w:rPr>
        <w:lastRenderedPageBreak/>
        <w:t>положений Указа Президента РФ от 1 марта 2022 г. № 81 несёт победитель (лицо, имеющее право на заключение договора по итогам торгов).</w:t>
      </w:r>
    </w:p>
    <w:bookmarkEnd w:id="4"/>
    <w:p w14:paraId="371B5416"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E75A470" w14:textId="77777777" w:rsidR="00D93F46" w:rsidRPr="006A29D9" w:rsidRDefault="00D93F46" w:rsidP="00D93F46">
      <w:pPr>
        <w:jc w:val="both"/>
        <w:rPr>
          <w:shd w:val="clear" w:color="auto" w:fill="FFFFFF"/>
        </w:rPr>
      </w:pPr>
      <w:r w:rsidRPr="006A29D9">
        <w:rPr>
          <w:shd w:val="clear" w:color="auto" w:fill="FFFFFF"/>
        </w:rPr>
        <w:tab/>
        <w:t>Документооборот между Претендентами/Участниками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Претендента/Участника торгов соответственно.</w:t>
      </w:r>
    </w:p>
    <w:p w14:paraId="72322B5C"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09B65DFD"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2" w:history="1">
        <w:r w:rsidRPr="006A29D9">
          <w:rPr>
            <w:rFonts w:eastAsia="Times New Roman" w:cs="Times New Roman"/>
            <w:color w:val="0000FF"/>
            <w:u w:val="single"/>
            <w:lang w:val="en-US" w:eastAsia="ru-RU"/>
          </w:rPr>
          <w:t>www</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lot</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online</w:t>
        </w:r>
        <w:r w:rsidRPr="006A29D9">
          <w:rPr>
            <w:rFonts w:eastAsia="Times New Roman" w:cs="Times New Roman"/>
            <w:color w:val="0000FF"/>
            <w:u w:val="single"/>
            <w:lang w:eastAsia="ru-RU"/>
          </w:rPr>
          <w:t>.</w:t>
        </w:r>
        <w:proofErr w:type="spellStart"/>
        <w:r w:rsidRPr="006A29D9">
          <w:rPr>
            <w:rFonts w:eastAsia="Times New Roman" w:cs="Times New Roman"/>
            <w:color w:val="0000FF"/>
            <w:u w:val="single"/>
            <w:lang w:val="en-US" w:eastAsia="ru-RU"/>
          </w:rPr>
          <w:t>ru</w:t>
        </w:r>
        <w:proofErr w:type="spellEnd"/>
      </w:hyperlink>
      <w:r w:rsidRPr="006A29D9">
        <w:rPr>
          <w:rFonts w:eastAsia="Times New Roman" w:cs="Times New Roman"/>
          <w:lang w:eastAsia="ru-RU"/>
        </w:rPr>
        <w:t xml:space="preserve">  в разделе «карточка лота», путем перечисления денежных средств на один из расчетных счетов </w:t>
      </w:r>
      <w:r w:rsidRPr="006A29D9">
        <w:rPr>
          <w:rFonts w:eastAsia="Times New Roman" w:cs="Times New Roman"/>
          <w:bCs/>
          <w:lang w:eastAsia="ru-RU"/>
        </w:rPr>
        <w:t>АО «Российский аукционный дом»</w:t>
      </w:r>
      <w:r w:rsidRPr="006A29D9">
        <w:rPr>
          <w:rFonts w:eastAsia="Times New Roman" w:cs="Times New Roman"/>
          <w:lang w:eastAsia="ru-RU"/>
        </w:rPr>
        <w:t xml:space="preserve"> (ИНН 7838430413, КПП 783801001):</w:t>
      </w:r>
    </w:p>
    <w:p w14:paraId="3440663D" w14:textId="77777777" w:rsidR="00D93F46" w:rsidRPr="006A29D9" w:rsidRDefault="00D93F46" w:rsidP="00D93F46">
      <w:pPr>
        <w:jc w:val="both"/>
        <w:rPr>
          <w:rFonts w:eastAsia="Times New Roman" w:cs="Times New Roman"/>
          <w:b/>
          <w:lang w:eastAsia="ru-RU"/>
        </w:rPr>
      </w:pPr>
      <w:r>
        <w:rPr>
          <w:rFonts w:eastAsia="Times New Roman" w:cs="Times New Roman"/>
          <w:b/>
          <w:lang w:eastAsia="ru-RU"/>
        </w:rPr>
        <w:t xml:space="preserve">- </w:t>
      </w:r>
      <w:r w:rsidRPr="006A29D9">
        <w:rPr>
          <w:rFonts w:eastAsia="Times New Roman" w:cs="Times New Roman"/>
          <w:b/>
          <w:lang w:eastAsia="ru-RU"/>
        </w:rPr>
        <w:t xml:space="preserve">№ 40702810855230001547 в Северо-Западном банке ПАО Сбербанк г. Санкт-Петербург, к/с 30101810500000000653, БИК 044030653; </w:t>
      </w:r>
    </w:p>
    <w:p w14:paraId="259EF5E6" w14:textId="77777777" w:rsidR="00D93F46" w:rsidRPr="006A29D9" w:rsidRDefault="00D93F46" w:rsidP="00D93F46">
      <w:pPr>
        <w:jc w:val="both"/>
        <w:rPr>
          <w:rFonts w:eastAsia="Times New Roman" w:cs="Times New Roman"/>
          <w:lang w:eastAsia="ru-RU"/>
        </w:rPr>
      </w:pPr>
      <w:r w:rsidRPr="001B7B3B">
        <w:rPr>
          <w:rFonts w:eastAsia="Times New Roman" w:cs="Times New Roman"/>
          <w:b/>
          <w:lang w:eastAsia="ru-RU"/>
        </w:rPr>
        <w:t>- № 40702810100050004773 в Ф-ЛЕ СЕВЕРО-ЗАПАДНЫЙ ПАО БАНК «ФК ОТКРЫТИЕ» г. Санкт-Петербург, к/с 30101810540300000795, БИК 044030795.</w:t>
      </w:r>
    </w:p>
    <w:p w14:paraId="5E4C33D2" w14:textId="77777777" w:rsidR="00D93F46" w:rsidRPr="006A29D9" w:rsidRDefault="00D93F46" w:rsidP="00D1411D">
      <w:pPr>
        <w:widowControl/>
        <w:ind w:right="74" w:firstLine="720"/>
        <w:jc w:val="both"/>
        <w:rPr>
          <w:rFonts w:eastAsia="Times New Roman" w:cs="Times New Roman"/>
          <w:lang w:eastAsia="ru-RU"/>
        </w:rPr>
      </w:pPr>
      <w:r w:rsidRPr="006A29D9">
        <w:rPr>
          <w:rFonts w:eastAsia="Times New Roman" w:cs="Times New Roman"/>
          <w:lang w:eastAsia="ru-RU"/>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6A29D9">
          <w:rPr>
            <w:rFonts w:eastAsia="Times New Roman" w:cs="Times New Roman"/>
            <w:color w:val="0000FF"/>
            <w:u w:val="single"/>
            <w:lang w:val="en-US" w:eastAsia="ru-RU"/>
          </w:rPr>
          <w:t>www</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lot</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online</w:t>
        </w:r>
        <w:r w:rsidRPr="006A29D9">
          <w:rPr>
            <w:rFonts w:eastAsia="Times New Roman" w:cs="Times New Roman"/>
            <w:color w:val="0000FF"/>
            <w:u w:val="single"/>
            <w:lang w:eastAsia="ru-RU"/>
          </w:rPr>
          <w:t>.</w:t>
        </w:r>
        <w:proofErr w:type="spellStart"/>
        <w:r w:rsidRPr="006A29D9">
          <w:rPr>
            <w:rFonts w:eastAsia="Times New Roman" w:cs="Times New Roman"/>
            <w:color w:val="0000FF"/>
            <w:u w:val="single"/>
            <w:lang w:val="en-US" w:eastAsia="ru-RU"/>
          </w:rPr>
          <w:t>ru</w:t>
        </w:r>
        <w:proofErr w:type="spellEnd"/>
      </w:hyperlink>
      <w:r w:rsidRPr="006A29D9">
        <w:rPr>
          <w:rFonts w:eastAsia="Times New Roman" w:cs="Times New Roman"/>
          <w:lang w:eastAsia="ru-RU"/>
        </w:rPr>
        <w:t xml:space="preserve"> в разделе «карточка лота». </w:t>
      </w:r>
    </w:p>
    <w:p w14:paraId="2C6CF321" w14:textId="77777777" w:rsidR="00D93F46" w:rsidRPr="006A29D9" w:rsidRDefault="00D93F46" w:rsidP="00D93F46">
      <w:pPr>
        <w:ind w:right="72" w:firstLine="720"/>
        <w:jc w:val="both"/>
        <w:rPr>
          <w:rFonts w:eastAsia="Times New Roman" w:cs="Times New Roman"/>
          <w:lang w:eastAsia="ru-RU"/>
        </w:rPr>
      </w:pPr>
      <w:r w:rsidRPr="006A29D9">
        <w:rPr>
          <w:rFonts w:eastAsia="Times New Roman" w:cs="Times New Roman"/>
          <w:lang w:eastAsia="ru-RU"/>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14:paraId="6AB80BC8"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Задаток перечисляется непосредственно стороной по договору о задатке (договору присоединения).</w:t>
      </w:r>
    </w:p>
    <w:p w14:paraId="31A8ECD8" w14:textId="29276658"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w:t>
      </w:r>
      <w:proofErr w:type="spellStart"/>
      <w:r w:rsidRPr="006A29D9">
        <w:rPr>
          <w:rFonts w:eastAsia="Times New Roman" w:cs="Times New Roman"/>
          <w:lang w:eastAsia="ru-RU"/>
        </w:rPr>
        <w:t>ххх</w:t>
      </w:r>
      <w:r w:rsidR="005653EE">
        <w:rPr>
          <w:rFonts w:eastAsia="Times New Roman" w:cs="Times New Roman"/>
          <w:lang w:eastAsia="ru-RU"/>
        </w:rPr>
        <w:t>х</w:t>
      </w:r>
      <w:r w:rsidRPr="006A29D9">
        <w:rPr>
          <w:rFonts w:eastAsia="Times New Roman" w:cs="Times New Roman"/>
          <w:lang w:eastAsia="ru-RU"/>
        </w:rPr>
        <w:t>хх</w:t>
      </w:r>
      <w:proofErr w:type="spellEnd"/>
      <w:r w:rsidRPr="006A29D9">
        <w:rPr>
          <w:rFonts w:eastAsia="Times New Roman" w:cs="Times New Roman"/>
          <w:lang w:eastAsia="ru-RU"/>
        </w:rPr>
        <w:t xml:space="preserve">). </w:t>
      </w:r>
    </w:p>
    <w:p w14:paraId="3892F79B" w14:textId="77777777" w:rsidR="00D93F46" w:rsidRPr="006A29D9" w:rsidRDefault="00D93F46" w:rsidP="00774377">
      <w:pPr>
        <w:widowControl/>
        <w:ind w:firstLine="709"/>
        <w:jc w:val="both"/>
        <w:rPr>
          <w:rFonts w:eastAsia="Times New Roman" w:cs="Times New Roman"/>
          <w:lang w:eastAsia="ru-RU"/>
        </w:rPr>
      </w:pPr>
      <w:r w:rsidRPr="006A29D9">
        <w:rPr>
          <w:rFonts w:eastAsia="Times New Roman" w:cs="Times New Roman"/>
          <w:lang w:eastAsia="ru-RU"/>
        </w:rPr>
        <w:t>Задаток служит обеспечением исполнения обязательства победителя аукциона по заключению договора купли-продажи. Задаток возвращается всем участникам аукциона, кроме победителя в течение 5 (пяти) рабочих дней с даты подведения итогов аукциона.</w:t>
      </w:r>
    </w:p>
    <w:p w14:paraId="7931C6AD"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Задаток, перечисленный победителем аукциона, засчитывается в сумму платежа по договору купли-продажи.</w:t>
      </w:r>
    </w:p>
    <w:p w14:paraId="059FE518"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14:paraId="62248223"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Для участия в аукционе по лоту претендент может подать только одну заявку.</w:t>
      </w:r>
    </w:p>
    <w:p w14:paraId="2DA1704D"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w:t>
      </w:r>
    </w:p>
    <w:p w14:paraId="255E0FEB"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24956AF6" w14:textId="77777777" w:rsidR="00D93F46" w:rsidRPr="006A29D9" w:rsidRDefault="00D93F46" w:rsidP="00BF1FDF">
      <w:pPr>
        <w:widowControl/>
        <w:ind w:firstLine="709"/>
        <w:jc w:val="both"/>
        <w:rPr>
          <w:rFonts w:eastAsia="Times New Roman" w:cs="Times New Roman"/>
          <w:b/>
          <w:bCs/>
          <w:lang w:eastAsia="ru-RU"/>
        </w:rPr>
      </w:pPr>
      <w:r w:rsidRPr="006A29D9">
        <w:rPr>
          <w:rFonts w:eastAsia="Times New Roman" w:cs="Times New Roman"/>
          <w:lang w:eastAsia="ru-RU"/>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A29D9">
        <w:rPr>
          <w:rFonts w:eastAsia="Times New Roman" w:cs="Times New Roman"/>
          <w:b/>
          <w:bCs/>
          <w:lang w:eastAsia="ru-RU"/>
        </w:rPr>
        <w:t xml:space="preserve"> </w:t>
      </w:r>
    </w:p>
    <w:p w14:paraId="133528E0" w14:textId="77777777" w:rsidR="00D93F46" w:rsidRPr="006A29D9" w:rsidRDefault="00D93F46" w:rsidP="00BF1FDF">
      <w:pPr>
        <w:widowControl/>
        <w:ind w:firstLine="709"/>
        <w:jc w:val="both"/>
        <w:rPr>
          <w:rFonts w:eastAsia="Times New Roman" w:cs="Times New Roman"/>
          <w:lang w:eastAsia="ru-RU"/>
        </w:rPr>
      </w:pPr>
      <w:r w:rsidRPr="006A29D9">
        <w:rPr>
          <w:rFonts w:eastAsia="Times New Roman" w:cs="Times New Roman"/>
          <w:lang w:eastAsia="ru-RU"/>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796DD41E"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 xml:space="preserve">К участию в торгах допускаются Претенденты, представившие заявки на участие в электронном </w:t>
      </w:r>
      <w:r w:rsidRPr="006A29D9">
        <w:rPr>
          <w:rFonts w:eastAsia="Times New Roman" w:cs="Times New Roman"/>
          <w:lang w:eastAsia="ru-RU"/>
        </w:rPr>
        <w:lastRenderedPageBreak/>
        <w:t xml:space="preserve">аукционе и прилагаемые к ним документы, которые соответствуют требованиям, установленным законодательством и сообщением о проведении торгов и </w:t>
      </w:r>
      <w:proofErr w:type="gramStart"/>
      <w:r w:rsidRPr="006A29D9">
        <w:rPr>
          <w:rFonts w:eastAsia="Times New Roman" w:cs="Times New Roman"/>
          <w:lang w:eastAsia="ru-RU"/>
        </w:rPr>
        <w:t>перечислившие  задаток</w:t>
      </w:r>
      <w:proofErr w:type="gramEnd"/>
      <w:r w:rsidRPr="006A29D9">
        <w:rPr>
          <w:rFonts w:eastAsia="Times New Roman" w:cs="Times New Roman"/>
          <w:lang w:eastAsia="ru-RU"/>
        </w:rPr>
        <w:t xml:space="preserve">  в порядке и размере,  указанном  в договоре о задатке и информационном сообщении. </w:t>
      </w:r>
    </w:p>
    <w:p w14:paraId="056F6C54"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Организатор торгов отказывает в допуске Претенденту к участию в аукционе если:</w:t>
      </w:r>
    </w:p>
    <w:p w14:paraId="1E9B7582" w14:textId="77777777" w:rsidR="00D93F46" w:rsidRPr="006A29D9" w:rsidRDefault="00C5035E" w:rsidP="00C5035E">
      <w:pPr>
        <w:widowControl/>
        <w:tabs>
          <w:tab w:val="left" w:pos="851"/>
        </w:tabs>
        <w:suppressAutoHyphens w:val="0"/>
        <w:autoSpaceDE w:val="0"/>
        <w:autoSpaceDN w:val="0"/>
        <w:adjustRightInd w:val="0"/>
        <w:jc w:val="both"/>
        <w:rPr>
          <w:rFonts w:eastAsia="Times New Roman" w:cs="Times New Roman"/>
          <w:lang w:eastAsia="ru-RU"/>
        </w:rPr>
      </w:pPr>
      <w:r>
        <w:rPr>
          <w:rFonts w:eastAsia="Times New Roman" w:cs="Times New Roman"/>
          <w:lang w:eastAsia="ru-RU"/>
        </w:rPr>
        <w:t xml:space="preserve">1) </w:t>
      </w:r>
      <w:r w:rsidR="00D93F46" w:rsidRPr="006A29D9">
        <w:rPr>
          <w:rFonts w:eastAsia="Times New Roman" w:cs="Times New Roman"/>
          <w:lang w:eastAsia="ru-RU"/>
        </w:rPr>
        <w:t>заявка на участие в аукционе не соответствует требованиям, установленным в настоящем информационном сообщении;</w:t>
      </w:r>
    </w:p>
    <w:p w14:paraId="4CF7CF66" w14:textId="77777777" w:rsidR="00D93F46" w:rsidRPr="006A29D9" w:rsidRDefault="00C5035E" w:rsidP="00C5035E">
      <w:pPr>
        <w:widowControl/>
        <w:tabs>
          <w:tab w:val="left" w:pos="851"/>
        </w:tabs>
        <w:suppressAutoHyphens w:val="0"/>
        <w:autoSpaceDE w:val="0"/>
        <w:autoSpaceDN w:val="0"/>
        <w:adjustRightInd w:val="0"/>
        <w:jc w:val="both"/>
        <w:rPr>
          <w:rFonts w:eastAsia="Times New Roman" w:cs="Times New Roman"/>
          <w:lang w:eastAsia="ru-RU"/>
        </w:rPr>
      </w:pPr>
      <w:r>
        <w:rPr>
          <w:rFonts w:eastAsia="Times New Roman" w:cs="Times New Roman"/>
          <w:lang w:eastAsia="ru-RU"/>
        </w:rPr>
        <w:t xml:space="preserve">2) </w:t>
      </w:r>
      <w:r w:rsidR="00D93F46" w:rsidRPr="006A29D9">
        <w:rPr>
          <w:rFonts w:eastAsia="Times New Roman" w:cs="Times New Roman"/>
          <w:lang w:eastAsia="ru-RU"/>
        </w:rPr>
        <w:t>представленные Претендентом документы не соответствуют установленным к ним требованиям или сведения, содержащиеся в них, недостоверны.</w:t>
      </w:r>
    </w:p>
    <w:p w14:paraId="59DC475B" w14:textId="77777777" w:rsidR="00D93F46" w:rsidRPr="006A29D9" w:rsidRDefault="00C5035E" w:rsidP="00C5035E">
      <w:pPr>
        <w:widowControl/>
        <w:tabs>
          <w:tab w:val="left" w:pos="851"/>
        </w:tabs>
        <w:suppressAutoHyphens w:val="0"/>
        <w:jc w:val="both"/>
        <w:rPr>
          <w:rFonts w:eastAsia="Times New Roman" w:cs="Times New Roman"/>
          <w:lang w:eastAsia="ru-RU"/>
        </w:rPr>
      </w:pPr>
      <w:r>
        <w:rPr>
          <w:rFonts w:eastAsia="Times New Roman" w:cs="Times New Roman"/>
          <w:lang w:eastAsia="ru-RU"/>
        </w:rPr>
        <w:t xml:space="preserve">3) </w:t>
      </w:r>
      <w:r w:rsidR="00D93F46" w:rsidRPr="006A29D9">
        <w:rPr>
          <w:rFonts w:eastAsia="Times New Roman" w:cs="Times New Roman"/>
          <w:lang w:eastAsia="ru-RU"/>
        </w:rPr>
        <w:t>поступление задатка на счета, указанные в сообщении о проведении торгов, не подтверждено на дату определения Участников торгов.</w:t>
      </w:r>
    </w:p>
    <w:p w14:paraId="72AA5CF3" w14:textId="77777777" w:rsidR="00D93F46" w:rsidRPr="006A29D9" w:rsidRDefault="00D93F46" w:rsidP="00783A42">
      <w:pPr>
        <w:widowControl/>
        <w:autoSpaceDE w:val="0"/>
        <w:autoSpaceDN w:val="0"/>
        <w:adjustRightInd w:val="0"/>
        <w:ind w:firstLine="709"/>
        <w:jc w:val="both"/>
        <w:outlineLvl w:val="1"/>
        <w:rPr>
          <w:rFonts w:eastAsia="Times New Roman" w:cs="Times New Roman"/>
          <w:lang w:eastAsia="ru-RU"/>
        </w:rPr>
      </w:pPr>
      <w:r w:rsidRPr="006A29D9">
        <w:rPr>
          <w:rFonts w:eastAsia="Times New Roman" w:cs="Times New Roman"/>
          <w:lang w:eastAsia="ru-RU"/>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0CBCCFE4" w14:textId="77777777" w:rsidR="00D93F46" w:rsidRPr="006A29D9" w:rsidRDefault="00D93F46" w:rsidP="00783A42">
      <w:pPr>
        <w:widowControl/>
        <w:autoSpaceDE w:val="0"/>
        <w:autoSpaceDN w:val="0"/>
        <w:adjustRightInd w:val="0"/>
        <w:ind w:firstLine="709"/>
        <w:jc w:val="both"/>
        <w:outlineLvl w:val="1"/>
        <w:rPr>
          <w:rFonts w:eastAsia="Times New Roman" w:cs="Times New Roman"/>
          <w:lang w:eastAsia="ru-RU"/>
        </w:rPr>
      </w:pPr>
      <w:r w:rsidRPr="006A29D9">
        <w:rPr>
          <w:rFonts w:eastAsia="Times New Roman" w:cs="Times New Roman"/>
          <w:lang w:eastAsia="ru-RU"/>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494060E6" w14:textId="77777777" w:rsidR="006E4594" w:rsidRDefault="006E4594" w:rsidP="006E4594">
      <w:pPr>
        <w:autoSpaceDE w:val="0"/>
        <w:autoSpaceDN w:val="0"/>
        <w:adjustRightInd w:val="0"/>
        <w:ind w:firstLine="720"/>
        <w:jc w:val="both"/>
        <w:rPr>
          <w:kern w:val="2"/>
        </w:rPr>
      </w:pPr>
      <w:r>
        <w:rPr>
          <w:kern w:val="2"/>
        </w:rPr>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55A1A30B" w14:textId="77777777" w:rsidR="006E4594" w:rsidRDefault="006E4594" w:rsidP="00D93F46">
      <w:pPr>
        <w:ind w:firstLine="709"/>
        <w:jc w:val="center"/>
        <w:rPr>
          <w:rFonts w:eastAsia="Times New Roman" w:cs="Times New Roman"/>
          <w:b/>
          <w:lang w:eastAsia="ru-RU"/>
        </w:rPr>
      </w:pPr>
    </w:p>
    <w:p w14:paraId="74D95C0C" w14:textId="2A929D19"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21CFCC3B" w14:textId="060E7643"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783A42">
        <w:rPr>
          <w:rFonts w:eastAsia="Times New Roman" w:cs="Times New Roman"/>
          <w:lang w:eastAsia="ru-RU"/>
        </w:rPr>
        <w:t>выш</w:t>
      </w:r>
      <w:r w:rsidRPr="003E60ED">
        <w:rPr>
          <w:rFonts w:eastAsia="Times New Roman" w:cs="Times New Roman"/>
          <w:lang w:eastAsia="ru-RU"/>
        </w:rPr>
        <w:t>ение (</w:t>
      </w:r>
      <w:r w:rsidR="00783A42">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E358AE" w:rsidRPr="00E358AE">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(при совпадении оператора электронной торговой площадки и организатора торгов в одном лице).</w:t>
      </w:r>
    </w:p>
    <w:p w14:paraId="7BC4B07A" w14:textId="37284486" w:rsidR="00D93F46" w:rsidRPr="006A29D9" w:rsidRDefault="00D93F46" w:rsidP="00E358AE">
      <w:pPr>
        <w:ind w:firstLine="709"/>
        <w:jc w:val="both"/>
        <w:rPr>
          <w:rFonts w:eastAsia="Times New Roman" w:cs="Times New Roman"/>
          <w:lang w:eastAsia="ru-RU"/>
        </w:rPr>
      </w:pPr>
      <w:r w:rsidRPr="006A29D9">
        <w:rPr>
          <w:rFonts w:eastAsia="Times New Roman" w:cs="Times New Roman"/>
          <w:lang w:eastAsia="ru-RU"/>
        </w:rPr>
        <w:t xml:space="preserve">Предложения по цене заявляются </w:t>
      </w:r>
      <w:r w:rsidR="0058632B">
        <w:rPr>
          <w:rFonts w:eastAsia="Times New Roman" w:cs="Times New Roman"/>
          <w:lang w:eastAsia="ru-RU"/>
        </w:rPr>
        <w:t>У</w:t>
      </w:r>
      <w:r w:rsidRPr="006A29D9">
        <w:rPr>
          <w:rFonts w:eastAsia="Times New Roman" w:cs="Times New Roman"/>
          <w:lang w:eastAsia="ru-RU"/>
        </w:rPr>
        <w:t>частниками электронного аукциона после начала торгов на электронной площадке через «Личный кабинет» (в разделе «Покупаю»).</w:t>
      </w:r>
    </w:p>
    <w:p w14:paraId="43B31F92" w14:textId="7E6507BC" w:rsidR="00D93F46" w:rsidRPr="006A29D9" w:rsidRDefault="00D93F46" w:rsidP="00B66F4B">
      <w:pPr>
        <w:widowControl/>
        <w:tabs>
          <w:tab w:val="left" w:pos="709"/>
        </w:tabs>
        <w:autoSpaceDE w:val="0"/>
        <w:autoSpaceDN w:val="0"/>
        <w:adjustRightInd w:val="0"/>
        <w:ind w:firstLine="709"/>
        <w:jc w:val="both"/>
        <w:outlineLvl w:val="1"/>
        <w:rPr>
          <w:rFonts w:eastAsia="Times New Roman" w:cs="Times New Roman"/>
          <w:lang w:eastAsia="ru-RU"/>
        </w:rPr>
      </w:pPr>
      <w:r w:rsidRPr="006A29D9">
        <w:rPr>
          <w:rFonts w:eastAsia="Times New Roman" w:cs="Times New Roman"/>
          <w:lang w:eastAsia="ru-RU"/>
        </w:rPr>
        <w:t>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 а также время до истечения времени окончания представления таких предложений.</w:t>
      </w:r>
    </w:p>
    <w:p w14:paraId="6677CF88" w14:textId="04E6B7CE" w:rsidR="00E358AE" w:rsidRDefault="00E358AE" w:rsidP="00B66F4B">
      <w:pPr>
        <w:widowControl/>
        <w:tabs>
          <w:tab w:val="left" w:pos="709"/>
        </w:tabs>
        <w:autoSpaceDE w:val="0"/>
        <w:autoSpaceDN w:val="0"/>
        <w:adjustRightInd w:val="0"/>
        <w:ind w:firstLine="709"/>
        <w:jc w:val="both"/>
        <w:outlineLvl w:val="1"/>
        <w:rPr>
          <w:rFonts w:eastAsia="Times New Roman" w:cs="Times New Roman"/>
          <w:b/>
          <w:lang w:eastAsia="ru-RU"/>
        </w:rPr>
      </w:pPr>
      <w:r w:rsidRPr="00E358AE">
        <w:rPr>
          <w:rFonts w:eastAsia="Times New Roman" w:cs="Times New Roman"/>
          <w:b/>
          <w:lang w:eastAsia="ru-RU"/>
        </w:rPr>
        <w:t>Победителем электронного аукциона признается Участник торгов, предложивший наиболее высокую цену.</w:t>
      </w:r>
    </w:p>
    <w:p w14:paraId="26AEDE3D" w14:textId="7B00BDA1" w:rsidR="00D93F46" w:rsidRPr="006A29D9" w:rsidRDefault="00D93F46" w:rsidP="00D93F46">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Цена лота,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1D90867B"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14:paraId="4C83D8A0" w14:textId="77777777" w:rsidR="00D93F46" w:rsidRPr="006A29D9" w:rsidRDefault="00D93F46" w:rsidP="00D421AC">
      <w:pPr>
        <w:widowControl/>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791A57F3" w14:textId="39E5C216" w:rsidR="00D93F46" w:rsidRPr="006A29D9" w:rsidRDefault="00D93F46" w:rsidP="00D93F46">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bookmarkStart w:id="5" w:name="_Hlk520414614"/>
      <w:r w:rsidRPr="006A29D9">
        <w:rPr>
          <w:rFonts w:eastAsia="Times New Roman" w:cs="Times New Roman"/>
          <w:b/>
          <w:color w:val="000000"/>
          <w:lang w:eastAsia="ru-RU"/>
        </w:rPr>
        <w:t xml:space="preserve">Договор купли-продажи заключается между собственником и победителем аукциона в течение </w:t>
      </w:r>
      <w:r w:rsidR="00E90FC8" w:rsidRPr="00E90FC8">
        <w:rPr>
          <w:rFonts w:eastAsia="Times New Roman" w:cs="Times New Roman"/>
          <w:b/>
          <w:color w:val="000000"/>
          <w:lang w:eastAsia="ru-RU"/>
        </w:rPr>
        <w:t>15 (пятнадцати)</w:t>
      </w:r>
      <w:r w:rsidR="00E90FC8">
        <w:rPr>
          <w:rFonts w:eastAsia="Times New Roman" w:cs="Times New Roman"/>
          <w:b/>
          <w:color w:val="000000"/>
          <w:lang w:eastAsia="ru-RU"/>
        </w:rPr>
        <w:t xml:space="preserve"> </w:t>
      </w:r>
      <w:r w:rsidRPr="006A29D9">
        <w:rPr>
          <w:rFonts w:eastAsia="Times New Roman" w:cs="Times New Roman"/>
          <w:b/>
          <w:color w:val="000000"/>
          <w:lang w:eastAsia="ru-RU"/>
        </w:rPr>
        <w:t xml:space="preserve">рабочих дней </w:t>
      </w:r>
      <w:r w:rsidR="00E56F0E">
        <w:rPr>
          <w:rFonts w:eastAsia="Times New Roman" w:cs="Times New Roman"/>
          <w:b/>
          <w:color w:val="000000"/>
          <w:lang w:eastAsia="ru-RU"/>
        </w:rPr>
        <w:t xml:space="preserve">с даты </w:t>
      </w:r>
      <w:r w:rsidRPr="006A29D9">
        <w:rPr>
          <w:rFonts w:eastAsia="Times New Roman" w:cs="Times New Roman"/>
          <w:b/>
          <w:color w:val="000000"/>
          <w:lang w:eastAsia="ru-RU"/>
        </w:rPr>
        <w:t>подведения итогов аукциона в соответствии с формой, размещенной на сайте www.lot-online.</w:t>
      </w:r>
      <w:r w:rsidRPr="006A29D9">
        <w:rPr>
          <w:rFonts w:eastAsia="Times New Roman" w:cs="Times New Roman"/>
          <w:b/>
          <w:lang w:eastAsia="ru-RU"/>
        </w:rPr>
        <w:t>ru в разделе «карточка лота».</w:t>
      </w:r>
    </w:p>
    <w:bookmarkEnd w:id="5"/>
    <w:p w14:paraId="02ACFFB7" w14:textId="7EA63DD2" w:rsidR="00D93F46" w:rsidRPr="001B6FD6" w:rsidRDefault="00D93F46" w:rsidP="00D93F46">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 xml:space="preserve">Для заключения договора </w:t>
      </w:r>
      <w:r w:rsidR="007434C2" w:rsidRPr="001B6FD6">
        <w:rPr>
          <w:rFonts w:eastAsia="Times New Roman" w:cs="Times New Roman"/>
          <w:b/>
          <w:color w:val="000000"/>
          <w:lang w:eastAsia="ru-RU"/>
        </w:rPr>
        <w:t>купли-продажи</w:t>
      </w:r>
      <w:r w:rsidRPr="001B6FD6">
        <w:rPr>
          <w:rFonts w:eastAsia="Times New Roman" w:cs="Times New Roman"/>
          <w:b/>
          <w:color w:val="000000"/>
          <w:lang w:eastAsia="ru-RU"/>
        </w:rPr>
        <w:t xml:space="preserve"> победитель аукциона должен явиться в ПАО Сбербанк по адресу: </w:t>
      </w:r>
      <w:r w:rsidR="00E56C0B" w:rsidRPr="00E56C0B">
        <w:rPr>
          <w:rFonts w:eastAsia="Times New Roman" w:cs="Times New Roman"/>
          <w:b/>
          <w:color w:val="000000"/>
          <w:lang w:eastAsia="ru-RU"/>
        </w:rPr>
        <w:t>г. Ульяновск, ул. Андрея Блаженного, д. 15, тел. 8</w:t>
      </w:r>
      <w:r w:rsidR="00E56C0B">
        <w:rPr>
          <w:rFonts w:eastAsia="Times New Roman" w:cs="Times New Roman"/>
          <w:b/>
          <w:color w:val="000000"/>
          <w:lang w:eastAsia="ru-RU"/>
        </w:rPr>
        <w:t> </w:t>
      </w:r>
      <w:r w:rsidR="00563D11">
        <w:rPr>
          <w:rFonts w:eastAsia="Times New Roman" w:cs="Times New Roman"/>
          <w:b/>
          <w:color w:val="000000"/>
          <w:lang w:eastAsia="ru-RU"/>
        </w:rPr>
        <w:t>(</w:t>
      </w:r>
      <w:r w:rsidR="00E56C0B">
        <w:rPr>
          <w:rFonts w:eastAsia="Times New Roman" w:cs="Times New Roman"/>
          <w:b/>
          <w:color w:val="000000"/>
          <w:lang w:eastAsia="ru-RU"/>
        </w:rPr>
        <w:t>927</w:t>
      </w:r>
      <w:r w:rsidR="00563D11">
        <w:rPr>
          <w:rFonts w:eastAsia="Times New Roman" w:cs="Times New Roman"/>
          <w:b/>
          <w:color w:val="000000"/>
          <w:lang w:eastAsia="ru-RU"/>
        </w:rPr>
        <w:t>)</w:t>
      </w:r>
      <w:r w:rsidR="00E56C0B">
        <w:rPr>
          <w:rFonts w:eastAsia="Times New Roman" w:cs="Times New Roman"/>
          <w:b/>
          <w:color w:val="000000"/>
          <w:lang w:eastAsia="ru-RU"/>
        </w:rPr>
        <w:t> 819-98-29</w:t>
      </w:r>
      <w:r w:rsidR="00E56C0B" w:rsidRPr="00E56C0B">
        <w:rPr>
          <w:rFonts w:eastAsia="Times New Roman" w:cs="Times New Roman"/>
          <w:b/>
          <w:color w:val="000000"/>
          <w:lang w:eastAsia="ru-RU"/>
        </w:rPr>
        <w:t xml:space="preserve"> </w:t>
      </w:r>
      <w:proofErr w:type="spellStart"/>
      <w:r w:rsidR="00E56C0B">
        <w:rPr>
          <w:rFonts w:eastAsia="Times New Roman" w:cs="Times New Roman"/>
          <w:b/>
          <w:color w:val="000000"/>
          <w:lang w:eastAsia="ru-RU"/>
        </w:rPr>
        <w:t>Катайкина</w:t>
      </w:r>
      <w:proofErr w:type="spellEnd"/>
      <w:r w:rsidR="00E56C0B">
        <w:rPr>
          <w:rFonts w:eastAsia="Times New Roman" w:cs="Times New Roman"/>
          <w:b/>
          <w:color w:val="000000"/>
          <w:lang w:eastAsia="ru-RU"/>
        </w:rPr>
        <w:t xml:space="preserve"> Любовь Александровна</w:t>
      </w:r>
      <w:r w:rsidRPr="001B6FD6">
        <w:rPr>
          <w:rFonts w:eastAsia="Times New Roman" w:cs="Times New Roman"/>
          <w:b/>
          <w:color w:val="000000"/>
          <w:lang w:eastAsia="ru-RU"/>
        </w:rPr>
        <w:t>.</w:t>
      </w:r>
    </w:p>
    <w:p w14:paraId="41DABB77" w14:textId="77777777" w:rsidR="00D93F46" w:rsidRPr="006A29D9" w:rsidRDefault="00D93F46" w:rsidP="00D93F46">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Неявка победителя</w:t>
      </w:r>
      <w:r w:rsidRPr="006A29D9">
        <w:rPr>
          <w:rFonts w:eastAsia="Times New Roman" w:cs="Times New Roman"/>
          <w:b/>
          <w:color w:val="000000"/>
          <w:lang w:eastAsia="ru-RU"/>
        </w:rPr>
        <w:t xml:space="preserve">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14:paraId="7F568F9B" w14:textId="647F769D" w:rsidR="00D93F46" w:rsidRDefault="00D93F46" w:rsidP="006E4594">
      <w:pPr>
        <w:widowControl/>
        <w:ind w:right="-57" w:firstLine="709"/>
        <w:jc w:val="both"/>
        <w:rPr>
          <w:rFonts w:eastAsia="Times New Roman" w:cs="Times New Roman"/>
          <w:lang w:eastAsia="ru-RU"/>
        </w:rPr>
      </w:pPr>
      <w:bookmarkStart w:id="6" w:name="_Hlk520414710"/>
      <w:r w:rsidRPr="008003FA">
        <w:rPr>
          <w:rFonts w:eastAsia="Times New Roman" w:cs="Times New Roman"/>
          <w:lang w:eastAsia="ru-RU"/>
        </w:rPr>
        <w:t>При уклонении (отказе) победителя аукциона от заключения в установленный срок договора купли-продажи или оплаты цены продажи объект</w:t>
      </w:r>
      <w:r w:rsidR="000F6ED9">
        <w:rPr>
          <w:rFonts w:eastAsia="Times New Roman" w:cs="Times New Roman"/>
          <w:lang w:eastAsia="ru-RU"/>
        </w:rPr>
        <w:t>ов</w:t>
      </w:r>
      <w:r w:rsidRPr="008003FA">
        <w:rPr>
          <w:rFonts w:eastAsia="Times New Roman" w:cs="Times New Roman"/>
          <w:lang w:eastAsia="ru-RU"/>
        </w:rPr>
        <w:t xml:space="preserve"> задаток ему не возвращается, и он утрачивает право на заключение указанного договора.</w:t>
      </w:r>
    </w:p>
    <w:p w14:paraId="36D03A2D" w14:textId="57743B81" w:rsidR="00D93F46" w:rsidRDefault="00D93F46" w:rsidP="00D93F46">
      <w:pPr>
        <w:ind w:right="-57" w:firstLine="709"/>
        <w:jc w:val="both"/>
        <w:rPr>
          <w:rFonts w:eastAsia="Times New Roman" w:cs="Times New Roman"/>
          <w:b/>
          <w:lang w:eastAsia="ru-RU"/>
        </w:rPr>
      </w:pPr>
      <w:r w:rsidRPr="006A29D9">
        <w:rPr>
          <w:rFonts w:eastAsia="Times New Roman" w:cs="Times New Roman"/>
          <w:b/>
          <w:bCs/>
          <w:lang w:eastAsia="ru-RU"/>
        </w:rPr>
        <w:t xml:space="preserve">В случае признания аукциона в электронной форме несостоявшимся по причине допуска к </w:t>
      </w:r>
      <w:r w:rsidRPr="006A29D9">
        <w:rPr>
          <w:rFonts w:eastAsia="Times New Roman" w:cs="Times New Roman"/>
          <w:b/>
          <w:bCs/>
          <w:lang w:eastAsia="ru-RU"/>
        </w:rPr>
        <w:lastRenderedPageBreak/>
        <w:t xml:space="preserve">участию только одного Участника, </w:t>
      </w:r>
      <w:r w:rsidRPr="006A29D9">
        <w:rPr>
          <w:rFonts w:eastAsia="Times New Roman" w:cs="Times New Roman"/>
          <w:b/>
          <w:lang w:eastAsia="ru-RU"/>
        </w:rPr>
        <w:t>договор купли-продажи может быть заключен собственником с единственным участником аукциона по начальной цене аукциона в течение 1</w:t>
      </w:r>
      <w:r w:rsidR="00E90FC8">
        <w:rPr>
          <w:rFonts w:eastAsia="Times New Roman" w:cs="Times New Roman"/>
          <w:b/>
          <w:lang w:eastAsia="ru-RU"/>
        </w:rPr>
        <w:t>5</w:t>
      </w:r>
      <w:r w:rsidRPr="006A29D9">
        <w:rPr>
          <w:rFonts w:eastAsia="Times New Roman" w:cs="Times New Roman"/>
          <w:b/>
          <w:lang w:eastAsia="ru-RU"/>
        </w:rPr>
        <w:t xml:space="preserve"> (</w:t>
      </w:r>
      <w:r w:rsidR="00E90FC8">
        <w:rPr>
          <w:rFonts w:eastAsia="Times New Roman" w:cs="Times New Roman"/>
          <w:b/>
          <w:lang w:eastAsia="ru-RU"/>
        </w:rPr>
        <w:t>пятнадцати</w:t>
      </w:r>
      <w:r w:rsidRPr="006A29D9">
        <w:rPr>
          <w:rFonts w:eastAsia="Times New Roman" w:cs="Times New Roman"/>
          <w:b/>
          <w:lang w:eastAsia="ru-RU"/>
        </w:rPr>
        <w:t xml:space="preserve">) рабочих дней с даты признания аукциона несостоявшимся. </w:t>
      </w:r>
    </w:p>
    <w:bookmarkEnd w:id="6"/>
    <w:p w14:paraId="4A71F48A" w14:textId="5107A2D8" w:rsidR="008E083D" w:rsidRDefault="008E083D" w:rsidP="008E083D">
      <w:pPr>
        <w:ind w:firstLine="709"/>
        <w:jc w:val="both"/>
        <w:rPr>
          <w:rFonts w:eastAsia="Times New Roman" w:cs="Times New Roman"/>
          <w:bCs/>
          <w:lang w:eastAsia="ru-RU"/>
        </w:rPr>
      </w:pPr>
      <w:r w:rsidRPr="008E083D">
        <w:rPr>
          <w:rFonts w:eastAsia="Times New Roman" w:cs="Times New Roman"/>
          <w:bCs/>
          <w:lang w:eastAsia="ru-RU"/>
        </w:rPr>
        <w:t xml:space="preserve">Оплата цены продажи Объектов Покупателем (победителем аукциона, единственным участником аукциона) производится путем безналичного перечисления денежных средств на счет Продавца </w:t>
      </w:r>
      <w:bookmarkStart w:id="7" w:name="_Hlk108377771"/>
      <w:r w:rsidRPr="008E083D">
        <w:rPr>
          <w:rFonts w:eastAsia="Times New Roman" w:cs="Times New Roman"/>
          <w:bCs/>
          <w:lang w:eastAsia="ru-RU"/>
        </w:rPr>
        <w:t>в течение 10 (десяти) рабочих дней с даты подписания договора купли-продажи Объектов в соответствии с условиями, определенными договором купли-продажи</w:t>
      </w:r>
      <w:bookmarkEnd w:id="7"/>
      <w:r w:rsidRPr="008E083D">
        <w:rPr>
          <w:rFonts w:eastAsia="Times New Roman" w:cs="Times New Roman"/>
          <w:bCs/>
          <w:lang w:eastAsia="ru-RU"/>
        </w:rPr>
        <w:t>, размещенным на сайте www.lot-online.ru в разделе «карточка лота».</w:t>
      </w:r>
    </w:p>
    <w:p w14:paraId="2CFF22A5" w14:textId="2139AA26" w:rsidR="008E083D" w:rsidRDefault="008E083D" w:rsidP="008E083D">
      <w:pPr>
        <w:ind w:firstLine="709"/>
        <w:jc w:val="both"/>
        <w:rPr>
          <w:rFonts w:eastAsia="Times New Roman" w:cs="Times New Roman"/>
          <w:bCs/>
          <w:lang w:eastAsia="ru-RU"/>
        </w:rPr>
      </w:pPr>
      <w:r w:rsidRPr="00D20BA0">
        <w:t xml:space="preserve">В течение </w:t>
      </w:r>
      <w:r w:rsidR="004C4F48" w:rsidRPr="00D20BA0">
        <w:t>10</w:t>
      </w:r>
      <w:r w:rsidRPr="00D20BA0">
        <w:t xml:space="preserve"> (</w:t>
      </w:r>
      <w:r w:rsidR="004C4F48" w:rsidRPr="00D20BA0">
        <w:t>Деся</w:t>
      </w:r>
      <w:r w:rsidRPr="00D20BA0">
        <w:t>ти) рабочих дней с даты оплаты в полном объеме цены продажи Объектов</w:t>
      </w:r>
      <w:r w:rsidRPr="008D0F5F">
        <w:t xml:space="preserve"> Продавец передает Объекты Покупателю по акту приема-передачи.</w:t>
      </w:r>
    </w:p>
    <w:p w14:paraId="455F0499" w14:textId="2861C93D" w:rsidR="004F055E" w:rsidRPr="004F055E" w:rsidRDefault="004F055E" w:rsidP="004F055E">
      <w:pPr>
        <w:ind w:firstLine="709"/>
        <w:rPr>
          <w:rFonts w:eastAsia="Times New Roman" w:cs="Times New Roman"/>
          <w:b/>
          <w:color w:val="000000"/>
          <w:lang w:eastAsia="ru-RU"/>
        </w:rPr>
      </w:pPr>
      <w:r w:rsidRPr="004F055E">
        <w:rPr>
          <w:rFonts w:eastAsia="Times New Roman" w:cs="Times New Roman"/>
          <w:b/>
          <w:color w:val="000000"/>
          <w:lang w:eastAsia="ru-RU"/>
        </w:rPr>
        <w:t>Аукцион признается несостоявшимся, если:</w:t>
      </w:r>
    </w:p>
    <w:p w14:paraId="69404A08"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не было подано ни одной заявки на участие в торгах, либо ни один из Претендентов не признан Участником торгов;</w:t>
      </w:r>
    </w:p>
    <w:p w14:paraId="6264F6B0"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к участию в торгах допущен только один Претендент;</w:t>
      </w:r>
    </w:p>
    <w:p w14:paraId="7A56C318" w14:textId="293D854E" w:rsidR="00E56F0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ни один из Участников торгов не сделал предложения по цене.</w:t>
      </w:r>
    </w:p>
    <w:p w14:paraId="0F76B922" w14:textId="58A8FF07" w:rsidR="00E56F0E" w:rsidRDefault="00E56F0E" w:rsidP="004F055E">
      <w:pPr>
        <w:ind w:firstLine="709"/>
        <w:rPr>
          <w:rFonts w:eastAsia="Times New Roman" w:cs="Times New Roman"/>
          <w:bCs/>
          <w:color w:val="000000"/>
          <w:lang w:eastAsia="ru-RU"/>
        </w:rPr>
      </w:pPr>
    </w:p>
    <w:p w14:paraId="664C99CA" w14:textId="23B4C9F4" w:rsidR="00E56F0E" w:rsidRDefault="00E56F0E" w:rsidP="004F055E">
      <w:pPr>
        <w:ind w:firstLine="709"/>
        <w:rPr>
          <w:rFonts w:eastAsia="Times New Roman" w:cs="Times New Roman"/>
          <w:bCs/>
          <w:color w:val="000000"/>
          <w:lang w:eastAsia="ru-RU"/>
        </w:rPr>
      </w:pPr>
    </w:p>
    <w:p w14:paraId="69B45ADF" w14:textId="470F16EC" w:rsidR="00E56F0E" w:rsidRDefault="00E56F0E" w:rsidP="004F055E">
      <w:pPr>
        <w:ind w:firstLine="709"/>
        <w:rPr>
          <w:rFonts w:eastAsia="Times New Roman" w:cs="Times New Roman"/>
          <w:bCs/>
          <w:color w:val="000000"/>
          <w:lang w:eastAsia="ru-RU"/>
        </w:rPr>
      </w:pPr>
    </w:p>
    <w:p w14:paraId="28EF2384" w14:textId="7932593D" w:rsidR="00E56F0E" w:rsidRDefault="00E56F0E" w:rsidP="004F055E">
      <w:pPr>
        <w:ind w:firstLine="709"/>
        <w:rPr>
          <w:rFonts w:eastAsia="Times New Roman" w:cs="Times New Roman"/>
          <w:bCs/>
          <w:color w:val="000000"/>
          <w:lang w:eastAsia="ru-RU"/>
        </w:rPr>
      </w:pPr>
    </w:p>
    <w:p w14:paraId="1B9674A5" w14:textId="76059E9A" w:rsidR="00E56F0E" w:rsidRDefault="00E56F0E" w:rsidP="004F055E">
      <w:pPr>
        <w:ind w:firstLine="709"/>
        <w:rPr>
          <w:rFonts w:eastAsia="Times New Roman" w:cs="Times New Roman"/>
          <w:bCs/>
          <w:color w:val="000000"/>
          <w:lang w:eastAsia="ru-RU"/>
        </w:rPr>
      </w:pPr>
    </w:p>
    <w:p w14:paraId="50A270C8" w14:textId="02CD85CC" w:rsidR="00E56F0E" w:rsidRDefault="00E56F0E" w:rsidP="004F055E">
      <w:pPr>
        <w:ind w:firstLine="709"/>
        <w:rPr>
          <w:rFonts w:eastAsia="Times New Roman" w:cs="Times New Roman"/>
          <w:bCs/>
          <w:color w:val="000000"/>
          <w:lang w:eastAsia="ru-RU"/>
        </w:rPr>
      </w:pPr>
    </w:p>
    <w:p w14:paraId="21928E1F" w14:textId="0E62F8C9" w:rsidR="00E56F0E" w:rsidRDefault="00E56F0E" w:rsidP="004F055E">
      <w:pPr>
        <w:ind w:firstLine="709"/>
        <w:rPr>
          <w:rFonts w:eastAsia="Times New Roman" w:cs="Times New Roman"/>
          <w:bCs/>
          <w:color w:val="000000"/>
          <w:lang w:eastAsia="ru-RU"/>
        </w:rPr>
      </w:pPr>
    </w:p>
    <w:p w14:paraId="4497002E" w14:textId="77777777" w:rsidR="00E56F0E" w:rsidRDefault="00E56F0E" w:rsidP="00E56F0E">
      <w:pPr>
        <w:jc w:val="right"/>
        <w:rPr>
          <w:rFonts w:eastAsia="Times New Roman"/>
          <w:b/>
          <w:color w:val="020C22"/>
          <w:sz w:val="22"/>
          <w:szCs w:val="22"/>
          <w:lang w:eastAsia="ru-RU"/>
        </w:rPr>
        <w:sectPr w:rsidR="00E56F0E" w:rsidSect="00D421AC">
          <w:headerReference w:type="default" r:id="rId14"/>
          <w:pgSz w:w="11906" w:h="16838"/>
          <w:pgMar w:top="284" w:right="424" w:bottom="426" w:left="851" w:header="284" w:footer="709" w:gutter="0"/>
          <w:cols w:space="708"/>
          <w:docGrid w:linePitch="360"/>
        </w:sectPr>
      </w:pPr>
    </w:p>
    <w:p w14:paraId="4A8ACD9D" w14:textId="77777777" w:rsidR="00E56F0E" w:rsidRDefault="00E56F0E" w:rsidP="00E56F0E">
      <w:pPr>
        <w:jc w:val="right"/>
        <w:rPr>
          <w:rFonts w:eastAsia="Times New Roman"/>
          <w:b/>
          <w:color w:val="020C22"/>
          <w:kern w:val="2"/>
          <w:sz w:val="22"/>
          <w:szCs w:val="22"/>
          <w:lang w:eastAsia="ru-RU"/>
        </w:rPr>
      </w:pPr>
      <w:r>
        <w:rPr>
          <w:rFonts w:eastAsia="Times New Roman"/>
          <w:b/>
          <w:color w:val="020C22"/>
          <w:sz w:val="22"/>
          <w:szCs w:val="22"/>
          <w:lang w:eastAsia="ru-RU"/>
        </w:rPr>
        <w:lastRenderedPageBreak/>
        <w:t>ПРИЛОЖЕНИЕ 1</w:t>
      </w:r>
    </w:p>
    <w:p w14:paraId="49FEEFD4" w14:textId="77777777" w:rsidR="00E56F0E" w:rsidRDefault="00E56F0E" w:rsidP="00E56F0E">
      <w:pPr>
        <w:jc w:val="center"/>
        <w:rPr>
          <w:b/>
          <w:spacing w:val="26"/>
          <w:sz w:val="22"/>
          <w:szCs w:val="22"/>
        </w:rPr>
      </w:pPr>
    </w:p>
    <w:p w14:paraId="54437227"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3A7F2FB7" w14:textId="77777777" w:rsidR="00E56F0E" w:rsidRDefault="00E56F0E" w:rsidP="00E56F0E">
      <w:pPr>
        <w:jc w:val="center"/>
        <w:rPr>
          <w:b/>
          <w:spacing w:val="26"/>
          <w:sz w:val="22"/>
          <w:szCs w:val="22"/>
        </w:rPr>
      </w:pPr>
      <w:r>
        <w:rPr>
          <w:b/>
          <w:spacing w:val="26"/>
          <w:sz w:val="22"/>
          <w:szCs w:val="22"/>
        </w:rPr>
        <w:t>О СТРУКТУРЕ ВЛАДЕНИЯ</w:t>
      </w:r>
    </w:p>
    <w:p w14:paraId="3C564863"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5523CDB0" w14:textId="77777777" w:rsidR="00E56F0E" w:rsidRDefault="00E56F0E" w:rsidP="00E56F0E">
      <w:pPr>
        <w:jc w:val="both"/>
        <w:rPr>
          <w:b/>
          <w:color w:val="595959" w:themeColor="text1" w:themeTint="A6"/>
          <w:sz w:val="22"/>
          <w:szCs w:val="22"/>
          <w:highlight w:val="yellow"/>
        </w:rPr>
      </w:pPr>
    </w:p>
    <w:tbl>
      <w:tblPr>
        <w:tblStyle w:val="ad"/>
        <w:tblW w:w="14742" w:type="dxa"/>
        <w:tblInd w:w="-5" w:type="dxa"/>
        <w:tblLook w:val="04A0" w:firstRow="1" w:lastRow="0" w:firstColumn="1" w:lastColumn="0" w:noHBand="0" w:noVBand="1"/>
      </w:tblPr>
      <w:tblGrid>
        <w:gridCol w:w="4649"/>
        <w:gridCol w:w="10093"/>
      </w:tblGrid>
      <w:tr w:rsidR="00E56F0E" w14:paraId="4A051740" w14:textId="77777777" w:rsidTr="00E56F0E">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5996BCF7" w14:textId="77777777" w:rsidR="00E56F0E" w:rsidRDefault="00E56F0E">
            <w:pPr>
              <w:spacing w:after="200" w:line="276" w:lineRule="auto"/>
              <w:rPr>
                <w:b/>
                <w:sz w:val="22"/>
                <w:szCs w:val="22"/>
              </w:rPr>
            </w:pPr>
            <w:r>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vAlign w:val="center"/>
          </w:tcPr>
          <w:p w14:paraId="06DC3C61" w14:textId="77777777" w:rsidR="00E56F0E" w:rsidRDefault="00E56F0E">
            <w:pPr>
              <w:spacing w:after="200" w:line="276" w:lineRule="auto"/>
              <w:rPr>
                <w:b/>
                <w:sz w:val="22"/>
                <w:szCs w:val="22"/>
              </w:rPr>
            </w:pPr>
          </w:p>
        </w:tc>
      </w:tr>
      <w:tr w:rsidR="00E56F0E" w14:paraId="79BF2682" w14:textId="77777777" w:rsidTr="00E56F0E">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4059CD10" w14:textId="77777777" w:rsidR="00E56F0E" w:rsidRDefault="00E56F0E">
            <w:pPr>
              <w:spacing w:after="200" w:line="276" w:lineRule="auto"/>
              <w:rPr>
                <w:b/>
                <w:sz w:val="22"/>
                <w:szCs w:val="22"/>
              </w:rPr>
            </w:pPr>
            <w:r>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vAlign w:val="center"/>
          </w:tcPr>
          <w:p w14:paraId="501CBE58" w14:textId="77777777" w:rsidR="00E56F0E" w:rsidRDefault="00E56F0E">
            <w:pPr>
              <w:spacing w:after="200" w:line="276" w:lineRule="auto"/>
              <w:rPr>
                <w:i/>
                <w:color w:val="2F5496" w:themeColor="accent1" w:themeShade="BF"/>
                <w:sz w:val="22"/>
                <w:szCs w:val="22"/>
              </w:rPr>
            </w:pPr>
          </w:p>
        </w:tc>
      </w:tr>
    </w:tbl>
    <w:p w14:paraId="353542B0" w14:textId="77777777" w:rsidR="00E56F0E" w:rsidRDefault="00E56F0E" w:rsidP="00E56F0E">
      <w:pPr>
        <w:ind w:firstLine="709"/>
        <w:jc w:val="both"/>
        <w:rPr>
          <w:color w:val="000000" w:themeColor="text1"/>
          <w:kern w:val="2"/>
          <w:sz w:val="22"/>
          <w:szCs w:val="22"/>
          <w:highlight w:val="yellow"/>
        </w:rPr>
      </w:pPr>
    </w:p>
    <w:p w14:paraId="574C1E59" w14:textId="77777777" w:rsidR="00E56F0E" w:rsidRDefault="00E56F0E" w:rsidP="00E56F0E">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footnoteReference w:id="2"/>
      </w:r>
      <w:r>
        <w:rPr>
          <w:color w:val="000000" w:themeColor="text1"/>
          <w:sz w:val="22"/>
          <w:szCs w:val="22"/>
        </w:rPr>
        <w:t xml:space="preserve"> :</w:t>
      </w:r>
    </w:p>
    <w:p w14:paraId="1E350FF4" w14:textId="77777777" w:rsidR="00E56F0E" w:rsidRDefault="00E56F0E" w:rsidP="002354EC">
      <w:pPr>
        <w:widowControl/>
        <w:numPr>
          <w:ilvl w:val="0"/>
          <w:numId w:val="13"/>
        </w:numPr>
        <w:suppressAutoHyphens w:val="0"/>
        <w:ind w:left="0" w:firstLine="426"/>
        <w:jc w:val="both"/>
        <w:rPr>
          <w:rFonts w:cs="Mangal"/>
          <w:color w:val="000000" w:themeColor="text1"/>
          <w:sz w:val="22"/>
          <w:szCs w:val="22"/>
        </w:rPr>
      </w:pPr>
      <w:r>
        <w:rPr>
          <w:rFonts w:cs="Mangal"/>
          <w:b/>
          <w:color w:val="000000" w:themeColor="text1"/>
          <w:sz w:val="22"/>
          <w:szCs w:val="22"/>
        </w:rPr>
        <w:t>НЕ ЯВЛЯЕТСЯ/ ЯВЛЯЕТСЯ</w:t>
      </w:r>
      <w:r>
        <w:rPr>
          <w:rFonts w:cs="Mangal"/>
          <w:color w:val="000000" w:themeColor="text1"/>
          <w:sz w:val="22"/>
          <w:szCs w:val="22"/>
          <w:vertAlign w:val="superscript"/>
        </w:rPr>
        <w:footnoteReference w:id="3"/>
      </w:r>
      <w:r>
        <w:rPr>
          <w:rFonts w:cs="Mangal"/>
          <w:color w:val="000000" w:themeColor="text1"/>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74B1D263" w14:textId="77777777" w:rsidR="00E56F0E" w:rsidRDefault="00E56F0E" w:rsidP="002354EC">
      <w:pPr>
        <w:widowControl/>
        <w:numPr>
          <w:ilvl w:val="0"/>
          <w:numId w:val="13"/>
        </w:numPr>
        <w:suppressAutoHyphens w:val="0"/>
        <w:ind w:left="0" w:firstLine="426"/>
        <w:jc w:val="both"/>
        <w:rPr>
          <w:rFonts w:cs="Mangal"/>
          <w:color w:val="020C22"/>
          <w:sz w:val="22"/>
          <w:szCs w:val="22"/>
        </w:rPr>
      </w:pPr>
      <w:r>
        <w:rPr>
          <w:rFonts w:cs="Mangal"/>
          <w:b/>
          <w:color w:val="000000" w:themeColor="text1"/>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64E11C7E"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xml:space="preserve">- физических лиц, а также </w:t>
      </w:r>
      <w:proofErr w:type="spellStart"/>
      <w:r>
        <w:rPr>
          <w:rFonts w:eastAsia="Times New Roman" w:cs="Times New Roman"/>
          <w:color w:val="020C22"/>
          <w:kern w:val="0"/>
          <w:sz w:val="22"/>
          <w:szCs w:val="22"/>
          <w:lang w:eastAsia="ru-RU" w:bidi="ar-SA"/>
        </w:rPr>
        <w:t>Госучастников</w:t>
      </w:r>
      <w:proofErr w:type="spellEnd"/>
      <w:r>
        <w:rPr>
          <w:rFonts w:eastAsia="Times New Roman" w:cs="Times New Roman"/>
          <w:color w:val="020C22"/>
          <w:kern w:val="0"/>
          <w:sz w:val="22"/>
          <w:szCs w:val="22"/>
          <w:lang w:eastAsia="ru-RU" w:bidi="ar-SA"/>
        </w:rPr>
        <w:t xml:space="preserve">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Style w:val="ad"/>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E56F0E" w14:paraId="68B4C632" w14:textId="77777777" w:rsidTr="00E56F0E">
        <w:trPr>
          <w:trHeight w:val="2118"/>
        </w:trPr>
        <w:tc>
          <w:tcPr>
            <w:tcW w:w="1842" w:type="dxa"/>
            <w:tcBorders>
              <w:top w:val="single" w:sz="4" w:space="0" w:color="auto"/>
              <w:left w:val="single" w:sz="4" w:space="0" w:color="auto"/>
              <w:bottom w:val="single" w:sz="4" w:space="0" w:color="auto"/>
              <w:right w:val="single" w:sz="4" w:space="0" w:color="auto"/>
            </w:tcBorders>
            <w:hideMark/>
          </w:tcPr>
          <w:p w14:paraId="2B0F09C8"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b/>
                <w:color w:val="020C22"/>
                <w:kern w:val="0"/>
                <w:sz w:val="20"/>
                <w:szCs w:val="20"/>
                <w:lang w:eastAsia="ru-RU" w:bidi="ar-SA"/>
              </w:rPr>
              <w:t xml:space="preserve">ФИО/    наименование </w:t>
            </w:r>
            <w:proofErr w:type="spellStart"/>
            <w:r>
              <w:rPr>
                <w:rFonts w:eastAsia="Times New Roman" w:cs="Times New Roman"/>
                <w:b/>
                <w:color w:val="020C22"/>
                <w:kern w:val="0"/>
                <w:sz w:val="20"/>
                <w:szCs w:val="20"/>
                <w:lang w:eastAsia="ru-RU" w:bidi="ar-SA"/>
              </w:rPr>
              <w:t>Госучастника</w:t>
            </w:r>
            <w:proofErr w:type="spellEnd"/>
            <w:r>
              <w:rPr>
                <w:rFonts w:eastAsia="Times New Roman" w:cs="Times New Roman"/>
                <w:b/>
                <w:color w:val="020C22"/>
                <w:kern w:val="0"/>
                <w:sz w:val="20"/>
                <w:szCs w:val="20"/>
                <w:vertAlign w:val="superscript"/>
                <w:lang w:eastAsia="ru-RU" w:bidi="ar-SA"/>
              </w:rPr>
              <w:footnoteReference w:id="4"/>
            </w:r>
            <w:r>
              <w:rPr>
                <w:rFonts w:eastAsia="Times New Roman" w:cs="Times New Roman"/>
                <w:b/>
                <w:color w:val="020C22"/>
                <w:kern w:val="0"/>
                <w:sz w:val="20"/>
                <w:szCs w:val="20"/>
                <w:vertAlign w:val="superscript"/>
                <w:lang w:eastAsia="ru-RU" w:bidi="ar-SA"/>
              </w:rPr>
              <w:t>,</w:t>
            </w:r>
            <w:r>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tcPr>
          <w:p w14:paraId="7AF708BB" w14:textId="77777777" w:rsidR="00E56F0E" w:rsidRDefault="00E56F0E" w:rsidP="00E56F0E">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Pr>
                <w:rFonts w:eastAsia="Times New Roman" w:cs="Times New Roman"/>
                <w:b/>
                <w:color w:val="020C22"/>
                <w:kern w:val="0"/>
                <w:sz w:val="20"/>
                <w:szCs w:val="20"/>
                <w:lang w:eastAsia="ru-RU" w:bidi="ar-SA"/>
              </w:rPr>
              <w:t>Номер, серия ДУЛ</w:t>
            </w:r>
            <w:r>
              <w:rPr>
                <w:rFonts w:eastAsia="Times New Roman" w:cs="Times New Roman"/>
                <w:b/>
                <w:color w:val="020C22"/>
                <w:kern w:val="0"/>
                <w:sz w:val="20"/>
                <w:szCs w:val="20"/>
                <w:vertAlign w:val="superscript"/>
                <w:lang w:eastAsia="ru-RU" w:bidi="ar-SA"/>
              </w:rPr>
              <w:footnoteReference w:id="6"/>
            </w:r>
            <w:r>
              <w:rPr>
                <w:rFonts w:eastAsia="Times New Roman" w:cs="Times New Roman"/>
                <w:b/>
                <w:color w:val="020C22"/>
                <w:kern w:val="0"/>
                <w:sz w:val="20"/>
                <w:szCs w:val="20"/>
                <w:lang w:eastAsia="ru-RU" w:bidi="ar-SA"/>
              </w:rPr>
              <w:t xml:space="preserve"> и место регистрации</w:t>
            </w:r>
          </w:p>
          <w:p w14:paraId="7216EE48"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C04633" w14:textId="77777777" w:rsidR="00E56F0E" w:rsidRDefault="00E56F0E" w:rsidP="00E56F0E">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hideMark/>
          </w:tcPr>
          <w:p w14:paraId="0F521116" w14:textId="77777777" w:rsidR="00E56F0E" w:rsidRDefault="00E56F0E" w:rsidP="00E56F0E">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Pr>
                <w:rFonts w:eastAsia="Times New Roman" w:cs="Times New Roman"/>
                <w:b/>
                <w:color w:val="020C22"/>
                <w:kern w:val="0"/>
                <w:sz w:val="20"/>
                <w:szCs w:val="20"/>
                <w:lang w:eastAsia="ru-RU" w:bidi="ar-SA"/>
              </w:rPr>
              <w:t>Доля владения/участия в капитале Общества</w:t>
            </w:r>
            <w:r>
              <w:rPr>
                <w:rFonts w:eastAsia="Times New Roman" w:cs="Times New Roman"/>
                <w:b/>
                <w:color w:val="020C22"/>
                <w:kern w:val="0"/>
                <w:sz w:val="20"/>
                <w:szCs w:val="20"/>
                <w:vertAlign w:val="superscript"/>
                <w:lang w:eastAsia="ru-RU" w:bidi="ar-SA"/>
              </w:rPr>
              <w:t>1</w:t>
            </w:r>
          </w:p>
          <w:p w14:paraId="5A662486" w14:textId="77777777" w:rsidR="00E56F0E" w:rsidRDefault="00E56F0E" w:rsidP="00E56F0E">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1B9416FA"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b/>
                <w:color w:val="020C22"/>
                <w:kern w:val="0"/>
                <w:sz w:val="20"/>
                <w:szCs w:val="20"/>
                <w:lang w:eastAsia="ru-RU" w:bidi="ar-SA"/>
              </w:rPr>
              <w:t>Для ФЛ: Гражданство</w:t>
            </w:r>
            <w:r>
              <w:rPr>
                <w:rFonts w:eastAsia="Times New Roman" w:cs="Times New Roman"/>
                <w:color w:val="020C22"/>
                <w:kern w:val="0"/>
                <w:sz w:val="20"/>
                <w:szCs w:val="20"/>
                <w:lang w:eastAsia="ru-RU" w:bidi="ar-SA"/>
              </w:rPr>
              <w:br/>
              <w:t xml:space="preserve">(в обязательном порядке указываются </w:t>
            </w:r>
            <w:r>
              <w:rPr>
                <w:rFonts w:eastAsia="Times New Roman" w:cs="Times New Roman"/>
                <w:b/>
                <w:color w:val="020C22"/>
                <w:kern w:val="0"/>
                <w:sz w:val="20"/>
                <w:szCs w:val="20"/>
                <w:lang w:eastAsia="ru-RU" w:bidi="ar-SA"/>
              </w:rPr>
              <w:t>все имеющиеся</w:t>
            </w:r>
            <w:r>
              <w:rPr>
                <w:rFonts w:eastAsia="Times New Roman" w:cs="Times New Roman"/>
                <w:color w:val="020C22"/>
                <w:kern w:val="0"/>
                <w:sz w:val="20"/>
                <w:szCs w:val="20"/>
                <w:lang w:eastAsia="ru-RU" w:bidi="ar-SA"/>
              </w:rPr>
              <w:t xml:space="preserve"> гражданства </w:t>
            </w:r>
            <w:r>
              <w:rPr>
                <w:rFonts w:eastAsia="Calibri" w:cs="Times New Roman"/>
                <w:kern w:val="0"/>
                <w:sz w:val="20"/>
                <w:szCs w:val="20"/>
                <w:lang w:eastAsia="ru-RU"/>
              </w:rPr>
              <w:t>(в том числе наличие иных гражданств у ФЛ – гражданина РФ</w:t>
            </w:r>
            <w:r>
              <w:rPr>
                <w:rFonts w:eastAsia="Times New Roman" w:cs="Times New Roman"/>
                <w:color w:val="020C22"/>
                <w:kern w:val="0"/>
                <w:sz w:val="20"/>
                <w:szCs w:val="20"/>
                <w:lang w:eastAsia="ru-RU" w:bidi="ar-SA"/>
              </w:rPr>
              <w:t>)</w:t>
            </w:r>
          </w:p>
          <w:p w14:paraId="1B4236AF"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b/>
                <w:color w:val="020C22"/>
                <w:kern w:val="0"/>
                <w:sz w:val="20"/>
                <w:szCs w:val="20"/>
                <w:lang w:eastAsia="ru-RU" w:bidi="ar-SA"/>
              </w:rPr>
              <w:t xml:space="preserve">Для </w:t>
            </w:r>
            <w:proofErr w:type="spellStart"/>
            <w:r>
              <w:rPr>
                <w:rFonts w:eastAsia="Times New Roman" w:cs="Times New Roman"/>
                <w:b/>
                <w:color w:val="020C22"/>
                <w:kern w:val="0"/>
                <w:sz w:val="20"/>
                <w:szCs w:val="20"/>
                <w:lang w:eastAsia="ru-RU" w:bidi="ar-SA"/>
              </w:rPr>
              <w:t>Госучастника</w:t>
            </w:r>
            <w:proofErr w:type="spellEnd"/>
            <w:r>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5638A473"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 xml:space="preserve">Является </w:t>
            </w:r>
            <w:r>
              <w:rPr>
                <w:rFonts w:eastAsia="Times New Roman" w:cs="Times New Roman"/>
                <w:b/>
                <w:color w:val="020C22"/>
                <w:kern w:val="0"/>
                <w:sz w:val="20"/>
                <w:szCs w:val="20"/>
                <w:lang w:eastAsia="ru-RU" w:bidi="ar-SA"/>
              </w:rPr>
              <w:t>налоговым резидентом</w:t>
            </w:r>
            <w:r>
              <w:rPr>
                <w:rFonts w:eastAsia="Times New Roman" w:cs="Times New Roman"/>
                <w:color w:val="020C22"/>
                <w:kern w:val="0"/>
                <w:sz w:val="20"/>
                <w:szCs w:val="20"/>
                <w:lang w:eastAsia="ru-RU" w:bidi="ar-SA"/>
              </w:rPr>
              <w:t xml:space="preserve"> иностранного государства</w:t>
            </w:r>
          </w:p>
          <w:p w14:paraId="5609B78D"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(ДА/НЕТ)</w:t>
            </w:r>
          </w:p>
          <w:p w14:paraId="4DD38C04"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47AF4F97"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B8D4167"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tcPr>
          <w:p w14:paraId="6512D552"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 xml:space="preserve">Имеется ли </w:t>
            </w:r>
            <w:r>
              <w:rPr>
                <w:rFonts w:eastAsia="Times New Roman" w:cs="Times New Roman"/>
                <w:b/>
                <w:color w:val="020C22"/>
                <w:kern w:val="0"/>
                <w:sz w:val="20"/>
                <w:szCs w:val="20"/>
                <w:lang w:eastAsia="ru-RU" w:bidi="ar-SA"/>
              </w:rPr>
              <w:t>вид(-ы) на жительство</w:t>
            </w:r>
            <w:r>
              <w:rPr>
                <w:rFonts w:eastAsia="Times New Roman" w:cs="Times New Roman"/>
                <w:color w:val="020C22"/>
                <w:kern w:val="0"/>
                <w:sz w:val="20"/>
                <w:szCs w:val="20"/>
                <w:lang w:eastAsia="ru-RU" w:bidi="ar-SA"/>
              </w:rPr>
              <w:t xml:space="preserve"> </w:t>
            </w:r>
            <w:r>
              <w:rPr>
                <w:rFonts w:eastAsia="Times New Roman" w:cs="Times New Roman"/>
                <w:b/>
                <w:color w:val="020C22"/>
                <w:kern w:val="0"/>
                <w:sz w:val="20"/>
                <w:szCs w:val="20"/>
                <w:lang w:eastAsia="ru-RU" w:bidi="ar-SA"/>
              </w:rPr>
              <w:t>(адрес регистрации)</w:t>
            </w:r>
            <w:r>
              <w:rPr>
                <w:rFonts w:eastAsia="Times New Roman" w:cs="Times New Roman"/>
                <w:color w:val="020C22"/>
                <w:kern w:val="0"/>
                <w:sz w:val="20"/>
                <w:szCs w:val="20"/>
                <w:lang w:eastAsia="ru-RU" w:bidi="ar-SA"/>
              </w:rPr>
              <w:t xml:space="preserve"> в иностранном государстве*</w:t>
            </w:r>
          </w:p>
          <w:p w14:paraId="1E8EA0E1"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(ДА/НЕТ)</w:t>
            </w:r>
          </w:p>
          <w:p w14:paraId="60BE9567"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A767D11"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7EA8B72F"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b/>
                <w:color w:val="020C22"/>
                <w:kern w:val="0"/>
                <w:sz w:val="20"/>
                <w:szCs w:val="20"/>
                <w:lang w:eastAsia="ru-RU" w:bidi="ar-SA"/>
              </w:rPr>
              <w:t>Перечень стран,</w:t>
            </w:r>
            <w:r>
              <w:rPr>
                <w:rFonts w:eastAsia="Times New Roman" w:cs="Times New Roman"/>
                <w:color w:val="020C22"/>
                <w:kern w:val="0"/>
                <w:sz w:val="20"/>
                <w:szCs w:val="20"/>
                <w:lang w:eastAsia="ru-RU" w:bidi="ar-SA"/>
              </w:rPr>
              <w:t xml:space="preserve"> в которых имеются вид(-ы) на жительство (адрес </w:t>
            </w:r>
            <w:proofErr w:type="gramStart"/>
            <w:r>
              <w:rPr>
                <w:rFonts w:eastAsia="Times New Roman" w:cs="Times New Roman"/>
                <w:color w:val="020C22"/>
                <w:kern w:val="0"/>
                <w:sz w:val="20"/>
                <w:szCs w:val="20"/>
                <w:lang w:eastAsia="ru-RU" w:bidi="ar-SA"/>
              </w:rPr>
              <w:t>регистрации)*</w:t>
            </w:r>
            <w:proofErr w:type="gramEnd"/>
          </w:p>
          <w:p w14:paraId="29888741"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B981C8" w14:textId="77777777" w:rsidR="00E56F0E" w:rsidRDefault="00E56F0E" w:rsidP="00E56F0E">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Pr>
                <w:rFonts w:eastAsia="Times New Roman" w:cs="Times New Roman"/>
                <w:color w:val="020C22"/>
                <w:kern w:val="0"/>
                <w:sz w:val="18"/>
                <w:szCs w:val="18"/>
                <w:lang w:eastAsia="ru-RU" w:bidi="ar-SA"/>
              </w:rPr>
              <w:t>*заполняется при ответе «Да» на вопрос из столбца 6</w:t>
            </w:r>
          </w:p>
        </w:tc>
      </w:tr>
      <w:tr w:rsidR="00E56F0E" w14:paraId="1CC727B3" w14:textId="77777777" w:rsidTr="00E56F0E">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7A2465C5"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1612F33"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85CA273"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4D0F756"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AD64C1"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59FEF0AA"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24639E93"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7</w:t>
            </w:r>
          </w:p>
        </w:tc>
      </w:tr>
      <w:tr w:rsidR="00E56F0E" w14:paraId="6142F987" w14:textId="77777777" w:rsidTr="00E56F0E">
        <w:trPr>
          <w:trHeight w:val="359"/>
        </w:trPr>
        <w:tc>
          <w:tcPr>
            <w:tcW w:w="1842" w:type="dxa"/>
            <w:tcBorders>
              <w:top w:val="single" w:sz="4" w:space="0" w:color="auto"/>
              <w:left w:val="single" w:sz="4" w:space="0" w:color="auto"/>
              <w:bottom w:val="single" w:sz="4" w:space="0" w:color="auto"/>
              <w:right w:val="single" w:sz="4" w:space="0" w:color="auto"/>
            </w:tcBorders>
          </w:tcPr>
          <w:p w14:paraId="1F4ABDA5"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tcPr>
          <w:p w14:paraId="115A1E96"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tcPr>
          <w:p w14:paraId="49542A72"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tcPr>
          <w:p w14:paraId="3CED3BF8"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tcPr>
          <w:p w14:paraId="742269CA"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tcPr>
          <w:p w14:paraId="67415C46"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tcPr>
          <w:p w14:paraId="517DC6DD"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E56F0E" w14:paraId="45BD39E1" w14:textId="77777777" w:rsidTr="00E56F0E">
        <w:trPr>
          <w:trHeight w:val="347"/>
        </w:trPr>
        <w:tc>
          <w:tcPr>
            <w:tcW w:w="1842" w:type="dxa"/>
            <w:tcBorders>
              <w:top w:val="single" w:sz="4" w:space="0" w:color="auto"/>
              <w:left w:val="single" w:sz="4" w:space="0" w:color="auto"/>
              <w:bottom w:val="single" w:sz="4" w:space="0" w:color="auto"/>
              <w:right w:val="single" w:sz="4" w:space="0" w:color="auto"/>
            </w:tcBorders>
          </w:tcPr>
          <w:p w14:paraId="616BA9CD"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tcPr>
          <w:p w14:paraId="7A5DFDAD"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tcPr>
          <w:p w14:paraId="02D9DEBF"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tcPr>
          <w:p w14:paraId="7B42F377"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tcPr>
          <w:p w14:paraId="52831145"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tcPr>
          <w:p w14:paraId="093A6A59"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tcPr>
          <w:p w14:paraId="210E897D"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076252CB" w14:textId="77777777" w:rsidR="00E56F0E" w:rsidRDefault="00E56F0E" w:rsidP="00E56F0E">
      <w:pPr>
        <w:jc w:val="both"/>
        <w:rPr>
          <w:color w:val="000000" w:themeColor="text1"/>
          <w:kern w:val="2"/>
          <w:sz w:val="22"/>
          <w:szCs w:val="22"/>
        </w:rPr>
      </w:pPr>
    </w:p>
    <w:p w14:paraId="620EF85B" w14:textId="77777777" w:rsidR="00E56F0E" w:rsidRDefault="00E56F0E" w:rsidP="00E56F0E">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735AA741" w14:textId="77777777" w:rsidR="00E56F0E" w:rsidRDefault="00E56F0E" w:rsidP="00E56F0E">
      <w:pPr>
        <w:widowControl/>
        <w:numPr>
          <w:ilvl w:val="0"/>
          <w:numId w:val="14"/>
        </w:numPr>
        <w:suppressAutoHyphens w:val="0"/>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77CF4D8A" w14:textId="77777777" w:rsidR="00E56F0E" w:rsidRDefault="00E56F0E" w:rsidP="00E56F0E">
      <w:pPr>
        <w:widowControl/>
        <w:numPr>
          <w:ilvl w:val="0"/>
          <w:numId w:val="14"/>
        </w:numPr>
        <w:suppressAutoHyphens w:val="0"/>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66DE9ABF" w14:textId="77777777" w:rsidR="00E56F0E" w:rsidRDefault="00E56F0E" w:rsidP="00E56F0E">
      <w:pPr>
        <w:widowControl/>
        <w:tabs>
          <w:tab w:val="left" w:pos="851"/>
        </w:tabs>
        <w:suppressAutoHyphens w:val="0"/>
        <w:jc w:val="both"/>
        <w:rPr>
          <w:rFonts w:eastAsia="Times New Roman" w:cs="Times New Roman"/>
          <w:color w:val="000000" w:themeColor="text1"/>
          <w:kern w:val="0"/>
          <w:sz w:val="22"/>
          <w:szCs w:val="22"/>
          <w:lang w:eastAsia="ru-RU" w:bidi="ar-SA"/>
        </w:rPr>
      </w:pPr>
      <w:r>
        <w:rPr>
          <w:rFonts w:eastAsia="Times New Roman" w:cs="Times New Roman"/>
          <w:color w:val="000000" w:themeColor="text1"/>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rFonts w:eastAsia="Times New Roman" w:cs="Times New Roman"/>
          <w:i/>
          <w:color w:val="000000" w:themeColor="text1"/>
          <w:kern w:val="0"/>
          <w:sz w:val="22"/>
          <w:szCs w:val="22"/>
          <w:lang w:eastAsia="ru-RU" w:bidi="ar-SA"/>
        </w:rPr>
        <w:t>Доля владения/участия в капитале Общества</w:t>
      </w:r>
      <w:r>
        <w:rPr>
          <w:rFonts w:eastAsia="Times New Roman" w:cs="Times New Roman"/>
          <w:i/>
          <w:color w:val="000000" w:themeColor="text1"/>
          <w:kern w:val="0"/>
          <w:sz w:val="22"/>
          <w:szCs w:val="22"/>
          <w:vertAlign w:val="superscript"/>
          <w:lang w:eastAsia="ru-RU" w:bidi="ar-SA"/>
        </w:rPr>
        <w:t xml:space="preserve"> </w:t>
      </w:r>
      <w:r>
        <w:rPr>
          <w:rFonts w:eastAsia="Times New Roman" w:cs="Times New Roman"/>
          <w:i/>
          <w:color w:val="000000" w:themeColor="text1"/>
          <w:kern w:val="0"/>
          <w:sz w:val="22"/>
          <w:szCs w:val="22"/>
          <w:lang w:eastAsia="ru-RU" w:bidi="ar-SA"/>
        </w:rPr>
        <w:t>(прямо или косвенно (через третьих лиц))</w:t>
      </w:r>
      <w:r>
        <w:rPr>
          <w:rFonts w:eastAsia="Times New Roman" w:cs="Times New Roman"/>
          <w:color w:val="000000" w:themeColor="text1"/>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04E375B8" w14:textId="77777777" w:rsidR="00E56F0E" w:rsidRDefault="00E56F0E" w:rsidP="00E56F0E">
      <w:pPr>
        <w:widowControl/>
        <w:tabs>
          <w:tab w:val="left" w:pos="851"/>
        </w:tabs>
        <w:suppressAutoHyphens w:val="0"/>
        <w:jc w:val="both"/>
        <w:rPr>
          <w:rFonts w:eastAsia="Times New Roman" w:cs="Times New Roman"/>
          <w:b/>
          <w:color w:val="000000" w:themeColor="text1"/>
          <w:kern w:val="0"/>
          <w:sz w:val="22"/>
          <w:szCs w:val="22"/>
          <w:vertAlign w:val="superscript"/>
          <w:lang w:eastAsia="ru-RU" w:bidi="ar-SA"/>
        </w:rPr>
      </w:pPr>
    </w:p>
    <w:tbl>
      <w:tblPr>
        <w:tblStyle w:val="ad"/>
        <w:tblW w:w="14742" w:type="dxa"/>
        <w:tblInd w:w="-5" w:type="dxa"/>
        <w:tblLook w:val="04A0" w:firstRow="1" w:lastRow="0" w:firstColumn="1" w:lastColumn="0" w:noHBand="0" w:noVBand="1"/>
      </w:tblPr>
      <w:tblGrid>
        <w:gridCol w:w="4820"/>
        <w:gridCol w:w="9922"/>
      </w:tblGrid>
      <w:tr w:rsidR="00E56F0E" w14:paraId="00ED8020" w14:textId="77777777" w:rsidTr="00E56F0E">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2527CFA3" w14:textId="77777777" w:rsidR="00E56F0E" w:rsidRDefault="00E56F0E">
            <w:pPr>
              <w:spacing w:after="200"/>
              <w:rPr>
                <w:b/>
                <w:color w:val="000000" w:themeColor="text1"/>
                <w:kern w:val="2"/>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0355781C" w14:textId="77777777" w:rsidR="00E56F0E" w:rsidRDefault="00E56F0E">
            <w:pPr>
              <w:spacing w:after="200" w:line="276" w:lineRule="auto"/>
              <w:rPr>
                <w:sz w:val="22"/>
                <w:szCs w:val="22"/>
              </w:rPr>
            </w:pPr>
          </w:p>
        </w:tc>
      </w:tr>
      <w:tr w:rsidR="00E56F0E" w14:paraId="29A2C209" w14:textId="77777777" w:rsidTr="00E56F0E">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3258F6B6" w14:textId="77777777" w:rsidR="00E56F0E" w:rsidRDefault="00E56F0E">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19FD689B" w14:textId="77777777" w:rsidR="00E56F0E" w:rsidRDefault="00E56F0E">
            <w:pPr>
              <w:spacing w:after="200" w:line="276" w:lineRule="auto"/>
              <w:jc w:val="center"/>
              <w:rPr>
                <w:color w:val="595959" w:themeColor="text1" w:themeTint="A6"/>
                <w:sz w:val="22"/>
                <w:szCs w:val="22"/>
              </w:rPr>
            </w:pPr>
          </w:p>
        </w:tc>
      </w:tr>
    </w:tbl>
    <w:p w14:paraId="63FAAC8B"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22BA4DD1" w14:textId="77777777" w:rsidR="00E56F0E" w:rsidRDefault="00E56F0E" w:rsidP="00E56F0E">
      <w:pPr>
        <w:jc w:val="center"/>
        <w:rPr>
          <w:b/>
          <w:spacing w:val="26"/>
          <w:sz w:val="22"/>
          <w:szCs w:val="22"/>
        </w:rPr>
      </w:pPr>
      <w:r>
        <w:rPr>
          <w:b/>
          <w:spacing w:val="26"/>
          <w:sz w:val="22"/>
          <w:szCs w:val="22"/>
        </w:rPr>
        <w:br w:type="page"/>
      </w:r>
    </w:p>
    <w:p w14:paraId="604809B7"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46A9939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728ECC3B"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6B3DFA3A" w14:textId="77777777" w:rsidR="00E56F0E" w:rsidRDefault="00E56F0E" w:rsidP="00E56F0E">
      <w:pPr>
        <w:jc w:val="both"/>
        <w:rPr>
          <w:b/>
          <w:color w:val="595959" w:themeColor="text1" w:themeTint="A6"/>
          <w:sz w:val="22"/>
          <w:szCs w:val="22"/>
          <w:highlight w:val="yellow"/>
        </w:rPr>
      </w:pPr>
    </w:p>
    <w:tbl>
      <w:tblPr>
        <w:tblStyle w:val="ad"/>
        <w:tblW w:w="14742" w:type="dxa"/>
        <w:tblInd w:w="-5" w:type="dxa"/>
        <w:tblLook w:val="04A0" w:firstRow="1" w:lastRow="0" w:firstColumn="1" w:lastColumn="0" w:noHBand="0" w:noVBand="1"/>
      </w:tblPr>
      <w:tblGrid>
        <w:gridCol w:w="4649"/>
        <w:gridCol w:w="10093"/>
      </w:tblGrid>
      <w:tr w:rsidR="00E56F0E" w14:paraId="58983163" w14:textId="77777777" w:rsidTr="00E56F0E">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43B57A95" w14:textId="77777777" w:rsidR="00E56F0E" w:rsidRDefault="00E56F0E">
            <w:pPr>
              <w:spacing w:after="200" w:line="276" w:lineRule="auto"/>
              <w:rPr>
                <w:b/>
                <w:sz w:val="22"/>
                <w:szCs w:val="22"/>
              </w:rPr>
            </w:pPr>
            <w:r>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vAlign w:val="center"/>
          </w:tcPr>
          <w:p w14:paraId="242C752E" w14:textId="77777777" w:rsidR="00E56F0E" w:rsidRDefault="00E56F0E">
            <w:pPr>
              <w:spacing w:after="200" w:line="276" w:lineRule="auto"/>
              <w:rPr>
                <w:b/>
                <w:sz w:val="22"/>
                <w:szCs w:val="22"/>
              </w:rPr>
            </w:pPr>
          </w:p>
        </w:tc>
      </w:tr>
      <w:tr w:rsidR="00E56F0E" w14:paraId="10AC6B09" w14:textId="77777777" w:rsidTr="00E56F0E">
        <w:trPr>
          <w:trHeight w:hRule="exact" w:val="427"/>
        </w:trPr>
        <w:tc>
          <w:tcPr>
            <w:tcW w:w="4649" w:type="dxa"/>
            <w:tcBorders>
              <w:top w:val="single" w:sz="4" w:space="0" w:color="auto"/>
              <w:left w:val="single" w:sz="4" w:space="0" w:color="auto"/>
              <w:bottom w:val="single" w:sz="4" w:space="0" w:color="auto"/>
              <w:right w:val="single" w:sz="4" w:space="0" w:color="auto"/>
            </w:tcBorders>
            <w:vAlign w:val="center"/>
            <w:hideMark/>
          </w:tcPr>
          <w:p w14:paraId="61AB8E56" w14:textId="77777777" w:rsidR="00E56F0E" w:rsidRDefault="00E56F0E">
            <w:pPr>
              <w:spacing w:after="200" w:line="276" w:lineRule="auto"/>
              <w:rPr>
                <w:b/>
                <w:sz w:val="22"/>
                <w:szCs w:val="22"/>
              </w:rPr>
            </w:pPr>
            <w:r>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vAlign w:val="center"/>
          </w:tcPr>
          <w:p w14:paraId="0D805E40" w14:textId="77777777" w:rsidR="00E56F0E" w:rsidRDefault="00E56F0E">
            <w:pPr>
              <w:spacing w:after="200" w:line="276" w:lineRule="auto"/>
              <w:rPr>
                <w:i/>
                <w:color w:val="2F5496" w:themeColor="accent1" w:themeShade="BF"/>
                <w:sz w:val="22"/>
                <w:szCs w:val="22"/>
              </w:rPr>
            </w:pPr>
          </w:p>
        </w:tc>
      </w:tr>
    </w:tbl>
    <w:p w14:paraId="4192EB12" w14:textId="77777777" w:rsidR="00E56F0E" w:rsidRDefault="00E56F0E" w:rsidP="00E56F0E">
      <w:pPr>
        <w:ind w:firstLine="709"/>
        <w:jc w:val="both"/>
        <w:rPr>
          <w:color w:val="000000" w:themeColor="text1"/>
          <w:kern w:val="2"/>
          <w:sz w:val="12"/>
          <w:szCs w:val="22"/>
          <w:highlight w:val="yellow"/>
        </w:rPr>
      </w:pPr>
    </w:p>
    <w:p w14:paraId="3C50F139" w14:textId="77777777" w:rsidR="00E56F0E" w:rsidRDefault="00E56F0E" w:rsidP="00E56F0E">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842EFD4" w14:textId="77777777" w:rsidR="00E56F0E" w:rsidRDefault="00E56F0E" w:rsidP="002354EC">
      <w:pPr>
        <w:widowControl/>
        <w:numPr>
          <w:ilvl w:val="0"/>
          <w:numId w:val="13"/>
        </w:numPr>
        <w:suppressAutoHyphens w:val="0"/>
        <w:ind w:left="0" w:firstLine="426"/>
        <w:contextualSpacing/>
        <w:jc w:val="both"/>
        <w:rPr>
          <w:rFonts w:cs="Mangal"/>
          <w:color w:val="000000" w:themeColor="text1"/>
          <w:sz w:val="22"/>
          <w:szCs w:val="22"/>
        </w:rPr>
      </w:pPr>
      <w:r>
        <w:rPr>
          <w:rFonts w:cs="Mangal"/>
          <w:b/>
          <w:color w:val="000000" w:themeColor="text1"/>
          <w:sz w:val="22"/>
          <w:szCs w:val="22"/>
        </w:rPr>
        <w:t>НЕ ЯВЛЯЮСЬ/ЯВЛЯЮСЬ</w:t>
      </w:r>
      <w:r>
        <w:rPr>
          <w:rFonts w:cs="Mangal"/>
          <w:color w:val="000000" w:themeColor="text1"/>
          <w:sz w:val="22"/>
          <w:szCs w:val="22"/>
        </w:rPr>
        <w:t xml:space="preserve"> </w:t>
      </w:r>
      <w:r>
        <w:rPr>
          <w:rFonts w:cs="Mangal"/>
          <w:i/>
          <w:color w:val="000000" w:themeColor="text1"/>
          <w:sz w:val="22"/>
          <w:szCs w:val="22"/>
        </w:rPr>
        <w:t>(ненужное зачеркнуть)</w:t>
      </w:r>
      <w:r>
        <w:rPr>
          <w:rFonts w:cs="Mangal"/>
          <w:color w:val="000000" w:themeColor="text1"/>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0AF73C82" w14:textId="77777777" w:rsidR="00E56F0E" w:rsidRDefault="00E56F0E" w:rsidP="00E56F0E">
      <w:pPr>
        <w:jc w:val="both"/>
        <w:rPr>
          <w:color w:val="020C22"/>
          <w:sz w:val="12"/>
          <w:szCs w:val="22"/>
        </w:rPr>
      </w:pPr>
    </w:p>
    <w:tbl>
      <w:tblPr>
        <w:tblStyle w:val="ad"/>
        <w:tblW w:w="14742" w:type="dxa"/>
        <w:tblInd w:w="-5" w:type="dxa"/>
        <w:tblLook w:val="04A0" w:firstRow="1" w:lastRow="0" w:firstColumn="1" w:lastColumn="0" w:noHBand="0" w:noVBand="1"/>
      </w:tblPr>
      <w:tblGrid>
        <w:gridCol w:w="2903"/>
        <w:gridCol w:w="2903"/>
        <w:gridCol w:w="2902"/>
        <w:gridCol w:w="2903"/>
        <w:gridCol w:w="3131"/>
      </w:tblGrid>
      <w:tr w:rsidR="00E56F0E" w14:paraId="5A3E8E0A" w14:textId="77777777" w:rsidTr="00E56F0E">
        <w:trPr>
          <w:trHeight w:val="2048"/>
        </w:trPr>
        <w:tc>
          <w:tcPr>
            <w:tcW w:w="2903" w:type="dxa"/>
            <w:tcBorders>
              <w:top w:val="single" w:sz="4" w:space="0" w:color="auto"/>
              <w:left w:val="single" w:sz="4" w:space="0" w:color="auto"/>
              <w:bottom w:val="single" w:sz="4" w:space="0" w:color="auto"/>
              <w:right w:val="single" w:sz="4" w:space="0" w:color="auto"/>
            </w:tcBorders>
          </w:tcPr>
          <w:p w14:paraId="49D90C4F"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Номер, серия документа, удостоверяющего личность,</w:t>
            </w:r>
          </w:p>
          <w:p w14:paraId="26BA1EAC"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 xml:space="preserve"> и место регистрации</w:t>
            </w:r>
          </w:p>
          <w:p w14:paraId="4D377C82"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4B060C4" w14:textId="77777777" w:rsidR="00E56F0E" w:rsidRDefault="00E56F0E">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hideMark/>
          </w:tcPr>
          <w:p w14:paraId="5D7D1B5D"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b/>
                <w:color w:val="020C22"/>
                <w:kern w:val="0"/>
                <w:sz w:val="20"/>
                <w:szCs w:val="20"/>
                <w:lang w:eastAsia="ru-RU" w:bidi="ar-SA"/>
              </w:rPr>
              <w:t>Гражданство</w:t>
            </w:r>
            <w:r>
              <w:rPr>
                <w:rFonts w:eastAsia="Times New Roman" w:cs="Times New Roman"/>
                <w:color w:val="020C22"/>
                <w:kern w:val="0"/>
                <w:sz w:val="20"/>
                <w:szCs w:val="20"/>
                <w:lang w:eastAsia="ru-RU" w:bidi="ar-SA"/>
              </w:rPr>
              <w:br/>
              <w:t xml:space="preserve">(в обязательном порядке указываются </w:t>
            </w:r>
            <w:r>
              <w:rPr>
                <w:rFonts w:eastAsia="Times New Roman" w:cs="Times New Roman"/>
                <w:b/>
                <w:color w:val="020C22"/>
                <w:kern w:val="0"/>
                <w:sz w:val="20"/>
                <w:szCs w:val="20"/>
                <w:lang w:eastAsia="ru-RU" w:bidi="ar-SA"/>
              </w:rPr>
              <w:t>все имеющиеся</w:t>
            </w:r>
            <w:r>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tcPr>
          <w:p w14:paraId="238FA8A9"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 xml:space="preserve">Являюсь </w:t>
            </w:r>
            <w:r>
              <w:rPr>
                <w:rFonts w:eastAsia="Times New Roman" w:cs="Times New Roman"/>
                <w:b/>
                <w:color w:val="020C22"/>
                <w:kern w:val="0"/>
                <w:sz w:val="20"/>
                <w:szCs w:val="20"/>
                <w:lang w:eastAsia="ru-RU" w:bidi="ar-SA"/>
              </w:rPr>
              <w:t>налоговым резидентом</w:t>
            </w:r>
            <w:r>
              <w:rPr>
                <w:rFonts w:eastAsia="Times New Roman" w:cs="Times New Roman"/>
                <w:color w:val="020C22"/>
                <w:kern w:val="0"/>
                <w:sz w:val="20"/>
                <w:szCs w:val="20"/>
                <w:lang w:eastAsia="ru-RU" w:bidi="ar-SA"/>
              </w:rPr>
              <w:t xml:space="preserve"> иностранного государства </w:t>
            </w:r>
          </w:p>
          <w:p w14:paraId="5946281F"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(ДА/НЕТ)</w:t>
            </w:r>
          </w:p>
          <w:p w14:paraId="737E0719"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44E3421E"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5D6C5270"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 xml:space="preserve">Имею </w:t>
            </w:r>
            <w:r>
              <w:rPr>
                <w:rFonts w:eastAsia="Times New Roman" w:cs="Times New Roman"/>
                <w:b/>
                <w:color w:val="020C22"/>
                <w:kern w:val="0"/>
                <w:sz w:val="20"/>
                <w:szCs w:val="20"/>
                <w:lang w:eastAsia="ru-RU" w:bidi="ar-SA"/>
              </w:rPr>
              <w:t xml:space="preserve">вид(-ы) на жительство </w:t>
            </w:r>
            <w:r>
              <w:rPr>
                <w:rFonts w:eastAsia="Times New Roman" w:cs="Times New Roman"/>
                <w:color w:val="020C22"/>
                <w:kern w:val="0"/>
                <w:sz w:val="20"/>
                <w:szCs w:val="20"/>
                <w:lang w:eastAsia="ru-RU" w:bidi="ar-SA"/>
              </w:rPr>
              <w:t>(адрес регистрации) в иностранном государстве*</w:t>
            </w:r>
          </w:p>
          <w:p w14:paraId="1FA36EDA"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(ДА/НЕТ)</w:t>
            </w:r>
          </w:p>
          <w:p w14:paraId="5BE064B4"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4A84407B" w14:textId="77777777" w:rsidR="00E56F0E" w:rsidRDefault="00E56F0E">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tcPr>
          <w:p w14:paraId="4EAA8886"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b/>
                <w:color w:val="020C22"/>
                <w:kern w:val="0"/>
                <w:sz w:val="20"/>
                <w:szCs w:val="20"/>
                <w:lang w:eastAsia="ru-RU" w:bidi="ar-SA"/>
              </w:rPr>
              <w:t>Перечень стран,</w:t>
            </w:r>
            <w:r>
              <w:rPr>
                <w:rFonts w:eastAsia="Times New Roman" w:cs="Times New Roman"/>
                <w:color w:val="020C22"/>
                <w:kern w:val="0"/>
                <w:sz w:val="20"/>
                <w:szCs w:val="20"/>
                <w:lang w:eastAsia="ru-RU" w:bidi="ar-SA"/>
              </w:rPr>
              <w:t xml:space="preserve"> в которых имею вид(-ы) на жительство (адрес </w:t>
            </w:r>
            <w:proofErr w:type="gramStart"/>
            <w:r>
              <w:rPr>
                <w:rFonts w:eastAsia="Times New Roman" w:cs="Times New Roman"/>
                <w:color w:val="020C22"/>
                <w:kern w:val="0"/>
                <w:sz w:val="20"/>
                <w:szCs w:val="20"/>
                <w:lang w:eastAsia="ru-RU" w:bidi="ar-SA"/>
              </w:rPr>
              <w:t>регистрации)*</w:t>
            </w:r>
            <w:proofErr w:type="gramEnd"/>
          </w:p>
          <w:p w14:paraId="7F444E59"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A7EAC15"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89C964A" w14:textId="77777777" w:rsidR="00E56F0E" w:rsidRDefault="00E56F0E">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Pr>
                <w:rFonts w:eastAsia="Times New Roman" w:cs="Times New Roman"/>
                <w:color w:val="020C22"/>
                <w:kern w:val="0"/>
                <w:sz w:val="18"/>
                <w:szCs w:val="18"/>
                <w:lang w:eastAsia="ru-RU" w:bidi="ar-SA"/>
              </w:rPr>
              <w:t>*заполняется при ответе «Да» на вопрос из столбца 4</w:t>
            </w:r>
          </w:p>
        </w:tc>
      </w:tr>
      <w:tr w:rsidR="00E56F0E" w14:paraId="1FE0E8E1" w14:textId="77777777" w:rsidTr="00E56F0E">
        <w:trPr>
          <w:trHeight w:val="150"/>
        </w:trPr>
        <w:tc>
          <w:tcPr>
            <w:tcW w:w="2903" w:type="dxa"/>
            <w:tcBorders>
              <w:top w:val="single" w:sz="4" w:space="0" w:color="auto"/>
              <w:left w:val="single" w:sz="4" w:space="0" w:color="auto"/>
              <w:bottom w:val="single" w:sz="4" w:space="0" w:color="auto"/>
              <w:right w:val="single" w:sz="4" w:space="0" w:color="auto"/>
            </w:tcBorders>
            <w:vAlign w:val="center"/>
            <w:hideMark/>
          </w:tcPr>
          <w:p w14:paraId="2CDC0AD2"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vAlign w:val="center"/>
            <w:hideMark/>
          </w:tcPr>
          <w:p w14:paraId="1097F76E"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vAlign w:val="center"/>
            <w:hideMark/>
          </w:tcPr>
          <w:p w14:paraId="30FBE1F9"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vAlign w:val="center"/>
            <w:hideMark/>
          </w:tcPr>
          <w:p w14:paraId="4A18CAF9"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vAlign w:val="center"/>
            <w:hideMark/>
          </w:tcPr>
          <w:p w14:paraId="342F912B"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5</w:t>
            </w:r>
          </w:p>
        </w:tc>
      </w:tr>
      <w:tr w:rsidR="00E56F0E" w14:paraId="2F1D0BA5" w14:textId="77777777" w:rsidTr="00E56F0E">
        <w:trPr>
          <w:trHeight w:val="391"/>
        </w:trPr>
        <w:tc>
          <w:tcPr>
            <w:tcW w:w="2903" w:type="dxa"/>
            <w:tcBorders>
              <w:top w:val="single" w:sz="4" w:space="0" w:color="auto"/>
              <w:left w:val="single" w:sz="4" w:space="0" w:color="auto"/>
              <w:bottom w:val="single" w:sz="4" w:space="0" w:color="auto"/>
              <w:right w:val="single" w:sz="4" w:space="0" w:color="auto"/>
            </w:tcBorders>
          </w:tcPr>
          <w:p w14:paraId="1252B371"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09BAB645"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tcPr>
          <w:p w14:paraId="5AEF1BBA"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2207A449"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tcPr>
          <w:p w14:paraId="1A3645B6"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08547915"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2BB5E0B0" w14:textId="77777777" w:rsidR="00E56F0E" w:rsidRDefault="00E56F0E" w:rsidP="00E56F0E">
      <w:pPr>
        <w:jc w:val="both"/>
        <w:rPr>
          <w:color w:val="000000" w:themeColor="text1"/>
          <w:kern w:val="2"/>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Pr>
          <w:color w:val="000000" w:themeColor="text1"/>
        </w:rPr>
        <w:t xml:space="preserve"> </w:t>
      </w:r>
      <w:r>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7B799368" w14:textId="77777777" w:rsidR="00E56F0E" w:rsidRDefault="00E56F0E" w:rsidP="00E56F0E">
      <w:pPr>
        <w:spacing w:line="288" w:lineRule="auto"/>
        <w:jc w:val="both"/>
        <w:rPr>
          <w:color w:val="000000" w:themeColor="text1"/>
          <w:sz w:val="10"/>
          <w:szCs w:val="22"/>
        </w:rPr>
      </w:pPr>
    </w:p>
    <w:tbl>
      <w:tblPr>
        <w:tblStyle w:val="ad"/>
        <w:tblW w:w="14742" w:type="dxa"/>
        <w:tblInd w:w="-5" w:type="dxa"/>
        <w:tblLook w:val="04A0" w:firstRow="1" w:lastRow="0" w:firstColumn="1" w:lastColumn="0" w:noHBand="0" w:noVBand="1"/>
      </w:tblPr>
      <w:tblGrid>
        <w:gridCol w:w="4820"/>
        <w:gridCol w:w="9922"/>
      </w:tblGrid>
      <w:tr w:rsidR="00E56F0E" w14:paraId="3A61F320" w14:textId="77777777" w:rsidTr="00E56F0E">
        <w:trPr>
          <w:trHeight w:val="302"/>
        </w:trPr>
        <w:tc>
          <w:tcPr>
            <w:tcW w:w="4820" w:type="dxa"/>
            <w:tcBorders>
              <w:top w:val="single" w:sz="4" w:space="0" w:color="auto"/>
              <w:left w:val="single" w:sz="4" w:space="0" w:color="auto"/>
              <w:bottom w:val="single" w:sz="4" w:space="0" w:color="auto"/>
              <w:right w:val="single" w:sz="4" w:space="0" w:color="auto"/>
            </w:tcBorders>
            <w:vAlign w:val="center"/>
            <w:hideMark/>
          </w:tcPr>
          <w:p w14:paraId="0218E3F6" w14:textId="77777777" w:rsidR="00E56F0E" w:rsidRDefault="00E56F0E">
            <w:pPr>
              <w:spacing w:after="200"/>
              <w:rPr>
                <w:b/>
                <w:color w:val="000000" w:themeColor="text1"/>
                <w:sz w:val="22"/>
                <w:szCs w:val="22"/>
              </w:rPr>
            </w:pPr>
            <w:r>
              <w:rPr>
                <w:b/>
                <w:color w:val="000000" w:themeColor="text1"/>
                <w:sz w:val="22"/>
                <w:szCs w:val="22"/>
              </w:rPr>
              <w:t xml:space="preserve">ФИО ИП - </w:t>
            </w:r>
            <w:r>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vAlign w:val="center"/>
          </w:tcPr>
          <w:p w14:paraId="0FEE0C7E" w14:textId="77777777" w:rsidR="00E56F0E" w:rsidRDefault="00E56F0E">
            <w:pPr>
              <w:spacing w:after="200" w:line="276" w:lineRule="auto"/>
              <w:rPr>
                <w:sz w:val="22"/>
                <w:szCs w:val="22"/>
              </w:rPr>
            </w:pPr>
          </w:p>
        </w:tc>
      </w:tr>
      <w:tr w:rsidR="00E56F0E" w14:paraId="6735C35A" w14:textId="77777777" w:rsidTr="00E56F0E">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5AB8E9B1" w14:textId="77777777" w:rsidR="00E56F0E" w:rsidRDefault="00E56F0E">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02EA07B1" w14:textId="77777777" w:rsidR="00E56F0E" w:rsidRDefault="00E56F0E">
            <w:pPr>
              <w:spacing w:after="200" w:line="276" w:lineRule="auto"/>
              <w:jc w:val="center"/>
              <w:rPr>
                <w:color w:val="595959" w:themeColor="text1" w:themeTint="A6"/>
                <w:sz w:val="22"/>
                <w:szCs w:val="22"/>
              </w:rPr>
            </w:pPr>
          </w:p>
        </w:tc>
      </w:tr>
    </w:tbl>
    <w:p w14:paraId="14943A6D" w14:textId="77777777" w:rsidR="00E56F0E" w:rsidRDefault="00E56F0E" w:rsidP="00E56F0E">
      <w:pPr>
        <w:rPr>
          <w:b/>
          <w:spacing w:val="26"/>
          <w:kern w:val="2"/>
          <w:sz w:val="22"/>
          <w:szCs w:val="22"/>
        </w:rPr>
      </w:pPr>
    </w:p>
    <w:p w14:paraId="15923334" w14:textId="77777777" w:rsidR="00E56F0E" w:rsidRDefault="00E56F0E" w:rsidP="00E56F0E">
      <w:pPr>
        <w:pageBreakBefore/>
        <w:jc w:val="center"/>
        <w:rPr>
          <w:b/>
          <w:spacing w:val="26"/>
          <w:sz w:val="22"/>
          <w:szCs w:val="22"/>
        </w:rPr>
      </w:pPr>
      <w:bookmarkStart w:id="8" w:name="_Hlk99543597"/>
      <w:r>
        <w:rPr>
          <w:b/>
          <w:spacing w:val="26"/>
          <w:sz w:val="22"/>
          <w:szCs w:val="22"/>
        </w:rPr>
        <w:lastRenderedPageBreak/>
        <w:t>ЗАВЕРЕНИЕ КОНТРАГЕНТА ФИЗИЧЕСКОГО ЛИЦА</w:t>
      </w:r>
    </w:p>
    <w:bookmarkEnd w:id="8"/>
    <w:p w14:paraId="24C30FEF" w14:textId="77777777" w:rsidR="00E56F0E" w:rsidRDefault="00E56F0E" w:rsidP="00E56F0E">
      <w:pPr>
        <w:jc w:val="center"/>
        <w:rPr>
          <w:b/>
          <w:spacing w:val="26"/>
          <w:sz w:val="14"/>
          <w:szCs w:val="22"/>
        </w:rPr>
      </w:pPr>
    </w:p>
    <w:p w14:paraId="6A470695" w14:textId="77777777" w:rsidR="00E56F0E" w:rsidRDefault="00E56F0E" w:rsidP="00E56F0E">
      <w:pPr>
        <w:rPr>
          <w:b/>
          <w:sz w:val="22"/>
          <w:szCs w:val="22"/>
        </w:rPr>
      </w:pPr>
      <w:r>
        <w:rPr>
          <w:b/>
          <w:sz w:val="22"/>
          <w:szCs w:val="22"/>
        </w:rPr>
        <w:t>Дата _________</w:t>
      </w:r>
    </w:p>
    <w:p w14:paraId="41D47C43" w14:textId="77777777" w:rsidR="00E56F0E" w:rsidRDefault="00E56F0E" w:rsidP="00E56F0E">
      <w:pPr>
        <w:jc w:val="both"/>
        <w:rPr>
          <w:b/>
          <w:color w:val="595959" w:themeColor="text1" w:themeTint="A6"/>
          <w:sz w:val="22"/>
          <w:szCs w:val="22"/>
          <w:highlight w:val="yellow"/>
        </w:rPr>
      </w:pPr>
    </w:p>
    <w:tbl>
      <w:tblPr>
        <w:tblStyle w:val="ad"/>
        <w:tblW w:w="14742" w:type="dxa"/>
        <w:tblInd w:w="-5" w:type="dxa"/>
        <w:tblLook w:val="04A0" w:firstRow="1" w:lastRow="0" w:firstColumn="1" w:lastColumn="0" w:noHBand="0" w:noVBand="1"/>
      </w:tblPr>
      <w:tblGrid>
        <w:gridCol w:w="3828"/>
        <w:gridCol w:w="10914"/>
      </w:tblGrid>
      <w:tr w:rsidR="00E56F0E" w14:paraId="020FCED7" w14:textId="77777777" w:rsidTr="00E56F0E">
        <w:trPr>
          <w:trHeight w:hRule="exact" w:val="581"/>
        </w:trPr>
        <w:tc>
          <w:tcPr>
            <w:tcW w:w="3828" w:type="dxa"/>
            <w:tcBorders>
              <w:top w:val="single" w:sz="4" w:space="0" w:color="auto"/>
              <w:left w:val="single" w:sz="4" w:space="0" w:color="auto"/>
              <w:bottom w:val="single" w:sz="4" w:space="0" w:color="auto"/>
              <w:right w:val="single" w:sz="4" w:space="0" w:color="auto"/>
            </w:tcBorders>
            <w:vAlign w:val="center"/>
            <w:hideMark/>
          </w:tcPr>
          <w:p w14:paraId="0FAFF308" w14:textId="77777777" w:rsidR="00E56F0E" w:rsidRDefault="00E56F0E">
            <w:pPr>
              <w:spacing w:after="200" w:line="276" w:lineRule="auto"/>
              <w:rPr>
                <w:b/>
                <w:sz w:val="22"/>
                <w:szCs w:val="22"/>
              </w:rPr>
            </w:pPr>
            <w:r>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vAlign w:val="center"/>
          </w:tcPr>
          <w:p w14:paraId="6C0B2177" w14:textId="77777777" w:rsidR="00E56F0E" w:rsidRDefault="00E56F0E">
            <w:pPr>
              <w:spacing w:after="200" w:line="276" w:lineRule="auto"/>
              <w:rPr>
                <w:b/>
                <w:sz w:val="22"/>
                <w:szCs w:val="22"/>
              </w:rPr>
            </w:pPr>
          </w:p>
        </w:tc>
      </w:tr>
      <w:tr w:rsidR="00E56F0E" w14:paraId="325786EE" w14:textId="77777777" w:rsidTr="00E56F0E">
        <w:trPr>
          <w:trHeight w:hRule="exact" w:val="781"/>
        </w:trPr>
        <w:tc>
          <w:tcPr>
            <w:tcW w:w="3828" w:type="dxa"/>
            <w:tcBorders>
              <w:top w:val="single" w:sz="4" w:space="0" w:color="auto"/>
              <w:left w:val="single" w:sz="4" w:space="0" w:color="auto"/>
              <w:bottom w:val="single" w:sz="4" w:space="0" w:color="auto"/>
              <w:right w:val="single" w:sz="4" w:space="0" w:color="auto"/>
            </w:tcBorders>
            <w:vAlign w:val="center"/>
            <w:hideMark/>
          </w:tcPr>
          <w:p w14:paraId="337EC448" w14:textId="77777777" w:rsidR="00E56F0E" w:rsidRDefault="00E56F0E">
            <w:pPr>
              <w:spacing w:after="200" w:line="276" w:lineRule="auto"/>
              <w:rPr>
                <w:b/>
                <w:sz w:val="22"/>
                <w:szCs w:val="22"/>
              </w:rPr>
            </w:pPr>
            <w:r>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vAlign w:val="center"/>
          </w:tcPr>
          <w:p w14:paraId="213CBE26" w14:textId="77777777" w:rsidR="00E56F0E" w:rsidRDefault="00E56F0E">
            <w:pPr>
              <w:spacing w:after="200" w:line="276" w:lineRule="auto"/>
              <w:rPr>
                <w:i/>
                <w:color w:val="2F5496" w:themeColor="accent1" w:themeShade="BF"/>
                <w:sz w:val="22"/>
                <w:szCs w:val="22"/>
              </w:rPr>
            </w:pPr>
          </w:p>
        </w:tc>
      </w:tr>
    </w:tbl>
    <w:p w14:paraId="62E02B1B" w14:textId="77777777" w:rsidR="00E56F0E" w:rsidRDefault="00E56F0E" w:rsidP="00E56F0E">
      <w:pPr>
        <w:ind w:firstLine="709"/>
        <w:jc w:val="both"/>
        <w:rPr>
          <w:color w:val="000000" w:themeColor="text1"/>
          <w:kern w:val="2"/>
          <w:sz w:val="12"/>
          <w:szCs w:val="22"/>
          <w:highlight w:val="yellow"/>
        </w:rPr>
      </w:pPr>
    </w:p>
    <w:p w14:paraId="4CE2920F" w14:textId="77777777" w:rsidR="00E56F0E" w:rsidRDefault="00E56F0E" w:rsidP="00E56F0E">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2B0A2ED4" w14:textId="77777777" w:rsidR="00E56F0E" w:rsidRDefault="00E56F0E" w:rsidP="002354EC">
      <w:pPr>
        <w:widowControl/>
        <w:numPr>
          <w:ilvl w:val="0"/>
          <w:numId w:val="13"/>
        </w:numPr>
        <w:suppressAutoHyphens w:val="0"/>
        <w:ind w:left="0" w:firstLine="426"/>
        <w:contextualSpacing/>
        <w:jc w:val="both"/>
        <w:rPr>
          <w:rFonts w:cs="Mangal"/>
          <w:color w:val="000000" w:themeColor="text1"/>
          <w:sz w:val="22"/>
          <w:szCs w:val="22"/>
        </w:rPr>
      </w:pPr>
      <w:r>
        <w:rPr>
          <w:rFonts w:cs="Mangal"/>
          <w:b/>
          <w:color w:val="000000" w:themeColor="text1"/>
          <w:sz w:val="22"/>
          <w:szCs w:val="22"/>
        </w:rPr>
        <w:t>НЕ ЯВЛЯЮСЬ/ЯВЛЯЮСЬ</w:t>
      </w:r>
      <w:r>
        <w:rPr>
          <w:rFonts w:cs="Mangal"/>
          <w:color w:val="000000" w:themeColor="text1"/>
          <w:sz w:val="22"/>
          <w:szCs w:val="22"/>
        </w:rPr>
        <w:t xml:space="preserve"> </w:t>
      </w:r>
      <w:r>
        <w:rPr>
          <w:rFonts w:cs="Mangal"/>
          <w:i/>
          <w:color w:val="000000" w:themeColor="text1"/>
          <w:sz w:val="22"/>
          <w:szCs w:val="22"/>
        </w:rPr>
        <w:t>(ненужное зачеркнуть)</w:t>
      </w:r>
      <w:r>
        <w:rPr>
          <w:rFonts w:cs="Mangal"/>
          <w:color w:val="000000" w:themeColor="text1"/>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0B34BA4" w14:textId="77777777" w:rsidR="00E56F0E" w:rsidRDefault="00E56F0E" w:rsidP="00E56F0E">
      <w:pPr>
        <w:ind w:left="1080"/>
        <w:contextualSpacing/>
        <w:jc w:val="both"/>
        <w:rPr>
          <w:rFonts w:cs="Mangal"/>
          <w:color w:val="020C22"/>
          <w:sz w:val="12"/>
          <w:szCs w:val="22"/>
        </w:rPr>
      </w:pPr>
    </w:p>
    <w:tbl>
      <w:tblPr>
        <w:tblStyle w:val="ad"/>
        <w:tblW w:w="14742" w:type="dxa"/>
        <w:tblInd w:w="-5" w:type="dxa"/>
        <w:tblLook w:val="04A0" w:firstRow="1" w:lastRow="0" w:firstColumn="1" w:lastColumn="0" w:noHBand="0" w:noVBand="1"/>
      </w:tblPr>
      <w:tblGrid>
        <w:gridCol w:w="2903"/>
        <w:gridCol w:w="2903"/>
        <w:gridCol w:w="2902"/>
        <w:gridCol w:w="3058"/>
        <w:gridCol w:w="2976"/>
      </w:tblGrid>
      <w:tr w:rsidR="00E56F0E" w14:paraId="509AE572" w14:textId="77777777" w:rsidTr="00E56F0E">
        <w:trPr>
          <w:trHeight w:val="1775"/>
        </w:trPr>
        <w:tc>
          <w:tcPr>
            <w:tcW w:w="2903" w:type="dxa"/>
            <w:tcBorders>
              <w:top w:val="single" w:sz="4" w:space="0" w:color="auto"/>
              <w:left w:val="single" w:sz="4" w:space="0" w:color="auto"/>
              <w:bottom w:val="single" w:sz="4" w:space="0" w:color="auto"/>
              <w:right w:val="single" w:sz="4" w:space="0" w:color="auto"/>
            </w:tcBorders>
          </w:tcPr>
          <w:p w14:paraId="39699723"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 xml:space="preserve">Номер, серия документа, удостоверяющего личность, </w:t>
            </w:r>
          </w:p>
          <w:p w14:paraId="22D7FB46"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и место регистрации</w:t>
            </w:r>
          </w:p>
          <w:p w14:paraId="52CF72F0"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79381A" w14:textId="77777777" w:rsidR="00E56F0E" w:rsidRDefault="00E56F0E">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hideMark/>
          </w:tcPr>
          <w:p w14:paraId="746A3241"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b/>
                <w:color w:val="020C22"/>
                <w:kern w:val="0"/>
                <w:sz w:val="20"/>
                <w:szCs w:val="20"/>
                <w:lang w:eastAsia="ru-RU" w:bidi="ar-SA"/>
              </w:rPr>
              <w:t>Гражданство</w:t>
            </w:r>
            <w:r>
              <w:rPr>
                <w:rFonts w:eastAsia="Times New Roman" w:cs="Times New Roman"/>
                <w:color w:val="020C22"/>
                <w:kern w:val="0"/>
                <w:sz w:val="20"/>
                <w:szCs w:val="20"/>
                <w:lang w:eastAsia="ru-RU" w:bidi="ar-SA"/>
              </w:rPr>
              <w:br/>
              <w:t xml:space="preserve">(в обязательном порядке указываются </w:t>
            </w:r>
            <w:r>
              <w:rPr>
                <w:rFonts w:eastAsia="Times New Roman" w:cs="Times New Roman"/>
                <w:b/>
                <w:color w:val="020C22"/>
                <w:kern w:val="0"/>
                <w:sz w:val="20"/>
                <w:szCs w:val="20"/>
                <w:lang w:eastAsia="ru-RU" w:bidi="ar-SA"/>
              </w:rPr>
              <w:t>все имеющиеся</w:t>
            </w:r>
            <w:r>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tcPr>
          <w:p w14:paraId="2916EEB6"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 xml:space="preserve">Являюсь </w:t>
            </w:r>
            <w:r>
              <w:rPr>
                <w:rFonts w:eastAsia="Times New Roman" w:cs="Times New Roman"/>
                <w:b/>
                <w:color w:val="020C22"/>
                <w:kern w:val="0"/>
                <w:sz w:val="20"/>
                <w:szCs w:val="20"/>
                <w:lang w:eastAsia="ru-RU" w:bidi="ar-SA"/>
              </w:rPr>
              <w:t>налоговым резидентом</w:t>
            </w:r>
            <w:r>
              <w:rPr>
                <w:rFonts w:eastAsia="Times New Roman" w:cs="Times New Roman"/>
                <w:color w:val="020C22"/>
                <w:kern w:val="0"/>
                <w:sz w:val="20"/>
                <w:szCs w:val="20"/>
                <w:lang w:eastAsia="ru-RU" w:bidi="ar-SA"/>
              </w:rPr>
              <w:t xml:space="preserve"> иностранного государства (ДА/НЕТ)</w:t>
            </w:r>
          </w:p>
          <w:p w14:paraId="6FD082C6"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tcPr>
          <w:p w14:paraId="2D35CAC9"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 xml:space="preserve">Имею </w:t>
            </w:r>
            <w:r>
              <w:rPr>
                <w:rFonts w:eastAsia="Times New Roman" w:cs="Times New Roman"/>
                <w:b/>
                <w:color w:val="020C22"/>
                <w:kern w:val="0"/>
                <w:sz w:val="20"/>
                <w:szCs w:val="20"/>
                <w:lang w:eastAsia="ru-RU" w:bidi="ar-SA"/>
              </w:rPr>
              <w:t xml:space="preserve">вид(-ы) на жительство </w:t>
            </w:r>
            <w:r>
              <w:rPr>
                <w:rFonts w:eastAsia="Times New Roman" w:cs="Times New Roman"/>
                <w:color w:val="020C22"/>
                <w:kern w:val="0"/>
                <w:sz w:val="20"/>
                <w:szCs w:val="20"/>
                <w:lang w:eastAsia="ru-RU" w:bidi="ar-SA"/>
              </w:rPr>
              <w:t xml:space="preserve">(адрес </w:t>
            </w:r>
            <w:proofErr w:type="gramStart"/>
            <w:r>
              <w:rPr>
                <w:rFonts w:eastAsia="Times New Roman" w:cs="Times New Roman"/>
                <w:color w:val="020C22"/>
                <w:kern w:val="0"/>
                <w:sz w:val="20"/>
                <w:szCs w:val="20"/>
                <w:lang w:eastAsia="ru-RU" w:bidi="ar-SA"/>
              </w:rPr>
              <w:t>регистрации)*</w:t>
            </w:r>
            <w:proofErr w:type="gramEnd"/>
            <w:r>
              <w:rPr>
                <w:rFonts w:eastAsia="Times New Roman" w:cs="Times New Roman"/>
                <w:color w:val="020C22"/>
                <w:kern w:val="0"/>
                <w:sz w:val="20"/>
                <w:szCs w:val="20"/>
                <w:lang w:eastAsia="ru-RU" w:bidi="ar-SA"/>
              </w:rPr>
              <w:t xml:space="preserve">  в иностранном государстве</w:t>
            </w:r>
          </w:p>
          <w:p w14:paraId="03B14762"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(ДА/НЕТ)</w:t>
            </w:r>
          </w:p>
          <w:p w14:paraId="430C1D38" w14:textId="77777777" w:rsidR="00E56F0E" w:rsidRDefault="00E56F0E">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42C9C409"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tcPr>
          <w:p w14:paraId="51726D2D"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Pr>
                <w:rFonts w:eastAsia="Times New Roman" w:cs="Times New Roman"/>
                <w:b/>
                <w:color w:val="020C22"/>
                <w:kern w:val="0"/>
                <w:sz w:val="20"/>
                <w:szCs w:val="20"/>
                <w:lang w:eastAsia="ru-RU" w:bidi="ar-SA"/>
              </w:rPr>
              <w:t>Перечень стран,</w:t>
            </w:r>
            <w:r>
              <w:rPr>
                <w:rFonts w:eastAsia="Times New Roman" w:cs="Times New Roman"/>
                <w:color w:val="020C22"/>
                <w:kern w:val="0"/>
                <w:sz w:val="20"/>
                <w:szCs w:val="20"/>
                <w:lang w:eastAsia="ru-RU" w:bidi="ar-SA"/>
              </w:rPr>
              <w:t xml:space="preserve"> в которых имею вид(-ы) на жительство (адрес </w:t>
            </w:r>
            <w:proofErr w:type="gramStart"/>
            <w:r>
              <w:rPr>
                <w:rFonts w:eastAsia="Times New Roman" w:cs="Times New Roman"/>
                <w:color w:val="020C22"/>
                <w:kern w:val="0"/>
                <w:sz w:val="20"/>
                <w:szCs w:val="20"/>
                <w:lang w:eastAsia="ru-RU" w:bidi="ar-SA"/>
              </w:rPr>
              <w:t>регистрации)*</w:t>
            </w:r>
            <w:proofErr w:type="gramEnd"/>
          </w:p>
          <w:p w14:paraId="2DD3445F" w14:textId="77777777" w:rsidR="00E56F0E" w:rsidRDefault="00E56F0E">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1CF2AF01" w14:textId="77777777" w:rsidR="00E56F0E" w:rsidRDefault="00E56F0E">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25307F93" w14:textId="77777777" w:rsidR="00E56F0E" w:rsidRDefault="00E56F0E">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Pr>
                <w:rFonts w:eastAsia="Times New Roman" w:cs="Times New Roman"/>
                <w:color w:val="020C22"/>
                <w:kern w:val="0"/>
                <w:sz w:val="18"/>
                <w:szCs w:val="18"/>
                <w:lang w:eastAsia="ru-RU" w:bidi="ar-SA"/>
              </w:rPr>
              <w:t>*заполняется при ответе «Да» на вопрос из столбца 4</w:t>
            </w:r>
          </w:p>
        </w:tc>
      </w:tr>
      <w:tr w:rsidR="00E56F0E" w14:paraId="004E52D3" w14:textId="77777777" w:rsidTr="00E56F0E">
        <w:trPr>
          <w:trHeight w:val="150"/>
        </w:trPr>
        <w:tc>
          <w:tcPr>
            <w:tcW w:w="2903" w:type="dxa"/>
            <w:tcBorders>
              <w:top w:val="single" w:sz="4" w:space="0" w:color="auto"/>
              <w:left w:val="single" w:sz="4" w:space="0" w:color="auto"/>
              <w:bottom w:val="single" w:sz="4" w:space="0" w:color="auto"/>
              <w:right w:val="single" w:sz="4" w:space="0" w:color="auto"/>
            </w:tcBorders>
            <w:vAlign w:val="center"/>
            <w:hideMark/>
          </w:tcPr>
          <w:p w14:paraId="61612559"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vAlign w:val="center"/>
            <w:hideMark/>
          </w:tcPr>
          <w:p w14:paraId="66E2A67D"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vAlign w:val="center"/>
            <w:hideMark/>
          </w:tcPr>
          <w:p w14:paraId="2019FD7A"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vAlign w:val="center"/>
            <w:hideMark/>
          </w:tcPr>
          <w:p w14:paraId="201DF2A9"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7F2FFDB" w14:textId="77777777" w:rsidR="00E56F0E" w:rsidRDefault="00E56F0E">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Pr>
                <w:rFonts w:eastAsia="Times New Roman" w:cs="Times New Roman"/>
                <w:color w:val="020C22"/>
                <w:kern w:val="0"/>
                <w:sz w:val="22"/>
                <w:szCs w:val="22"/>
                <w:lang w:eastAsia="ru-RU" w:bidi="ar-SA"/>
              </w:rPr>
              <w:t>5</w:t>
            </w:r>
          </w:p>
        </w:tc>
      </w:tr>
      <w:tr w:rsidR="00E56F0E" w14:paraId="2D2E0054" w14:textId="77777777" w:rsidTr="00E56F0E">
        <w:trPr>
          <w:trHeight w:val="391"/>
        </w:trPr>
        <w:tc>
          <w:tcPr>
            <w:tcW w:w="2903" w:type="dxa"/>
            <w:tcBorders>
              <w:top w:val="single" w:sz="4" w:space="0" w:color="auto"/>
              <w:left w:val="single" w:sz="4" w:space="0" w:color="auto"/>
              <w:bottom w:val="single" w:sz="4" w:space="0" w:color="auto"/>
              <w:right w:val="single" w:sz="4" w:space="0" w:color="auto"/>
            </w:tcBorders>
          </w:tcPr>
          <w:p w14:paraId="57CC0918"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4985D083"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tcPr>
          <w:p w14:paraId="2D9CFDF1"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tcPr>
          <w:p w14:paraId="7AC6E3E8"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tcPr>
          <w:p w14:paraId="3B2247EC" w14:textId="77777777" w:rsidR="00E56F0E" w:rsidRDefault="00E56F0E">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58CF56F4"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2547B093" w14:textId="77777777" w:rsidR="00E56F0E" w:rsidRDefault="00E56F0E" w:rsidP="00E56F0E">
      <w:pPr>
        <w:jc w:val="both"/>
        <w:rPr>
          <w:color w:val="000000" w:themeColor="text1"/>
          <w:kern w:val="2"/>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4DBA63" w14:textId="77777777" w:rsidR="00E56F0E" w:rsidRDefault="00E56F0E" w:rsidP="00E56F0E">
      <w:pPr>
        <w:spacing w:line="288" w:lineRule="auto"/>
        <w:jc w:val="both"/>
        <w:rPr>
          <w:color w:val="000000" w:themeColor="text1"/>
          <w:sz w:val="8"/>
          <w:szCs w:val="16"/>
        </w:rPr>
      </w:pPr>
    </w:p>
    <w:tbl>
      <w:tblPr>
        <w:tblStyle w:val="ad"/>
        <w:tblW w:w="14742" w:type="dxa"/>
        <w:tblInd w:w="-5" w:type="dxa"/>
        <w:tblLook w:val="04A0" w:firstRow="1" w:lastRow="0" w:firstColumn="1" w:lastColumn="0" w:noHBand="0" w:noVBand="1"/>
      </w:tblPr>
      <w:tblGrid>
        <w:gridCol w:w="4962"/>
        <w:gridCol w:w="9780"/>
      </w:tblGrid>
      <w:tr w:rsidR="00E56F0E" w14:paraId="055933F9" w14:textId="77777777" w:rsidTr="00E56F0E">
        <w:trPr>
          <w:trHeight w:val="270"/>
        </w:trPr>
        <w:tc>
          <w:tcPr>
            <w:tcW w:w="4962" w:type="dxa"/>
            <w:tcBorders>
              <w:top w:val="single" w:sz="4" w:space="0" w:color="auto"/>
              <w:left w:val="single" w:sz="4" w:space="0" w:color="auto"/>
              <w:bottom w:val="single" w:sz="4" w:space="0" w:color="auto"/>
              <w:right w:val="single" w:sz="4" w:space="0" w:color="auto"/>
            </w:tcBorders>
            <w:vAlign w:val="center"/>
            <w:hideMark/>
          </w:tcPr>
          <w:p w14:paraId="22F450A4" w14:textId="77777777" w:rsidR="00E56F0E" w:rsidRDefault="00E56F0E">
            <w:pPr>
              <w:spacing w:after="200"/>
              <w:rPr>
                <w:b/>
                <w:color w:val="000000" w:themeColor="text1"/>
                <w:sz w:val="22"/>
                <w:szCs w:val="22"/>
              </w:rPr>
            </w:pPr>
            <w:r>
              <w:rPr>
                <w:b/>
                <w:color w:val="000000" w:themeColor="text1"/>
                <w:sz w:val="22"/>
                <w:szCs w:val="22"/>
              </w:rPr>
              <w:t xml:space="preserve">ФИО ФЛ </w:t>
            </w:r>
            <w:r>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vAlign w:val="center"/>
          </w:tcPr>
          <w:p w14:paraId="11C673E8" w14:textId="77777777" w:rsidR="00E56F0E" w:rsidRDefault="00E56F0E">
            <w:pPr>
              <w:spacing w:after="200" w:line="276" w:lineRule="auto"/>
              <w:rPr>
                <w:sz w:val="22"/>
                <w:szCs w:val="22"/>
              </w:rPr>
            </w:pPr>
          </w:p>
        </w:tc>
      </w:tr>
      <w:tr w:rsidR="00E56F0E" w14:paraId="20EBE831" w14:textId="77777777" w:rsidTr="00E56F0E">
        <w:trPr>
          <w:trHeight w:val="219"/>
        </w:trPr>
        <w:tc>
          <w:tcPr>
            <w:tcW w:w="4962" w:type="dxa"/>
            <w:tcBorders>
              <w:top w:val="single" w:sz="4" w:space="0" w:color="auto"/>
              <w:left w:val="single" w:sz="4" w:space="0" w:color="auto"/>
              <w:bottom w:val="single" w:sz="4" w:space="0" w:color="auto"/>
              <w:right w:val="single" w:sz="4" w:space="0" w:color="auto"/>
            </w:tcBorders>
            <w:vAlign w:val="center"/>
            <w:hideMark/>
          </w:tcPr>
          <w:p w14:paraId="4A2B7CC5" w14:textId="77777777" w:rsidR="00E56F0E" w:rsidRDefault="00E56F0E">
            <w:pPr>
              <w:spacing w:after="200"/>
              <w:rPr>
                <w:b/>
                <w:color w:val="000000" w:themeColor="text1"/>
                <w:sz w:val="22"/>
                <w:szCs w:val="22"/>
              </w:rPr>
            </w:pPr>
            <w:proofErr w:type="gramStart"/>
            <w:r>
              <w:rPr>
                <w:b/>
                <w:color w:val="000000" w:themeColor="text1"/>
                <w:sz w:val="22"/>
                <w:szCs w:val="22"/>
              </w:rPr>
              <w:t>Подпись</w:t>
            </w:r>
            <w:r>
              <w:rPr>
                <w:sz w:val="22"/>
                <w:szCs w:val="22"/>
                <w:vertAlign w:val="superscript"/>
              </w:rPr>
              <w:t xml:space="preserve"> </w:t>
            </w:r>
            <w:r>
              <w:rPr>
                <w:sz w:val="22"/>
                <w:szCs w:val="22"/>
              </w:rPr>
              <w:t xml:space="preserve"> </w:t>
            </w:r>
            <w:r>
              <w:rPr>
                <w:b/>
                <w:color w:val="000000" w:themeColor="text1"/>
                <w:sz w:val="22"/>
                <w:szCs w:val="22"/>
              </w:rPr>
              <w:t>ФЛ</w:t>
            </w:r>
            <w:proofErr w:type="gramEnd"/>
            <w:r>
              <w:rPr>
                <w:b/>
                <w:color w:val="000000" w:themeColor="text1"/>
                <w:sz w:val="22"/>
                <w:szCs w:val="22"/>
              </w:rPr>
              <w:t xml:space="preserve"> </w:t>
            </w:r>
          </w:p>
        </w:tc>
        <w:tc>
          <w:tcPr>
            <w:tcW w:w="9780" w:type="dxa"/>
            <w:tcBorders>
              <w:top w:val="single" w:sz="4" w:space="0" w:color="auto"/>
              <w:left w:val="single" w:sz="4" w:space="0" w:color="auto"/>
              <w:bottom w:val="single" w:sz="4" w:space="0" w:color="auto"/>
              <w:right w:val="single" w:sz="4" w:space="0" w:color="auto"/>
            </w:tcBorders>
            <w:vAlign w:val="center"/>
          </w:tcPr>
          <w:p w14:paraId="015E7CF1" w14:textId="77777777" w:rsidR="00E56F0E" w:rsidRDefault="00E56F0E">
            <w:pPr>
              <w:spacing w:after="200" w:line="276" w:lineRule="auto"/>
              <w:rPr>
                <w:color w:val="595959" w:themeColor="text1" w:themeTint="A6"/>
                <w:sz w:val="22"/>
                <w:szCs w:val="22"/>
              </w:rPr>
            </w:pPr>
          </w:p>
        </w:tc>
      </w:tr>
    </w:tbl>
    <w:p w14:paraId="2D393C1B"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07C39BC6" w14:textId="77777777" w:rsidR="00E150AD" w:rsidRPr="00EE3F8A" w:rsidRDefault="00E150AD" w:rsidP="00E150AD">
      <w:pPr>
        <w:jc w:val="right"/>
        <w:rPr>
          <w:b/>
          <w:bCs/>
        </w:rPr>
      </w:pPr>
      <w:r w:rsidRPr="00EE3F8A">
        <w:rPr>
          <w:b/>
          <w:bCs/>
        </w:rPr>
        <w:lastRenderedPageBreak/>
        <w:t>ПРИЛОЖЕНИЕ 2</w:t>
      </w:r>
    </w:p>
    <w:p w14:paraId="763BA4BD" w14:textId="77777777" w:rsidR="00E150AD" w:rsidRDefault="00E150AD" w:rsidP="00E150AD">
      <w:pPr>
        <w:jc w:val="right"/>
      </w:pPr>
    </w:p>
    <w:p w14:paraId="692BCE22"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508FE8B5" w14:textId="77777777" w:rsidR="00E150AD" w:rsidRPr="008842D4" w:rsidRDefault="00E150AD" w:rsidP="00E150AD">
      <w:pPr>
        <w:jc w:val="both"/>
        <w:rPr>
          <w:sz w:val="22"/>
          <w:szCs w:val="22"/>
        </w:rPr>
      </w:pPr>
    </w:p>
    <w:p w14:paraId="3BDF5959"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02736CE6" w14:textId="77777777" w:rsidR="00E150AD" w:rsidRPr="008842D4" w:rsidRDefault="00E150AD" w:rsidP="00E150AD">
      <w:pPr>
        <w:jc w:val="both"/>
        <w:rPr>
          <w:sz w:val="22"/>
          <w:szCs w:val="22"/>
        </w:rPr>
      </w:pPr>
    </w:p>
    <w:p w14:paraId="2125648F" w14:textId="77777777" w:rsidR="00E150AD" w:rsidRPr="008842D4" w:rsidRDefault="00E150AD" w:rsidP="00E150AD">
      <w:pPr>
        <w:jc w:val="both"/>
        <w:rPr>
          <w:sz w:val="22"/>
          <w:szCs w:val="22"/>
        </w:rPr>
      </w:pPr>
      <w:r w:rsidRPr="008842D4">
        <w:rPr>
          <w:sz w:val="22"/>
          <w:szCs w:val="22"/>
        </w:rPr>
        <w:t>СООБЩАЮ СЛЕДУЮЩЕЕ:</w:t>
      </w:r>
    </w:p>
    <w:tbl>
      <w:tblPr>
        <w:tblStyle w:val="ad"/>
        <w:tblW w:w="5000" w:type="pct"/>
        <w:tblInd w:w="0" w:type="dxa"/>
        <w:tblLook w:val="04A0" w:firstRow="1" w:lastRow="0" w:firstColumn="1" w:lastColumn="0" w:noHBand="0" w:noVBand="1"/>
      </w:tblPr>
      <w:tblGrid>
        <w:gridCol w:w="671"/>
        <w:gridCol w:w="6475"/>
        <w:gridCol w:w="1750"/>
        <w:gridCol w:w="1582"/>
      </w:tblGrid>
      <w:tr w:rsidR="00E150AD" w:rsidRPr="008842D4" w14:paraId="336BC5C0" w14:textId="77777777" w:rsidTr="005B21AF">
        <w:tc>
          <w:tcPr>
            <w:tcW w:w="320" w:type="pct"/>
            <w:vAlign w:val="center"/>
          </w:tcPr>
          <w:p w14:paraId="328F93D9" w14:textId="77777777" w:rsidR="00E150AD" w:rsidRPr="008842D4" w:rsidRDefault="00E150AD" w:rsidP="005B21AF">
            <w:pPr>
              <w:jc w:val="center"/>
              <w:rPr>
                <w:sz w:val="22"/>
                <w:szCs w:val="22"/>
              </w:rPr>
            </w:pPr>
            <w:r w:rsidRPr="008842D4">
              <w:rPr>
                <w:sz w:val="22"/>
                <w:szCs w:val="22"/>
              </w:rPr>
              <w:t>№ п/п</w:t>
            </w:r>
          </w:p>
        </w:tc>
        <w:tc>
          <w:tcPr>
            <w:tcW w:w="3090" w:type="pct"/>
            <w:vAlign w:val="center"/>
          </w:tcPr>
          <w:p w14:paraId="4927CAC4" w14:textId="77777777" w:rsidR="00E150AD" w:rsidRPr="008842D4" w:rsidRDefault="00E150AD" w:rsidP="005B21AF">
            <w:pPr>
              <w:jc w:val="center"/>
              <w:rPr>
                <w:b/>
                <w:bCs/>
                <w:sz w:val="22"/>
                <w:szCs w:val="22"/>
              </w:rPr>
            </w:pPr>
            <w:r w:rsidRPr="008842D4">
              <w:rPr>
                <w:b/>
                <w:bCs/>
                <w:sz w:val="22"/>
                <w:szCs w:val="22"/>
              </w:rPr>
              <w:t>Вопрос</w:t>
            </w:r>
          </w:p>
        </w:tc>
        <w:tc>
          <w:tcPr>
            <w:tcW w:w="835" w:type="pct"/>
            <w:vAlign w:val="center"/>
          </w:tcPr>
          <w:p w14:paraId="169AA05D" w14:textId="77777777" w:rsidR="00E150AD" w:rsidRPr="008842D4" w:rsidRDefault="00E150AD" w:rsidP="005B21AF">
            <w:pPr>
              <w:jc w:val="center"/>
              <w:rPr>
                <w:b/>
                <w:bCs/>
                <w:sz w:val="22"/>
                <w:szCs w:val="22"/>
              </w:rPr>
            </w:pPr>
            <w:r w:rsidRPr="008842D4">
              <w:rPr>
                <w:b/>
                <w:bCs/>
                <w:sz w:val="22"/>
                <w:szCs w:val="22"/>
              </w:rPr>
              <w:t>Ответ «Да»</w:t>
            </w:r>
          </w:p>
        </w:tc>
        <w:tc>
          <w:tcPr>
            <w:tcW w:w="755" w:type="pct"/>
            <w:vAlign w:val="center"/>
          </w:tcPr>
          <w:p w14:paraId="4506DD7C" w14:textId="77777777" w:rsidR="00E150AD" w:rsidRPr="008842D4" w:rsidRDefault="00E150AD" w:rsidP="005B21AF">
            <w:pPr>
              <w:jc w:val="center"/>
              <w:rPr>
                <w:b/>
                <w:bCs/>
                <w:sz w:val="22"/>
                <w:szCs w:val="22"/>
              </w:rPr>
            </w:pPr>
            <w:r w:rsidRPr="008842D4">
              <w:rPr>
                <w:b/>
                <w:bCs/>
                <w:sz w:val="22"/>
                <w:szCs w:val="22"/>
              </w:rPr>
              <w:t>Ответ «Нет»</w:t>
            </w:r>
          </w:p>
        </w:tc>
      </w:tr>
      <w:tr w:rsidR="00E150AD" w:rsidRPr="008842D4" w14:paraId="04503FDA" w14:textId="77777777" w:rsidTr="005B21AF">
        <w:tc>
          <w:tcPr>
            <w:tcW w:w="320" w:type="pct"/>
            <w:vAlign w:val="center"/>
          </w:tcPr>
          <w:p w14:paraId="488E1936" w14:textId="77777777" w:rsidR="00E150AD" w:rsidRPr="008842D4" w:rsidRDefault="00E150AD" w:rsidP="005B21AF">
            <w:pPr>
              <w:jc w:val="center"/>
              <w:rPr>
                <w:sz w:val="22"/>
                <w:szCs w:val="22"/>
              </w:rPr>
            </w:pPr>
            <w:r w:rsidRPr="008842D4">
              <w:rPr>
                <w:sz w:val="22"/>
                <w:szCs w:val="22"/>
              </w:rPr>
              <w:t>1</w:t>
            </w:r>
          </w:p>
        </w:tc>
        <w:tc>
          <w:tcPr>
            <w:tcW w:w="3090" w:type="pct"/>
            <w:vAlign w:val="center"/>
          </w:tcPr>
          <w:p w14:paraId="0E6A0AE1" w14:textId="77777777" w:rsidR="00E150AD" w:rsidRPr="008842D4" w:rsidRDefault="00E150AD" w:rsidP="005B21AF">
            <w:pPr>
              <w:jc w:val="both"/>
              <w:rPr>
                <w:sz w:val="22"/>
                <w:szCs w:val="22"/>
              </w:rPr>
            </w:pPr>
            <w:r w:rsidRPr="008842D4">
              <w:rPr>
                <w:sz w:val="22"/>
                <w:szCs w:val="22"/>
              </w:rPr>
              <w:t xml:space="preserve">Являетесь   ли </w:t>
            </w:r>
            <w:proofErr w:type="gramStart"/>
            <w:r w:rsidRPr="008842D4">
              <w:rPr>
                <w:sz w:val="22"/>
                <w:szCs w:val="22"/>
              </w:rPr>
              <w:t>Вы  лицом</w:t>
            </w:r>
            <w:proofErr w:type="gramEnd"/>
            <w:r w:rsidRPr="008842D4">
              <w:rPr>
                <w:sz w:val="22"/>
                <w:szCs w:val="22"/>
              </w:rPr>
              <w:t xml:space="preserve">,  указанным в Перечне? </w:t>
            </w:r>
          </w:p>
        </w:tc>
        <w:tc>
          <w:tcPr>
            <w:tcW w:w="835" w:type="pct"/>
            <w:vAlign w:val="center"/>
          </w:tcPr>
          <w:p w14:paraId="1530208C" w14:textId="77777777" w:rsidR="00E150AD" w:rsidRPr="008842D4" w:rsidRDefault="00E150AD" w:rsidP="005B21AF">
            <w:pPr>
              <w:jc w:val="center"/>
              <w:rPr>
                <w:sz w:val="22"/>
                <w:szCs w:val="22"/>
              </w:rPr>
            </w:pPr>
            <w:r w:rsidRPr="008842D4">
              <w:rPr>
                <w:sz w:val="22"/>
                <w:szCs w:val="22"/>
              </w:rPr>
              <w:sym w:font="Wingdings 2" w:char="F0A3"/>
            </w:r>
          </w:p>
        </w:tc>
        <w:tc>
          <w:tcPr>
            <w:tcW w:w="755" w:type="pct"/>
            <w:vAlign w:val="center"/>
          </w:tcPr>
          <w:p w14:paraId="725D6749" w14:textId="77777777" w:rsidR="00E150AD" w:rsidRPr="008842D4" w:rsidRDefault="00E150AD" w:rsidP="005B21AF">
            <w:pPr>
              <w:jc w:val="center"/>
              <w:rPr>
                <w:sz w:val="22"/>
                <w:szCs w:val="22"/>
              </w:rPr>
            </w:pPr>
            <w:r w:rsidRPr="008842D4">
              <w:rPr>
                <w:sz w:val="22"/>
                <w:szCs w:val="22"/>
              </w:rPr>
              <w:sym w:font="Wingdings 2" w:char="F0A3"/>
            </w:r>
          </w:p>
        </w:tc>
      </w:tr>
      <w:tr w:rsidR="00E150AD" w:rsidRPr="008842D4" w14:paraId="0930F758" w14:textId="77777777" w:rsidTr="005B21AF">
        <w:tc>
          <w:tcPr>
            <w:tcW w:w="320" w:type="pct"/>
            <w:vAlign w:val="center"/>
          </w:tcPr>
          <w:p w14:paraId="15AE4A11" w14:textId="77777777" w:rsidR="00E150AD" w:rsidRPr="008842D4" w:rsidRDefault="00E150AD" w:rsidP="005B21AF">
            <w:pPr>
              <w:jc w:val="center"/>
              <w:rPr>
                <w:sz w:val="22"/>
                <w:szCs w:val="22"/>
              </w:rPr>
            </w:pPr>
            <w:r w:rsidRPr="008842D4">
              <w:rPr>
                <w:sz w:val="22"/>
                <w:szCs w:val="22"/>
              </w:rPr>
              <w:t>2</w:t>
            </w:r>
          </w:p>
        </w:tc>
        <w:tc>
          <w:tcPr>
            <w:tcW w:w="3090" w:type="pct"/>
            <w:vAlign w:val="center"/>
          </w:tcPr>
          <w:p w14:paraId="5A5C26AC" w14:textId="77777777" w:rsidR="00E150AD" w:rsidRPr="008842D4" w:rsidRDefault="00E150AD" w:rsidP="005B21AF">
            <w:pPr>
              <w:jc w:val="both"/>
              <w:rPr>
                <w:sz w:val="22"/>
                <w:szCs w:val="22"/>
              </w:rPr>
            </w:pPr>
            <w:r w:rsidRPr="008842D4">
              <w:rPr>
                <w:sz w:val="22"/>
                <w:szCs w:val="22"/>
              </w:rPr>
              <w:t>Являетесь ли Вы лицом, которое находится под контролем лиц, указанных в Перечне?</w:t>
            </w:r>
          </w:p>
          <w:p w14:paraId="1C446CAD" w14:textId="77777777" w:rsidR="00E150AD" w:rsidRPr="008842D4" w:rsidRDefault="00E150AD" w:rsidP="005B21AF">
            <w:pPr>
              <w:jc w:val="both"/>
              <w:rPr>
                <w:sz w:val="22"/>
                <w:szCs w:val="22"/>
              </w:rPr>
            </w:pPr>
            <w:r w:rsidRPr="008842D4">
              <w:rPr>
                <w:sz w:val="22"/>
                <w:szCs w:val="22"/>
              </w:rPr>
              <w:t>Лицо считается находящимся под контролем при наличии одного из признаков:</w:t>
            </w:r>
          </w:p>
          <w:p w14:paraId="0809FAAC" w14:textId="77777777" w:rsidR="00E150AD" w:rsidRPr="008842D4" w:rsidRDefault="00E150AD" w:rsidP="005B21AF">
            <w:pPr>
              <w:jc w:val="both"/>
              <w:rPr>
                <w:sz w:val="22"/>
                <w:szCs w:val="22"/>
              </w:rPr>
            </w:pPr>
            <w:r w:rsidRPr="008842D4">
              <w:rPr>
                <w:sz w:val="22"/>
                <w:szCs w:val="22"/>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8842D4">
              <w:rPr>
                <w:sz w:val="22"/>
                <w:szCs w:val="22"/>
              </w:rPr>
              <w:t>репо</w:t>
            </w:r>
            <w:proofErr w:type="spellEnd"/>
            <w:r w:rsidRPr="008842D4">
              <w:rPr>
                <w:sz w:val="22"/>
                <w:szCs w:val="22"/>
              </w:rPr>
              <w:t>, обеспечительного платежа, иного соглашения или  сделки);</w:t>
            </w:r>
          </w:p>
          <w:p w14:paraId="01E25974" w14:textId="77777777" w:rsidR="00E150AD" w:rsidRPr="008842D4" w:rsidRDefault="00E150AD" w:rsidP="005B21AF">
            <w:pPr>
              <w:jc w:val="both"/>
              <w:rPr>
                <w:sz w:val="22"/>
                <w:szCs w:val="22"/>
              </w:rPr>
            </w:pPr>
            <w:r w:rsidRPr="008842D4">
              <w:rPr>
                <w:sz w:val="22"/>
                <w:szCs w:val="22"/>
              </w:rPr>
              <w:t xml:space="preserve">2) контролирующее лицо на основании договора или по иным основаниям получило право или полномочие определять </w:t>
            </w:r>
            <w:proofErr w:type="gramStart"/>
            <w:r w:rsidRPr="008842D4">
              <w:rPr>
                <w:sz w:val="22"/>
                <w:szCs w:val="22"/>
              </w:rPr>
              <w:t xml:space="preserve">решения,   </w:t>
            </w:r>
            <w:proofErr w:type="gramEnd"/>
            <w:r w:rsidRPr="008842D4">
              <w:rPr>
                <w:sz w:val="22"/>
                <w:szCs w:val="22"/>
              </w:rPr>
              <w:t xml:space="preserve">принимаемые контролируемым лицом, в т.ч. условия осуществления контролируемым лицом предпринимательской деятельности; </w:t>
            </w:r>
          </w:p>
          <w:p w14:paraId="638E56C2" w14:textId="77777777" w:rsidR="00E150AD" w:rsidRPr="008842D4" w:rsidRDefault="00E150AD" w:rsidP="005B21AF">
            <w:pPr>
              <w:jc w:val="both"/>
              <w:rPr>
                <w:sz w:val="22"/>
                <w:szCs w:val="22"/>
              </w:rPr>
            </w:pPr>
            <w:r w:rsidRPr="008842D4">
              <w:rPr>
                <w:sz w:val="22"/>
                <w:szCs w:val="22"/>
              </w:rPr>
              <w:t xml:space="preserve">3) контролирующее лицо имеет право назначать единоличный исполнительный орган (ЕИО) и (или) более чем 50% </w:t>
            </w:r>
            <w:proofErr w:type="gramStart"/>
            <w:r w:rsidRPr="008842D4">
              <w:rPr>
                <w:sz w:val="22"/>
                <w:szCs w:val="22"/>
              </w:rPr>
              <w:t>состава  коллегиального</w:t>
            </w:r>
            <w:proofErr w:type="gramEnd"/>
            <w:r w:rsidRPr="008842D4">
              <w:rPr>
                <w:sz w:val="22"/>
                <w:szCs w:val="22"/>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6A34358" w14:textId="77777777" w:rsidR="00E150AD" w:rsidRPr="008842D4" w:rsidRDefault="00E150AD" w:rsidP="005B21AF">
            <w:pPr>
              <w:jc w:val="both"/>
              <w:rPr>
                <w:sz w:val="22"/>
                <w:szCs w:val="22"/>
              </w:rPr>
            </w:pPr>
            <w:r w:rsidRPr="008842D4">
              <w:rPr>
                <w:sz w:val="22"/>
                <w:szCs w:val="22"/>
              </w:rPr>
              <w:t>4) контролирующее лицо осуществляет полномочия управляющей компании контролируемого лица.</w:t>
            </w:r>
          </w:p>
        </w:tc>
        <w:tc>
          <w:tcPr>
            <w:tcW w:w="835" w:type="pct"/>
            <w:vAlign w:val="center"/>
          </w:tcPr>
          <w:p w14:paraId="205B62E8" w14:textId="77777777" w:rsidR="00E150AD" w:rsidRPr="008842D4" w:rsidRDefault="00E150AD" w:rsidP="005B21AF">
            <w:pPr>
              <w:jc w:val="center"/>
              <w:rPr>
                <w:sz w:val="22"/>
                <w:szCs w:val="22"/>
              </w:rPr>
            </w:pPr>
            <w:r w:rsidRPr="008842D4">
              <w:rPr>
                <w:sz w:val="22"/>
                <w:szCs w:val="22"/>
              </w:rPr>
              <w:sym w:font="Wingdings 2" w:char="F0A3"/>
            </w:r>
          </w:p>
        </w:tc>
        <w:tc>
          <w:tcPr>
            <w:tcW w:w="755" w:type="pct"/>
            <w:vAlign w:val="center"/>
          </w:tcPr>
          <w:p w14:paraId="6CEE333F" w14:textId="77777777" w:rsidR="00E150AD" w:rsidRPr="008842D4" w:rsidRDefault="00E150AD" w:rsidP="005B21AF">
            <w:pPr>
              <w:jc w:val="center"/>
              <w:rPr>
                <w:sz w:val="22"/>
                <w:szCs w:val="22"/>
              </w:rPr>
            </w:pPr>
            <w:r w:rsidRPr="008842D4">
              <w:rPr>
                <w:sz w:val="22"/>
                <w:szCs w:val="22"/>
              </w:rPr>
              <w:sym w:font="Wingdings 2" w:char="F0A3"/>
            </w:r>
          </w:p>
        </w:tc>
      </w:tr>
      <w:tr w:rsidR="00E150AD" w:rsidRPr="008842D4" w14:paraId="7AFE1DBE" w14:textId="77777777" w:rsidTr="005B21AF">
        <w:tc>
          <w:tcPr>
            <w:tcW w:w="320" w:type="pct"/>
            <w:vAlign w:val="center"/>
          </w:tcPr>
          <w:p w14:paraId="368D9D65" w14:textId="77777777" w:rsidR="00E150AD" w:rsidRPr="008842D4" w:rsidRDefault="00E150AD" w:rsidP="005B21AF">
            <w:pPr>
              <w:jc w:val="center"/>
              <w:rPr>
                <w:sz w:val="22"/>
                <w:szCs w:val="22"/>
              </w:rPr>
            </w:pPr>
            <w:r w:rsidRPr="008842D4">
              <w:rPr>
                <w:sz w:val="22"/>
                <w:szCs w:val="22"/>
              </w:rPr>
              <w:t>3</w:t>
            </w:r>
          </w:p>
        </w:tc>
        <w:tc>
          <w:tcPr>
            <w:tcW w:w="3090" w:type="pct"/>
            <w:vAlign w:val="center"/>
          </w:tcPr>
          <w:p w14:paraId="71DC0EE5" w14:textId="77777777" w:rsidR="00E150AD" w:rsidRPr="008842D4" w:rsidRDefault="00E150AD" w:rsidP="005B21AF">
            <w:pPr>
              <w:jc w:val="both"/>
              <w:rPr>
                <w:sz w:val="22"/>
                <w:szCs w:val="22"/>
              </w:rPr>
            </w:pPr>
            <w:r w:rsidRPr="008842D4">
              <w:rPr>
                <w:sz w:val="22"/>
                <w:szCs w:val="22"/>
              </w:rPr>
              <w:t>Являетесь ли Вы лицом, которое находится в собственности лиц, указанных в Перечне?</w:t>
            </w:r>
          </w:p>
          <w:p w14:paraId="223453EA" w14:textId="77777777" w:rsidR="00E150AD" w:rsidRPr="008842D4" w:rsidRDefault="00E150AD" w:rsidP="005B21AF">
            <w:pPr>
              <w:jc w:val="both"/>
              <w:rPr>
                <w:sz w:val="22"/>
                <w:szCs w:val="22"/>
              </w:rPr>
            </w:pPr>
            <w:r w:rsidRPr="008842D4">
              <w:rPr>
                <w:sz w:val="22"/>
                <w:szCs w:val="22"/>
              </w:rPr>
              <w:t xml:space="preserve">Лицо считается находящимся </w:t>
            </w:r>
            <w:proofErr w:type="gramStart"/>
            <w:r w:rsidRPr="008842D4">
              <w:rPr>
                <w:sz w:val="22"/>
                <w:szCs w:val="22"/>
              </w:rPr>
              <w:t>в  собственности</w:t>
            </w:r>
            <w:proofErr w:type="gramEnd"/>
            <w:r w:rsidRPr="008842D4">
              <w:rPr>
                <w:sz w:val="22"/>
                <w:szCs w:val="22"/>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C840110" w14:textId="77777777" w:rsidR="00E150AD" w:rsidRPr="008842D4" w:rsidRDefault="00E150AD" w:rsidP="005B21AF">
            <w:pPr>
              <w:jc w:val="center"/>
              <w:rPr>
                <w:sz w:val="22"/>
                <w:szCs w:val="22"/>
              </w:rPr>
            </w:pPr>
            <w:r w:rsidRPr="008842D4">
              <w:rPr>
                <w:sz w:val="22"/>
                <w:szCs w:val="22"/>
              </w:rPr>
              <w:sym w:font="Wingdings 2" w:char="F0A3"/>
            </w:r>
          </w:p>
        </w:tc>
        <w:tc>
          <w:tcPr>
            <w:tcW w:w="755" w:type="pct"/>
            <w:vAlign w:val="center"/>
          </w:tcPr>
          <w:p w14:paraId="7F29A078" w14:textId="77777777" w:rsidR="00E150AD" w:rsidRPr="008842D4" w:rsidRDefault="00E150AD" w:rsidP="005B21AF">
            <w:pPr>
              <w:jc w:val="center"/>
              <w:rPr>
                <w:sz w:val="22"/>
                <w:szCs w:val="22"/>
              </w:rPr>
            </w:pPr>
            <w:r w:rsidRPr="008842D4">
              <w:rPr>
                <w:sz w:val="22"/>
                <w:szCs w:val="22"/>
              </w:rPr>
              <w:sym w:font="Wingdings 2" w:char="F0A3"/>
            </w:r>
          </w:p>
        </w:tc>
      </w:tr>
    </w:tbl>
    <w:p w14:paraId="01C7EF7F" w14:textId="77777777" w:rsidR="00E150AD" w:rsidRPr="008842D4" w:rsidRDefault="00E150AD" w:rsidP="00E150AD">
      <w:pPr>
        <w:jc w:val="center"/>
        <w:rPr>
          <w:sz w:val="22"/>
          <w:szCs w:val="22"/>
        </w:rPr>
      </w:pPr>
    </w:p>
    <w:p w14:paraId="6E3B9D25"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70F1B23D" w14:textId="77777777" w:rsidR="0057358A" w:rsidRPr="00D93F46" w:rsidRDefault="0057358A"/>
    <w:sectPr w:rsidR="0057358A" w:rsidRPr="00D93F46" w:rsidSect="00E150AD">
      <w:pgSz w:w="11906" w:h="16838"/>
      <w:pgMar w:top="822" w:right="567"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8B08C" w14:textId="77777777" w:rsidR="00E46C49" w:rsidRDefault="00E46C49">
      <w:r>
        <w:separator/>
      </w:r>
    </w:p>
  </w:endnote>
  <w:endnote w:type="continuationSeparator" w:id="0">
    <w:p w14:paraId="62A17D7C" w14:textId="77777777" w:rsidR="00E46C49" w:rsidRDefault="00E4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ambria"/>
    <w:panose1 w:val="00000400000000000000"/>
    <w:charset w:val="01"/>
    <w:family w:val="roman"/>
    <w:pitch w:val="variable"/>
    <w:sig w:usb0="00002000" w:usb1="00000000" w:usb2="00000000" w:usb3="00000000" w:csb0="00000000" w:csb1="00000000"/>
  </w:font>
  <w:font w:name="NewsGothic_A.Z_PS">
    <w:altName w:val="Courier New"/>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FB437" w14:textId="77777777" w:rsidR="00E46C49" w:rsidRDefault="00E46C49">
      <w:r>
        <w:separator/>
      </w:r>
    </w:p>
  </w:footnote>
  <w:footnote w:type="continuationSeparator" w:id="0">
    <w:p w14:paraId="4D42A0CC" w14:textId="77777777" w:rsidR="00E46C49" w:rsidRDefault="00E46C49">
      <w:r>
        <w:continuationSeparator/>
      </w:r>
    </w:p>
  </w:footnote>
  <w:footnote w:id="1">
    <w:p w14:paraId="29675C74" w14:textId="77777777" w:rsidR="00E150AD" w:rsidRPr="008E3880" w:rsidRDefault="00E150AD" w:rsidP="00E150AD">
      <w:pPr>
        <w:pStyle w:val="aa"/>
        <w:jc w:val="both"/>
        <w:rPr>
          <w:sz w:val="18"/>
        </w:rPr>
      </w:pPr>
      <w:r>
        <w:rPr>
          <w:rStyle w:val="ac"/>
        </w:rPr>
        <w:footnoteRef/>
      </w:r>
      <w:r>
        <w:t xml:space="preserve"> </w:t>
      </w:r>
      <w:r w:rsidRPr="008E3880">
        <w:rPr>
          <w:sz w:val="18"/>
        </w:rPr>
        <w:t>Физические  и юридические  лица,  поименованными непосредственно  в   Перечне, а   также организации,</w:t>
      </w:r>
      <w:r w:rsidRPr="006B7616">
        <w:rPr>
          <w:sz w:val="18"/>
        </w:rPr>
        <w:t xml:space="preserve"> </w:t>
      </w:r>
      <w:r w:rsidRPr="008E3880">
        <w:rPr>
          <w:sz w:val="18"/>
        </w:rPr>
        <w:t xml:space="preserve">находящиеся  в их собственности  или под их контролем (далее – Субъекты  санкций РФ) </w:t>
      </w:r>
    </w:p>
    <w:p w14:paraId="7D52A37B" w14:textId="77777777" w:rsidR="00E150AD" w:rsidRPr="008E3880" w:rsidRDefault="00E150AD" w:rsidP="00E150AD">
      <w:pPr>
        <w:pStyle w:val="aa"/>
        <w:jc w:val="both"/>
        <w:rPr>
          <w:sz w:val="18"/>
        </w:rPr>
      </w:pPr>
      <w:r w:rsidRPr="008E3880">
        <w:rPr>
          <w:sz w:val="18"/>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656A19D" w14:textId="77777777" w:rsidR="00E150AD" w:rsidRPr="008E3880" w:rsidRDefault="00E150AD" w:rsidP="00E150AD">
      <w:pPr>
        <w:pStyle w:val="aa"/>
        <w:jc w:val="both"/>
        <w:rPr>
          <w:sz w:val="18"/>
        </w:rPr>
      </w:pPr>
      <w:r w:rsidRPr="008E3880">
        <w:rPr>
          <w:sz w:val="18"/>
        </w:rPr>
        <w:t>Лицо признается Контролирующим лицом организации при наличии одного из следующих признаков:</w:t>
      </w:r>
    </w:p>
    <w:p w14:paraId="2482EEA9" w14:textId="77777777" w:rsidR="00E150AD" w:rsidRPr="008E3880" w:rsidRDefault="00E150AD" w:rsidP="00E150AD">
      <w:pPr>
        <w:pStyle w:val="aa"/>
        <w:jc w:val="both"/>
        <w:rPr>
          <w:sz w:val="18"/>
        </w:rPr>
      </w:pPr>
      <w:r w:rsidRPr="008E3880">
        <w:rPr>
          <w:sz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E0A8F14" w14:textId="77777777" w:rsidR="00E150AD" w:rsidRPr="008E3880" w:rsidRDefault="00E150AD" w:rsidP="00E150AD">
      <w:pPr>
        <w:pStyle w:val="aa"/>
        <w:jc w:val="both"/>
        <w:rPr>
          <w:sz w:val="18"/>
        </w:rPr>
      </w:pPr>
      <w:r w:rsidRPr="008E3880">
        <w:rPr>
          <w:sz w:val="18"/>
        </w:rPr>
        <w:t>2) контролирующее лицо на основании договора или по иным основаниям получило право или полномочие определять решения,</w:t>
      </w:r>
      <w:r w:rsidRPr="00AD4FE2">
        <w:rPr>
          <w:sz w:val="18"/>
        </w:rPr>
        <w:t xml:space="preserve"> </w:t>
      </w:r>
      <w:r w:rsidRPr="008E3880">
        <w:rPr>
          <w:sz w:val="18"/>
        </w:rPr>
        <w:t xml:space="preserve">принимаемые контролируемым лицом, в т.ч. условия осуществления контролируемым лицом предпринимательской деятельности; </w:t>
      </w:r>
    </w:p>
    <w:p w14:paraId="061FC943" w14:textId="77777777" w:rsidR="00E150AD" w:rsidRPr="008E3880" w:rsidRDefault="00E150AD" w:rsidP="00E150AD">
      <w:pPr>
        <w:pStyle w:val="aa"/>
        <w:jc w:val="both"/>
        <w:rPr>
          <w:sz w:val="18"/>
        </w:rPr>
      </w:pPr>
      <w:r w:rsidRPr="008E3880">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0C78BE66" w14:textId="77777777" w:rsidR="00E150AD" w:rsidRPr="008E3880" w:rsidRDefault="00E150AD" w:rsidP="00E150AD">
      <w:pPr>
        <w:pStyle w:val="aa"/>
        <w:jc w:val="both"/>
        <w:rPr>
          <w:sz w:val="18"/>
        </w:rPr>
      </w:pPr>
      <w:r w:rsidRPr="008E3880">
        <w:rPr>
          <w:sz w:val="18"/>
        </w:rPr>
        <w:t>4) контролирующее лицо осуществляет полномочия управляющей компании контролируемого лица.</w:t>
      </w:r>
    </w:p>
  </w:footnote>
  <w:footnote w:id="2">
    <w:p w14:paraId="0B67EF95" w14:textId="77777777" w:rsidR="00E56F0E" w:rsidRDefault="00E56F0E" w:rsidP="00E56F0E">
      <w:pPr>
        <w:pStyle w:val="aa"/>
        <w:rPr>
          <w:rFonts w:cs="Times New Roman"/>
          <w:color w:val="000000" w:themeColor="text1"/>
        </w:rPr>
      </w:pPr>
      <w:r>
        <w:rPr>
          <w:color w:val="000000" w:themeColor="text1"/>
          <w:vertAlign w:val="superscript"/>
        </w:rPr>
        <w:footnoteRef/>
      </w:r>
      <w:r>
        <w:rPr>
          <w:rFonts w:cs="Times New Roman"/>
          <w:color w:val="000000" w:themeColor="text1"/>
        </w:rPr>
        <w:t xml:space="preserve"> Термин изменяется в зависимости от организационно-правовой формы.</w:t>
      </w:r>
    </w:p>
  </w:footnote>
  <w:footnote w:id="3">
    <w:p w14:paraId="2D5EEF19" w14:textId="77777777" w:rsidR="00E56F0E" w:rsidRDefault="00E56F0E" w:rsidP="00E56F0E">
      <w:pPr>
        <w:pStyle w:val="aa"/>
        <w:jc w:val="both"/>
        <w:rPr>
          <w:rFonts w:cs="Times New Roman"/>
          <w:color w:val="000000" w:themeColor="text1"/>
        </w:rPr>
      </w:pPr>
      <w:r>
        <w:rPr>
          <w:rFonts w:cs="Times New Roman"/>
          <w:color w:val="000000" w:themeColor="text1"/>
          <w:vertAlign w:val="superscript"/>
        </w:rPr>
        <w:footnoteRef/>
      </w:r>
      <w:r>
        <w:rPr>
          <w:rFonts w:cs="Times New Roman"/>
          <w:color w:val="000000" w:themeColor="text1"/>
        </w:rPr>
        <w:t xml:space="preserve">  Ненужное зачеркнуть.</w:t>
      </w:r>
    </w:p>
  </w:footnote>
  <w:footnote w:id="4">
    <w:p w14:paraId="2E076A9C" w14:textId="77777777" w:rsidR="00E56F0E" w:rsidRDefault="00E56F0E" w:rsidP="00E56F0E">
      <w:pPr>
        <w:pStyle w:val="aa"/>
        <w:jc w:val="both"/>
        <w:rPr>
          <w:rFonts w:cs="Times New Roman"/>
        </w:rPr>
      </w:pPr>
      <w:r>
        <w:rPr>
          <w:rStyle w:val="ac"/>
        </w:rPr>
        <w:footnoteRef/>
      </w:r>
      <w:r>
        <w:t xml:space="preserve"> </w:t>
      </w:r>
      <w:r>
        <w:rPr>
          <w:rFonts w:cs="Times New Roman"/>
        </w:rPr>
        <w:t>Под Госучастником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6D91C0AB" w14:textId="77777777" w:rsidR="00E56F0E" w:rsidRDefault="00E56F0E" w:rsidP="00E56F0E">
      <w:pPr>
        <w:pStyle w:val="aa"/>
        <w:rPr>
          <w:rFonts w:cs="Times New Roman"/>
        </w:rPr>
      </w:pPr>
      <w:r>
        <w:rPr>
          <w:rStyle w:val="ac"/>
        </w:rPr>
        <w:footnoteRef/>
      </w:r>
      <w:r>
        <w:t xml:space="preserve"> </w:t>
      </w:r>
      <w:r>
        <w:rPr>
          <w:rFonts w:cs="Times New Roman"/>
        </w:rPr>
        <w:t>В отношении Госучастника заполняются 1, 3, 4 столбцы таблицы.</w:t>
      </w:r>
    </w:p>
  </w:footnote>
  <w:footnote w:id="6">
    <w:p w14:paraId="0B994816" w14:textId="77777777" w:rsidR="00E56F0E" w:rsidRDefault="00E56F0E" w:rsidP="00E56F0E">
      <w:pPr>
        <w:pStyle w:val="aa"/>
      </w:pPr>
      <w:r>
        <w:rPr>
          <w:rStyle w:val="ac"/>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6A9A" w14:textId="77777777" w:rsidR="00603CB3" w:rsidRPr="00603CB3" w:rsidRDefault="00302D50" w:rsidP="00603CB3">
    <w:pPr>
      <w:pStyle w:val="a8"/>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9"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748968444">
    <w:abstractNumId w:val="5"/>
  </w:num>
  <w:num w:numId="2" w16cid:durableId="2002156756">
    <w:abstractNumId w:val="2"/>
  </w:num>
  <w:num w:numId="3" w16cid:durableId="762916887">
    <w:abstractNumId w:val="8"/>
  </w:num>
  <w:num w:numId="4" w16cid:durableId="2028094564">
    <w:abstractNumId w:val="2"/>
  </w:num>
  <w:num w:numId="5" w16cid:durableId="1458377033">
    <w:abstractNumId w:val="3"/>
  </w:num>
  <w:num w:numId="6" w16cid:durableId="1302927533">
    <w:abstractNumId w:val="6"/>
  </w:num>
  <w:num w:numId="7" w16cid:durableId="1086075813">
    <w:abstractNumId w:val="0"/>
  </w:num>
  <w:num w:numId="8" w16cid:durableId="109932004">
    <w:abstractNumId w:val="12"/>
  </w:num>
  <w:num w:numId="9" w16cid:durableId="356078548">
    <w:abstractNumId w:val="4"/>
  </w:num>
  <w:num w:numId="10" w16cid:durableId="906182384">
    <w:abstractNumId w:val="10"/>
  </w:num>
  <w:num w:numId="11" w16cid:durableId="16719824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52008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1932857">
    <w:abstractNumId w:val="9"/>
  </w:num>
  <w:num w:numId="14" w16cid:durableId="1198049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8A"/>
    <w:rsid w:val="000044E1"/>
    <w:rsid w:val="00005E82"/>
    <w:rsid w:val="00013427"/>
    <w:rsid w:val="00015036"/>
    <w:rsid w:val="000250E2"/>
    <w:rsid w:val="00036705"/>
    <w:rsid w:val="00040673"/>
    <w:rsid w:val="00040741"/>
    <w:rsid w:val="00041CB7"/>
    <w:rsid w:val="0004246F"/>
    <w:rsid w:val="00043F9D"/>
    <w:rsid w:val="000463EC"/>
    <w:rsid w:val="0006389C"/>
    <w:rsid w:val="00066E1E"/>
    <w:rsid w:val="00086A63"/>
    <w:rsid w:val="000A258B"/>
    <w:rsid w:val="000B60A3"/>
    <w:rsid w:val="000C40EB"/>
    <w:rsid w:val="000D4BC3"/>
    <w:rsid w:val="000D5856"/>
    <w:rsid w:val="000D64A9"/>
    <w:rsid w:val="000E772C"/>
    <w:rsid w:val="000F42B0"/>
    <w:rsid w:val="000F5655"/>
    <w:rsid w:val="000F6ED9"/>
    <w:rsid w:val="000F6FBD"/>
    <w:rsid w:val="00100EE3"/>
    <w:rsid w:val="00111B46"/>
    <w:rsid w:val="00111BE0"/>
    <w:rsid w:val="00117E2A"/>
    <w:rsid w:val="00123A94"/>
    <w:rsid w:val="00125CC6"/>
    <w:rsid w:val="00125D40"/>
    <w:rsid w:val="00131AA3"/>
    <w:rsid w:val="00141392"/>
    <w:rsid w:val="001424C4"/>
    <w:rsid w:val="00143C0F"/>
    <w:rsid w:val="00143F40"/>
    <w:rsid w:val="00146FBB"/>
    <w:rsid w:val="00151246"/>
    <w:rsid w:val="00151F79"/>
    <w:rsid w:val="00152FAE"/>
    <w:rsid w:val="00162502"/>
    <w:rsid w:val="00162B7A"/>
    <w:rsid w:val="00171E3E"/>
    <w:rsid w:val="0017255A"/>
    <w:rsid w:val="001725DA"/>
    <w:rsid w:val="00183028"/>
    <w:rsid w:val="0018310A"/>
    <w:rsid w:val="0019338D"/>
    <w:rsid w:val="001A68E4"/>
    <w:rsid w:val="001A69E2"/>
    <w:rsid w:val="001B6030"/>
    <w:rsid w:val="001B618B"/>
    <w:rsid w:val="001B6FD6"/>
    <w:rsid w:val="001C283C"/>
    <w:rsid w:val="001C325E"/>
    <w:rsid w:val="001C7F69"/>
    <w:rsid w:val="001D2A9A"/>
    <w:rsid w:val="001D4281"/>
    <w:rsid w:val="001F2A9F"/>
    <w:rsid w:val="001F37DE"/>
    <w:rsid w:val="001F7031"/>
    <w:rsid w:val="00210CB2"/>
    <w:rsid w:val="00213913"/>
    <w:rsid w:val="00217948"/>
    <w:rsid w:val="00226479"/>
    <w:rsid w:val="002354EC"/>
    <w:rsid w:val="0024327E"/>
    <w:rsid w:val="0024384B"/>
    <w:rsid w:val="00244DD2"/>
    <w:rsid w:val="00246050"/>
    <w:rsid w:val="00250160"/>
    <w:rsid w:val="00252EC4"/>
    <w:rsid w:val="002570BA"/>
    <w:rsid w:val="0026679F"/>
    <w:rsid w:val="00273D10"/>
    <w:rsid w:val="00273D9F"/>
    <w:rsid w:val="002752C8"/>
    <w:rsid w:val="0027694B"/>
    <w:rsid w:val="00284EA7"/>
    <w:rsid w:val="00287524"/>
    <w:rsid w:val="002928B5"/>
    <w:rsid w:val="002940C9"/>
    <w:rsid w:val="002A1A13"/>
    <w:rsid w:val="002B1747"/>
    <w:rsid w:val="002B764C"/>
    <w:rsid w:val="002C13DB"/>
    <w:rsid w:val="002C1F36"/>
    <w:rsid w:val="002C3615"/>
    <w:rsid w:val="002C38D3"/>
    <w:rsid w:val="002C76EB"/>
    <w:rsid w:val="002D5CD9"/>
    <w:rsid w:val="002D7FD3"/>
    <w:rsid w:val="002E05C0"/>
    <w:rsid w:val="002E25B5"/>
    <w:rsid w:val="002E5E8D"/>
    <w:rsid w:val="002F0E1B"/>
    <w:rsid w:val="002F58DE"/>
    <w:rsid w:val="00302D50"/>
    <w:rsid w:val="00304350"/>
    <w:rsid w:val="00311F69"/>
    <w:rsid w:val="0031236A"/>
    <w:rsid w:val="00316F03"/>
    <w:rsid w:val="00326AC5"/>
    <w:rsid w:val="003306CD"/>
    <w:rsid w:val="0034116F"/>
    <w:rsid w:val="003452A9"/>
    <w:rsid w:val="003469C2"/>
    <w:rsid w:val="00346B6A"/>
    <w:rsid w:val="00362359"/>
    <w:rsid w:val="00367865"/>
    <w:rsid w:val="003709E6"/>
    <w:rsid w:val="003746D4"/>
    <w:rsid w:val="003A0017"/>
    <w:rsid w:val="003A05AB"/>
    <w:rsid w:val="003A776F"/>
    <w:rsid w:val="003C2371"/>
    <w:rsid w:val="003C68E5"/>
    <w:rsid w:val="003C68F3"/>
    <w:rsid w:val="003E1126"/>
    <w:rsid w:val="003E55C4"/>
    <w:rsid w:val="003F1293"/>
    <w:rsid w:val="003F59E1"/>
    <w:rsid w:val="00415E88"/>
    <w:rsid w:val="00417543"/>
    <w:rsid w:val="00417676"/>
    <w:rsid w:val="004203FE"/>
    <w:rsid w:val="0042698C"/>
    <w:rsid w:val="004276FF"/>
    <w:rsid w:val="00427E3E"/>
    <w:rsid w:val="00436935"/>
    <w:rsid w:val="004375AF"/>
    <w:rsid w:val="0044233F"/>
    <w:rsid w:val="00443824"/>
    <w:rsid w:val="004508A1"/>
    <w:rsid w:val="00451F50"/>
    <w:rsid w:val="004701E0"/>
    <w:rsid w:val="0047134A"/>
    <w:rsid w:val="0047292F"/>
    <w:rsid w:val="004732E3"/>
    <w:rsid w:val="00475B4E"/>
    <w:rsid w:val="00476C4E"/>
    <w:rsid w:val="00481C3D"/>
    <w:rsid w:val="00484544"/>
    <w:rsid w:val="00486689"/>
    <w:rsid w:val="004871A7"/>
    <w:rsid w:val="00487DA4"/>
    <w:rsid w:val="004A1F71"/>
    <w:rsid w:val="004A73A0"/>
    <w:rsid w:val="004B0DEE"/>
    <w:rsid w:val="004B3946"/>
    <w:rsid w:val="004B4091"/>
    <w:rsid w:val="004B79FA"/>
    <w:rsid w:val="004C4F48"/>
    <w:rsid w:val="004C60A5"/>
    <w:rsid w:val="004D1868"/>
    <w:rsid w:val="004E0A98"/>
    <w:rsid w:val="004E3518"/>
    <w:rsid w:val="004E7C69"/>
    <w:rsid w:val="004F055E"/>
    <w:rsid w:val="004F0B56"/>
    <w:rsid w:val="004F4927"/>
    <w:rsid w:val="004F671F"/>
    <w:rsid w:val="004F7297"/>
    <w:rsid w:val="00500E32"/>
    <w:rsid w:val="00500EA4"/>
    <w:rsid w:val="00501EE8"/>
    <w:rsid w:val="0051078C"/>
    <w:rsid w:val="0051100D"/>
    <w:rsid w:val="00511B1F"/>
    <w:rsid w:val="00512F4F"/>
    <w:rsid w:val="005164DB"/>
    <w:rsid w:val="00525613"/>
    <w:rsid w:val="0053086C"/>
    <w:rsid w:val="0053098D"/>
    <w:rsid w:val="00545B39"/>
    <w:rsid w:val="00546785"/>
    <w:rsid w:val="00546C63"/>
    <w:rsid w:val="00551F74"/>
    <w:rsid w:val="00553FC6"/>
    <w:rsid w:val="00556E9B"/>
    <w:rsid w:val="00563913"/>
    <w:rsid w:val="00563D11"/>
    <w:rsid w:val="005653EE"/>
    <w:rsid w:val="00566A2B"/>
    <w:rsid w:val="0057181C"/>
    <w:rsid w:val="005734E1"/>
    <w:rsid w:val="0057358A"/>
    <w:rsid w:val="005767C5"/>
    <w:rsid w:val="005833D8"/>
    <w:rsid w:val="0058632B"/>
    <w:rsid w:val="00595CE2"/>
    <w:rsid w:val="00595F44"/>
    <w:rsid w:val="005A0DF8"/>
    <w:rsid w:val="005A1FEA"/>
    <w:rsid w:val="005A2CD3"/>
    <w:rsid w:val="005B267E"/>
    <w:rsid w:val="005B5CAE"/>
    <w:rsid w:val="005C2845"/>
    <w:rsid w:val="005C333E"/>
    <w:rsid w:val="005D08A9"/>
    <w:rsid w:val="005D3132"/>
    <w:rsid w:val="005D3636"/>
    <w:rsid w:val="005D4ECB"/>
    <w:rsid w:val="005D66D7"/>
    <w:rsid w:val="005E23C2"/>
    <w:rsid w:val="005E3E0F"/>
    <w:rsid w:val="005E5191"/>
    <w:rsid w:val="005E6AFD"/>
    <w:rsid w:val="005F162F"/>
    <w:rsid w:val="005F630C"/>
    <w:rsid w:val="005F65DA"/>
    <w:rsid w:val="0060451D"/>
    <w:rsid w:val="0060453F"/>
    <w:rsid w:val="0060532F"/>
    <w:rsid w:val="0061127B"/>
    <w:rsid w:val="00614E34"/>
    <w:rsid w:val="006233F2"/>
    <w:rsid w:val="006375D5"/>
    <w:rsid w:val="0064598A"/>
    <w:rsid w:val="00645E00"/>
    <w:rsid w:val="00647D0D"/>
    <w:rsid w:val="006715BD"/>
    <w:rsid w:val="00674574"/>
    <w:rsid w:val="00680070"/>
    <w:rsid w:val="00685725"/>
    <w:rsid w:val="006929F1"/>
    <w:rsid w:val="006A0692"/>
    <w:rsid w:val="006A2EDB"/>
    <w:rsid w:val="006B777D"/>
    <w:rsid w:val="006C05D8"/>
    <w:rsid w:val="006C2CFB"/>
    <w:rsid w:val="006C63EE"/>
    <w:rsid w:val="006D15DE"/>
    <w:rsid w:val="006D38AC"/>
    <w:rsid w:val="006D403D"/>
    <w:rsid w:val="006E4594"/>
    <w:rsid w:val="006E631F"/>
    <w:rsid w:val="007101B1"/>
    <w:rsid w:val="0071549A"/>
    <w:rsid w:val="00716A26"/>
    <w:rsid w:val="0072201D"/>
    <w:rsid w:val="00723EF7"/>
    <w:rsid w:val="00724173"/>
    <w:rsid w:val="00724A30"/>
    <w:rsid w:val="0073169B"/>
    <w:rsid w:val="00733FEF"/>
    <w:rsid w:val="007406F6"/>
    <w:rsid w:val="007434C2"/>
    <w:rsid w:val="00743954"/>
    <w:rsid w:val="0074723B"/>
    <w:rsid w:val="007538EF"/>
    <w:rsid w:val="00755DD1"/>
    <w:rsid w:val="00761DCA"/>
    <w:rsid w:val="007645C8"/>
    <w:rsid w:val="00765149"/>
    <w:rsid w:val="007664A0"/>
    <w:rsid w:val="00766683"/>
    <w:rsid w:val="007716C1"/>
    <w:rsid w:val="00774377"/>
    <w:rsid w:val="00783A42"/>
    <w:rsid w:val="00784295"/>
    <w:rsid w:val="00785476"/>
    <w:rsid w:val="00786870"/>
    <w:rsid w:val="0079523C"/>
    <w:rsid w:val="007A2A92"/>
    <w:rsid w:val="007A2CA5"/>
    <w:rsid w:val="007A4147"/>
    <w:rsid w:val="007A6FFE"/>
    <w:rsid w:val="007B287A"/>
    <w:rsid w:val="007B33BE"/>
    <w:rsid w:val="007B6741"/>
    <w:rsid w:val="007B6C56"/>
    <w:rsid w:val="007D18B1"/>
    <w:rsid w:val="007D5DD1"/>
    <w:rsid w:val="007D61BD"/>
    <w:rsid w:val="007E349E"/>
    <w:rsid w:val="007E68D7"/>
    <w:rsid w:val="007F074D"/>
    <w:rsid w:val="007F4B92"/>
    <w:rsid w:val="007F5E73"/>
    <w:rsid w:val="007F6F4E"/>
    <w:rsid w:val="008004D2"/>
    <w:rsid w:val="008071CB"/>
    <w:rsid w:val="00812692"/>
    <w:rsid w:val="00820454"/>
    <w:rsid w:val="008208EC"/>
    <w:rsid w:val="00821814"/>
    <w:rsid w:val="00835B46"/>
    <w:rsid w:val="008367AE"/>
    <w:rsid w:val="00841610"/>
    <w:rsid w:val="00841CE4"/>
    <w:rsid w:val="00845341"/>
    <w:rsid w:val="00845B14"/>
    <w:rsid w:val="00855933"/>
    <w:rsid w:val="008607A7"/>
    <w:rsid w:val="00865A5D"/>
    <w:rsid w:val="00870FBD"/>
    <w:rsid w:val="008755E3"/>
    <w:rsid w:val="008A15D2"/>
    <w:rsid w:val="008A4537"/>
    <w:rsid w:val="008A5EDF"/>
    <w:rsid w:val="008B19BF"/>
    <w:rsid w:val="008B6F97"/>
    <w:rsid w:val="008C3578"/>
    <w:rsid w:val="008C5DC3"/>
    <w:rsid w:val="008D1AEC"/>
    <w:rsid w:val="008E083D"/>
    <w:rsid w:val="009016ED"/>
    <w:rsid w:val="00906E2C"/>
    <w:rsid w:val="00910F62"/>
    <w:rsid w:val="009220A5"/>
    <w:rsid w:val="00922641"/>
    <w:rsid w:val="00936A35"/>
    <w:rsid w:val="00941299"/>
    <w:rsid w:val="00943F92"/>
    <w:rsid w:val="00957B0E"/>
    <w:rsid w:val="009605C8"/>
    <w:rsid w:val="009617A2"/>
    <w:rsid w:val="009617E2"/>
    <w:rsid w:val="0096296C"/>
    <w:rsid w:val="0097277B"/>
    <w:rsid w:val="00974144"/>
    <w:rsid w:val="00974F95"/>
    <w:rsid w:val="00980C04"/>
    <w:rsid w:val="00985895"/>
    <w:rsid w:val="00991924"/>
    <w:rsid w:val="00993AEA"/>
    <w:rsid w:val="009A352B"/>
    <w:rsid w:val="009A646E"/>
    <w:rsid w:val="009B1C21"/>
    <w:rsid w:val="009C0E6C"/>
    <w:rsid w:val="009C0F8A"/>
    <w:rsid w:val="009C5E7A"/>
    <w:rsid w:val="009D31D7"/>
    <w:rsid w:val="009D4B06"/>
    <w:rsid w:val="009E206A"/>
    <w:rsid w:val="009E78FB"/>
    <w:rsid w:val="009F3EBE"/>
    <w:rsid w:val="009F6FEC"/>
    <w:rsid w:val="009F71F4"/>
    <w:rsid w:val="00A00D7B"/>
    <w:rsid w:val="00A0543A"/>
    <w:rsid w:val="00A154B0"/>
    <w:rsid w:val="00A17912"/>
    <w:rsid w:val="00A21172"/>
    <w:rsid w:val="00A37A26"/>
    <w:rsid w:val="00A42974"/>
    <w:rsid w:val="00A4402B"/>
    <w:rsid w:val="00A44576"/>
    <w:rsid w:val="00A44BF4"/>
    <w:rsid w:val="00A45818"/>
    <w:rsid w:val="00A546F7"/>
    <w:rsid w:val="00A62EB9"/>
    <w:rsid w:val="00A644EB"/>
    <w:rsid w:val="00A666AB"/>
    <w:rsid w:val="00A708C8"/>
    <w:rsid w:val="00A75D6A"/>
    <w:rsid w:val="00A81C1C"/>
    <w:rsid w:val="00A85251"/>
    <w:rsid w:val="00A873DA"/>
    <w:rsid w:val="00A87480"/>
    <w:rsid w:val="00A957FB"/>
    <w:rsid w:val="00AA3A8D"/>
    <w:rsid w:val="00AA558E"/>
    <w:rsid w:val="00AA7B0D"/>
    <w:rsid w:val="00AB0B80"/>
    <w:rsid w:val="00AB3EBA"/>
    <w:rsid w:val="00AB527C"/>
    <w:rsid w:val="00AB5899"/>
    <w:rsid w:val="00AC2FD2"/>
    <w:rsid w:val="00AC52BA"/>
    <w:rsid w:val="00AD236A"/>
    <w:rsid w:val="00AD6D4C"/>
    <w:rsid w:val="00AE117F"/>
    <w:rsid w:val="00AE1F81"/>
    <w:rsid w:val="00AE25F8"/>
    <w:rsid w:val="00AE3327"/>
    <w:rsid w:val="00B0004F"/>
    <w:rsid w:val="00B03AD2"/>
    <w:rsid w:val="00B06987"/>
    <w:rsid w:val="00B145BD"/>
    <w:rsid w:val="00B16B6D"/>
    <w:rsid w:val="00B24F72"/>
    <w:rsid w:val="00B26E1B"/>
    <w:rsid w:val="00B303F6"/>
    <w:rsid w:val="00B32745"/>
    <w:rsid w:val="00B338F9"/>
    <w:rsid w:val="00B36262"/>
    <w:rsid w:val="00B379CB"/>
    <w:rsid w:val="00B42DE5"/>
    <w:rsid w:val="00B44214"/>
    <w:rsid w:val="00B4491D"/>
    <w:rsid w:val="00B46A9C"/>
    <w:rsid w:val="00B474E4"/>
    <w:rsid w:val="00B51D3B"/>
    <w:rsid w:val="00B5675C"/>
    <w:rsid w:val="00B66F4B"/>
    <w:rsid w:val="00B74A35"/>
    <w:rsid w:val="00B80B35"/>
    <w:rsid w:val="00B970C2"/>
    <w:rsid w:val="00B97B8E"/>
    <w:rsid w:val="00BA2723"/>
    <w:rsid w:val="00BA2963"/>
    <w:rsid w:val="00BA2D81"/>
    <w:rsid w:val="00BA444A"/>
    <w:rsid w:val="00BA7DB8"/>
    <w:rsid w:val="00BB2789"/>
    <w:rsid w:val="00BB4112"/>
    <w:rsid w:val="00BB4A8A"/>
    <w:rsid w:val="00BD4607"/>
    <w:rsid w:val="00BD5E94"/>
    <w:rsid w:val="00BD6C14"/>
    <w:rsid w:val="00BE019B"/>
    <w:rsid w:val="00BE316B"/>
    <w:rsid w:val="00BE4017"/>
    <w:rsid w:val="00BE78B0"/>
    <w:rsid w:val="00BF1FDF"/>
    <w:rsid w:val="00BF40C0"/>
    <w:rsid w:val="00BF4F53"/>
    <w:rsid w:val="00BF6B73"/>
    <w:rsid w:val="00BF7D89"/>
    <w:rsid w:val="00C00FE6"/>
    <w:rsid w:val="00C132FB"/>
    <w:rsid w:val="00C35E8D"/>
    <w:rsid w:val="00C41CC0"/>
    <w:rsid w:val="00C42A2E"/>
    <w:rsid w:val="00C43823"/>
    <w:rsid w:val="00C452C8"/>
    <w:rsid w:val="00C45E46"/>
    <w:rsid w:val="00C5035E"/>
    <w:rsid w:val="00C515F6"/>
    <w:rsid w:val="00C55790"/>
    <w:rsid w:val="00C65481"/>
    <w:rsid w:val="00C66BD6"/>
    <w:rsid w:val="00C704B4"/>
    <w:rsid w:val="00C84D49"/>
    <w:rsid w:val="00C90D83"/>
    <w:rsid w:val="00C93759"/>
    <w:rsid w:val="00C97299"/>
    <w:rsid w:val="00CA733C"/>
    <w:rsid w:val="00CA78BA"/>
    <w:rsid w:val="00CB033B"/>
    <w:rsid w:val="00CB5AF7"/>
    <w:rsid w:val="00CD04E4"/>
    <w:rsid w:val="00CD55DE"/>
    <w:rsid w:val="00CD73C5"/>
    <w:rsid w:val="00CF1853"/>
    <w:rsid w:val="00D02676"/>
    <w:rsid w:val="00D03C6C"/>
    <w:rsid w:val="00D05568"/>
    <w:rsid w:val="00D06522"/>
    <w:rsid w:val="00D079BC"/>
    <w:rsid w:val="00D12C7E"/>
    <w:rsid w:val="00D138DB"/>
    <w:rsid w:val="00D1411D"/>
    <w:rsid w:val="00D14E84"/>
    <w:rsid w:val="00D15EEC"/>
    <w:rsid w:val="00D20BA0"/>
    <w:rsid w:val="00D213D8"/>
    <w:rsid w:val="00D228DD"/>
    <w:rsid w:val="00D24E7B"/>
    <w:rsid w:val="00D251D7"/>
    <w:rsid w:val="00D40728"/>
    <w:rsid w:val="00D421AC"/>
    <w:rsid w:val="00D560AF"/>
    <w:rsid w:val="00D667D7"/>
    <w:rsid w:val="00D706B9"/>
    <w:rsid w:val="00D74E09"/>
    <w:rsid w:val="00D81E7D"/>
    <w:rsid w:val="00D87944"/>
    <w:rsid w:val="00D93EBC"/>
    <w:rsid w:val="00D93F46"/>
    <w:rsid w:val="00D95948"/>
    <w:rsid w:val="00DA4738"/>
    <w:rsid w:val="00DB6FA3"/>
    <w:rsid w:val="00DC14CF"/>
    <w:rsid w:val="00DC1BB9"/>
    <w:rsid w:val="00DC275E"/>
    <w:rsid w:val="00DC4A62"/>
    <w:rsid w:val="00DC69F9"/>
    <w:rsid w:val="00DD42B2"/>
    <w:rsid w:val="00DD4FBB"/>
    <w:rsid w:val="00DE3FB7"/>
    <w:rsid w:val="00DE739C"/>
    <w:rsid w:val="00DE7F74"/>
    <w:rsid w:val="00DF5BFA"/>
    <w:rsid w:val="00E0222B"/>
    <w:rsid w:val="00E150AD"/>
    <w:rsid w:val="00E161A1"/>
    <w:rsid w:val="00E21482"/>
    <w:rsid w:val="00E23225"/>
    <w:rsid w:val="00E266A5"/>
    <w:rsid w:val="00E33E89"/>
    <w:rsid w:val="00E357A3"/>
    <w:rsid w:val="00E358AE"/>
    <w:rsid w:val="00E35C3E"/>
    <w:rsid w:val="00E36730"/>
    <w:rsid w:val="00E41B6C"/>
    <w:rsid w:val="00E45F21"/>
    <w:rsid w:val="00E46C49"/>
    <w:rsid w:val="00E470ED"/>
    <w:rsid w:val="00E5259B"/>
    <w:rsid w:val="00E534CE"/>
    <w:rsid w:val="00E55A2C"/>
    <w:rsid w:val="00E56C0B"/>
    <w:rsid w:val="00E56F0E"/>
    <w:rsid w:val="00E60249"/>
    <w:rsid w:val="00E67441"/>
    <w:rsid w:val="00E67A5D"/>
    <w:rsid w:val="00E71446"/>
    <w:rsid w:val="00E72099"/>
    <w:rsid w:val="00E743FE"/>
    <w:rsid w:val="00E74758"/>
    <w:rsid w:val="00E84ECB"/>
    <w:rsid w:val="00E90FC8"/>
    <w:rsid w:val="00E975D2"/>
    <w:rsid w:val="00EB059A"/>
    <w:rsid w:val="00EB355D"/>
    <w:rsid w:val="00EC1DD7"/>
    <w:rsid w:val="00EC4181"/>
    <w:rsid w:val="00EC430A"/>
    <w:rsid w:val="00EC5940"/>
    <w:rsid w:val="00ED32CB"/>
    <w:rsid w:val="00ED5F1E"/>
    <w:rsid w:val="00EE048C"/>
    <w:rsid w:val="00EE2994"/>
    <w:rsid w:val="00EE3E4F"/>
    <w:rsid w:val="00EF6231"/>
    <w:rsid w:val="00F00816"/>
    <w:rsid w:val="00F03BE8"/>
    <w:rsid w:val="00F04202"/>
    <w:rsid w:val="00F05064"/>
    <w:rsid w:val="00F1133F"/>
    <w:rsid w:val="00F17206"/>
    <w:rsid w:val="00F173F5"/>
    <w:rsid w:val="00F30E9E"/>
    <w:rsid w:val="00F33C89"/>
    <w:rsid w:val="00F36537"/>
    <w:rsid w:val="00F46836"/>
    <w:rsid w:val="00F56CF0"/>
    <w:rsid w:val="00F7722E"/>
    <w:rsid w:val="00F84D42"/>
    <w:rsid w:val="00F9019E"/>
    <w:rsid w:val="00FA3A22"/>
    <w:rsid w:val="00FB715F"/>
    <w:rsid w:val="00FC2252"/>
    <w:rsid w:val="00FD04D1"/>
    <w:rsid w:val="00FD23F7"/>
    <w:rsid w:val="00FD34B3"/>
    <w:rsid w:val="00FE0153"/>
    <w:rsid w:val="00FE0F8E"/>
    <w:rsid w:val="00FE2208"/>
    <w:rsid w:val="00FE5362"/>
    <w:rsid w:val="00FE5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BCED537"/>
  <w15:chartTrackingRefBased/>
  <w15:docId w15:val="{D64DAD8C-55BB-4B03-9912-75185A5A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4E1"/>
    <w:pPr>
      <w:widowControl w:val="0"/>
      <w:suppressAutoHyphens/>
      <w:spacing w:after="0" w:line="240" w:lineRule="auto"/>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basedOn w:val="a"/>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5">
    <w:name w:val="готик текст"/>
    <w:rsid w:val="009C0E6C"/>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character" w:styleId="a6">
    <w:name w:val="Hyperlink"/>
    <w:basedOn w:val="a0"/>
    <w:uiPriority w:val="99"/>
    <w:unhideWhenUsed/>
    <w:rsid w:val="009C0E6C"/>
    <w:rPr>
      <w:color w:val="0563C1" w:themeColor="hyperlink"/>
      <w:u w:val="single"/>
    </w:rPr>
  </w:style>
  <w:style w:type="character" w:styleId="a7">
    <w:name w:val="Unresolved Mention"/>
    <w:basedOn w:val="a0"/>
    <w:uiPriority w:val="99"/>
    <w:semiHidden/>
    <w:unhideWhenUsed/>
    <w:rsid w:val="007538EF"/>
    <w:rPr>
      <w:color w:val="605E5C"/>
      <w:shd w:val="clear" w:color="auto" w:fill="E1DFDD"/>
    </w:rPr>
  </w:style>
  <w:style w:type="paragraph" w:styleId="a8">
    <w:name w:val="header"/>
    <w:basedOn w:val="a"/>
    <w:link w:val="a9"/>
    <w:uiPriority w:val="99"/>
    <w:unhideWhenUsed/>
    <w:rsid w:val="00D93F46"/>
    <w:pPr>
      <w:widowControl/>
      <w:tabs>
        <w:tab w:val="center" w:pos="4677"/>
        <w:tab w:val="right" w:pos="9355"/>
      </w:tabs>
      <w:suppressAutoHyphens w:val="0"/>
    </w:pPr>
    <w:rPr>
      <w:rFonts w:asciiTheme="minorHAnsi" w:eastAsiaTheme="minorHAnsi" w:hAnsiTheme="minorHAnsi" w:cstheme="minorBidi"/>
      <w:kern w:val="0"/>
      <w:sz w:val="22"/>
      <w:szCs w:val="22"/>
      <w:lang w:eastAsia="en-US" w:bidi="ar-SA"/>
    </w:rPr>
  </w:style>
  <w:style w:type="character" w:customStyle="1" w:styleId="a9">
    <w:name w:val="Верхний колонтитул Знак"/>
    <w:basedOn w:val="a0"/>
    <w:link w:val="a8"/>
    <w:uiPriority w:val="99"/>
    <w:rsid w:val="00D93F46"/>
  </w:style>
  <w:style w:type="paragraph" w:styleId="aa">
    <w:name w:val="footnote text"/>
    <w:basedOn w:val="a"/>
    <w:link w:val="ab"/>
    <w:uiPriority w:val="99"/>
    <w:semiHidden/>
    <w:unhideWhenUsed/>
    <w:rsid w:val="00E56F0E"/>
    <w:rPr>
      <w:rFonts w:cs="Mangal"/>
      <w:kern w:val="2"/>
      <w:sz w:val="20"/>
      <w:szCs w:val="18"/>
    </w:rPr>
  </w:style>
  <w:style w:type="character" w:customStyle="1" w:styleId="ab">
    <w:name w:val="Текст сноски Знак"/>
    <w:basedOn w:val="a0"/>
    <w:link w:val="aa"/>
    <w:uiPriority w:val="99"/>
    <w:semiHidden/>
    <w:rsid w:val="00E56F0E"/>
    <w:rPr>
      <w:rFonts w:ascii="Times New Roman" w:eastAsia="SimSun" w:hAnsi="Times New Roman" w:cs="Mangal"/>
      <w:kern w:val="2"/>
      <w:sz w:val="20"/>
      <w:szCs w:val="18"/>
      <w:lang w:eastAsia="hi-IN" w:bidi="hi-IN"/>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0"/>
    <w:unhideWhenUsed/>
    <w:qFormat/>
    <w:rsid w:val="00E56F0E"/>
    <w:rPr>
      <w:vertAlign w:val="superscript"/>
    </w:rPr>
  </w:style>
  <w:style w:type="table" w:styleId="ad">
    <w:name w:val="Table Grid"/>
    <w:basedOn w:val="a1"/>
    <w:uiPriority w:val="39"/>
    <w:rsid w:val="00E56F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D421AC"/>
    <w:pPr>
      <w:tabs>
        <w:tab w:val="center" w:pos="4677"/>
        <w:tab w:val="right" w:pos="9355"/>
      </w:tabs>
    </w:pPr>
    <w:rPr>
      <w:rFonts w:cs="Mangal"/>
      <w:szCs w:val="21"/>
    </w:rPr>
  </w:style>
  <w:style w:type="character" w:customStyle="1" w:styleId="af">
    <w:name w:val="Нижний колонтитул Знак"/>
    <w:basedOn w:val="a0"/>
    <w:link w:val="ae"/>
    <w:uiPriority w:val="99"/>
    <w:rsid w:val="00D421AC"/>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72518;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http://www.gks.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4647</Words>
  <Characters>26493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11</cp:revision>
  <cp:lastPrinted>2022-06-30T19:29:00Z</cp:lastPrinted>
  <dcterms:created xsi:type="dcterms:W3CDTF">2022-08-29T12:40:00Z</dcterms:created>
  <dcterms:modified xsi:type="dcterms:W3CDTF">2022-09-01T08:59:00Z</dcterms:modified>
</cp:coreProperties>
</file>