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1F1" w14:textId="4BA13CE7" w:rsidR="000B1ABD" w:rsidRDefault="005C39BF" w:rsidP="005C39BF">
      <w:pPr>
        <w:pStyle w:val="mcntmsonormal"/>
        <w:shd w:val="clear" w:color="auto" w:fill="FFFFFF"/>
        <w:spacing w:before="0" w:beforeAutospacing="0" w:after="160" w:afterAutospacing="0" w:line="233" w:lineRule="atLeast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>
        <w:rPr>
          <w:color w:val="222222"/>
          <w:sz w:val="20"/>
          <w:szCs w:val="20"/>
        </w:rPr>
        <w:t>лит.В</w:t>
      </w:r>
      <w:proofErr w:type="spellEnd"/>
      <w:r>
        <w:rPr>
          <w:color w:val="222222"/>
          <w:sz w:val="20"/>
          <w:szCs w:val="20"/>
        </w:rPr>
        <w:t>, 8(846) 248-21-43, 8(800) 777-57-57, </w:t>
      </w:r>
      <w:r w:rsidRPr="006A44DB">
        <w:rPr>
          <w:color w:val="222222"/>
          <w:sz w:val="20"/>
          <w:szCs w:val="20"/>
        </w:rPr>
        <w:t>harlanova@auction-house.ru</w:t>
      </w:r>
      <w:r>
        <w:rPr>
          <w:color w:val="222222"/>
          <w:sz w:val="20"/>
          <w:szCs w:val="20"/>
        </w:rPr>
        <w:t xml:space="preserve">, далее - Организатор торгов, ОТ), действующее на основании договора поручения с Исмаиловым </w:t>
      </w:r>
      <w:proofErr w:type="spellStart"/>
      <w:r>
        <w:rPr>
          <w:color w:val="222222"/>
          <w:sz w:val="20"/>
          <w:szCs w:val="20"/>
        </w:rPr>
        <w:t>Шерзодбеком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Муртазабековичем</w:t>
      </w:r>
      <w:proofErr w:type="spellEnd"/>
      <w:r>
        <w:rPr>
          <w:color w:val="222222"/>
          <w:sz w:val="20"/>
          <w:szCs w:val="20"/>
        </w:rPr>
        <w:t xml:space="preserve"> (дата рождения: 28.02.1989 г., место рождения: г. </w:t>
      </w:r>
      <w:proofErr w:type="spellStart"/>
      <w:r>
        <w:rPr>
          <w:color w:val="222222"/>
          <w:sz w:val="20"/>
          <w:szCs w:val="20"/>
        </w:rPr>
        <w:t>Сулюкта</w:t>
      </w:r>
      <w:proofErr w:type="spellEnd"/>
      <w:r>
        <w:rPr>
          <w:color w:val="222222"/>
          <w:sz w:val="20"/>
          <w:szCs w:val="20"/>
        </w:rPr>
        <w:t xml:space="preserve"> Ошской области Киргизской области, ИНН 632142499120, СНИЛС 174-812-138 70, регистрация по месту жительства: 445032, Самарская область, г. Тольятти, ул. Свердлова, д.68, кв.197) (далее - Должник), в лице финансового управляющего Семеновского Александра Александровича (ИНН 632204356420, СНИЛС 156-141-010 22, рег. номер: 19060, адрес для корреспонденции: 445028, Самарская обл., г. Тольятти, б-р Приморский, д. 43, оф. 344)(далее – ФУ), члена Саморегулируемой межрегиональной общественной организации «Ассоциация антикризисных управляющих» (ИНН 6315944042, ОГРН 1026300003751, адрес: 443072, г. Самара, Московское шоссе, 18-й км), действующего на основании Решения Арбитражного суда Самарской области от 24.10.2018 г. и Определения Арбитражного суда Самарской области от 18.01.2021 по делу № А55-22457/2018, сообщает</w:t>
      </w:r>
      <w:r w:rsidR="000B1ABD">
        <w:rPr>
          <w:color w:val="222222"/>
          <w:sz w:val="20"/>
          <w:szCs w:val="20"/>
        </w:rPr>
        <w:t>, что по итогам</w:t>
      </w:r>
      <w:r>
        <w:rPr>
          <w:color w:val="222222"/>
          <w:sz w:val="20"/>
          <w:szCs w:val="20"/>
        </w:rPr>
        <w:t> </w:t>
      </w:r>
      <w:r>
        <w:rPr>
          <w:b/>
          <w:bCs/>
          <w:color w:val="222222"/>
          <w:sz w:val="20"/>
          <w:szCs w:val="20"/>
        </w:rPr>
        <w:t>второго дополнительного этапа торгов посредством публичного предложения</w:t>
      </w:r>
      <w:r>
        <w:rPr>
          <w:color w:val="222222"/>
          <w:sz w:val="20"/>
          <w:szCs w:val="20"/>
        </w:rPr>
        <w:t>, проведенн</w:t>
      </w:r>
      <w:r w:rsidR="000B1ABD">
        <w:rPr>
          <w:color w:val="222222"/>
          <w:sz w:val="20"/>
          <w:szCs w:val="20"/>
        </w:rPr>
        <w:t>ого</w:t>
      </w:r>
      <w:r>
        <w:rPr>
          <w:color w:val="222222"/>
          <w:sz w:val="20"/>
          <w:szCs w:val="20"/>
        </w:rPr>
        <w:t xml:space="preserve"> </w:t>
      </w:r>
      <w:r w:rsidR="000B1ABD" w:rsidRPr="000B1ABD">
        <w:rPr>
          <w:color w:val="222222"/>
          <w:sz w:val="20"/>
          <w:szCs w:val="20"/>
        </w:rPr>
        <w:t xml:space="preserve">в период с 15.08.2022 по 22.08.2022 </w:t>
      </w:r>
      <w:r>
        <w:rPr>
          <w:color w:val="222222"/>
          <w:sz w:val="20"/>
          <w:szCs w:val="20"/>
        </w:rPr>
        <w:t>на электронной площадке АО «Российский аукционный дом», по адресу в сети интернет: </w:t>
      </w:r>
      <w:r w:rsidRPr="006A44DB">
        <w:rPr>
          <w:color w:val="222222"/>
          <w:sz w:val="20"/>
          <w:szCs w:val="20"/>
        </w:rPr>
        <w:t>bankruptcy.lot-online.ru</w:t>
      </w:r>
      <w:r>
        <w:rPr>
          <w:color w:val="222222"/>
          <w:sz w:val="20"/>
          <w:szCs w:val="20"/>
        </w:rPr>
        <w:t> (номер торгов:139945</w:t>
      </w:r>
      <w:r w:rsidR="000B1ABD">
        <w:rPr>
          <w:color w:val="222222"/>
          <w:sz w:val="20"/>
          <w:szCs w:val="20"/>
        </w:rPr>
        <w:t>)</w:t>
      </w:r>
      <w:r>
        <w:rPr>
          <w:color w:val="222222"/>
          <w:sz w:val="20"/>
          <w:szCs w:val="20"/>
        </w:rPr>
        <w:t> </w:t>
      </w:r>
      <w:r w:rsidR="000B1ABD">
        <w:rPr>
          <w:color w:val="222222"/>
          <w:sz w:val="20"/>
          <w:szCs w:val="20"/>
        </w:rPr>
        <w:t>заключен следующий договор:</w:t>
      </w:r>
      <w:r w:rsidR="000B1ABD" w:rsidRPr="000B1ABD">
        <w:t xml:space="preserve"> </w:t>
      </w:r>
      <w:r w:rsidR="000B1ABD" w:rsidRPr="000B1ABD">
        <w:rPr>
          <w:color w:val="222222"/>
          <w:sz w:val="20"/>
          <w:szCs w:val="20"/>
        </w:rPr>
        <w:t xml:space="preserve">Номер лота – </w:t>
      </w:r>
      <w:r w:rsidR="000B1ABD">
        <w:rPr>
          <w:color w:val="222222"/>
          <w:sz w:val="20"/>
          <w:szCs w:val="20"/>
        </w:rPr>
        <w:t>2</w:t>
      </w:r>
      <w:r w:rsidR="000B1ABD" w:rsidRPr="000B1ABD">
        <w:rPr>
          <w:color w:val="222222"/>
          <w:sz w:val="20"/>
          <w:szCs w:val="20"/>
        </w:rPr>
        <w:t xml:space="preserve">. Договор № - б/н. Дата заключения договора – </w:t>
      </w:r>
      <w:r w:rsidR="000B1ABD">
        <w:rPr>
          <w:color w:val="222222"/>
          <w:sz w:val="20"/>
          <w:szCs w:val="20"/>
        </w:rPr>
        <w:t>30</w:t>
      </w:r>
      <w:r w:rsidR="000B1ABD" w:rsidRPr="000B1ABD">
        <w:rPr>
          <w:color w:val="222222"/>
          <w:sz w:val="20"/>
          <w:szCs w:val="20"/>
        </w:rPr>
        <w:t>.08.2022г. Цена приобретения имущества по договору - 161 111,11 руб. Наименование/ Ф.И.О. покупателя – Сахнов Пётр Николаевич</w:t>
      </w:r>
      <w:r w:rsidR="000B1ABD">
        <w:rPr>
          <w:color w:val="222222"/>
          <w:sz w:val="20"/>
          <w:szCs w:val="20"/>
        </w:rPr>
        <w:t xml:space="preserve"> </w:t>
      </w:r>
      <w:r w:rsidR="000B1ABD" w:rsidRPr="000B1ABD">
        <w:rPr>
          <w:color w:val="222222"/>
          <w:sz w:val="20"/>
          <w:szCs w:val="20"/>
        </w:rPr>
        <w:t>(ИНН 027612504948)</w:t>
      </w:r>
      <w:r w:rsidR="000B1ABD">
        <w:rPr>
          <w:color w:val="222222"/>
          <w:sz w:val="20"/>
          <w:szCs w:val="20"/>
        </w:rPr>
        <w:t>.</w:t>
      </w:r>
    </w:p>
    <w:p w14:paraId="3F040A0E" w14:textId="77777777" w:rsidR="000B1ABD" w:rsidRDefault="000B1ABD" w:rsidP="005C39BF">
      <w:pPr>
        <w:pStyle w:val="mcntmsonormal"/>
        <w:shd w:val="clear" w:color="auto" w:fill="FFFFFF"/>
        <w:spacing w:before="0" w:beforeAutospacing="0" w:after="160" w:afterAutospacing="0" w:line="233" w:lineRule="atLeast"/>
        <w:jc w:val="both"/>
        <w:rPr>
          <w:color w:val="222222"/>
          <w:sz w:val="20"/>
          <w:szCs w:val="20"/>
        </w:rPr>
      </w:pPr>
    </w:p>
    <w:p w14:paraId="12EA1BD7" w14:textId="77777777" w:rsidR="000B1ABD" w:rsidRDefault="000B1ABD" w:rsidP="005C39BF">
      <w:pPr>
        <w:pStyle w:val="mcntmsonormal"/>
        <w:shd w:val="clear" w:color="auto" w:fill="FFFFFF"/>
        <w:spacing w:before="0" w:beforeAutospacing="0" w:after="160" w:afterAutospacing="0" w:line="233" w:lineRule="atLeast"/>
        <w:jc w:val="both"/>
        <w:rPr>
          <w:color w:val="222222"/>
          <w:sz w:val="20"/>
          <w:szCs w:val="20"/>
        </w:rPr>
      </w:pPr>
    </w:p>
    <w:sectPr w:rsidR="000B1ABD" w:rsidSect="00D123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F"/>
    <w:rsid w:val="00025F58"/>
    <w:rsid w:val="000B1ABD"/>
    <w:rsid w:val="0018515E"/>
    <w:rsid w:val="002361F2"/>
    <w:rsid w:val="005A1F71"/>
    <w:rsid w:val="005C39BF"/>
    <w:rsid w:val="006A44DB"/>
    <w:rsid w:val="00D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848"/>
  <w15:chartTrackingRefBased/>
  <w15:docId w15:val="{2F86E302-5EC4-4DDD-BE31-7A53018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5C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2022-09-06T05:54:00Z</dcterms:created>
  <dcterms:modified xsi:type="dcterms:W3CDTF">2022-09-06T06:43:00Z</dcterms:modified>
</cp:coreProperties>
</file>