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573B8F9B" w:rsidR="003F4D88" w:rsidRPr="007F632C" w:rsidRDefault="0023243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2437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«Интерактивным Банком»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1027700406733), конкурсным управляющим (ликвидатором) которого на основании решения Арбитражного суда г. Москвы от 10 августа 2016 г. по делу №А40-114174/16-124-180Б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D87745">
        <w:rPr>
          <w:rFonts w:ascii="Times New Roman" w:hAnsi="Times New Roman" w:cs="Times New Roman"/>
          <w:sz w:val="24"/>
          <w:szCs w:val="24"/>
        </w:rPr>
        <w:t xml:space="preserve"> о внесении изменений в наименование лота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87745">
        <w:rPr>
          <w:rFonts w:ascii="Times New Roman" w:hAnsi="Times New Roman" w:cs="Times New Roman"/>
          <w:sz w:val="24"/>
          <w:szCs w:val="24"/>
        </w:rPr>
        <w:t>№02030144761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D87745">
        <w:rPr>
          <w:rFonts w:ascii="Times New Roman" w:hAnsi="Times New Roman" w:cs="Times New Roman"/>
          <w:sz w:val="24"/>
          <w:szCs w:val="24"/>
        </w:rPr>
        <w:t>06.08.2022 г.</w:t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№</w:t>
      </w:r>
      <w:r w:rsidR="00D87745">
        <w:rPr>
          <w:rFonts w:ascii="Times New Roman" w:hAnsi="Times New Roman" w:cs="Times New Roman"/>
          <w:sz w:val="24"/>
          <w:szCs w:val="24"/>
        </w:rPr>
        <w:t>142(7343)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D87745">
        <w:rPr>
          <w:rFonts w:ascii="Times New Roman" w:hAnsi="Times New Roman" w:cs="Times New Roman"/>
          <w:sz w:val="24"/>
          <w:szCs w:val="24"/>
        </w:rPr>
        <w:t>лот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  <w:r w:rsidR="00D87745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7F632C" w:rsidRPr="007F632C">
        <w:rPr>
          <w:rFonts w:ascii="Times New Roman" w:hAnsi="Times New Roman" w:cs="Times New Roman"/>
          <w:sz w:val="24"/>
          <w:szCs w:val="24"/>
        </w:rPr>
        <w:t xml:space="preserve">ООО "Апрель-Инвест" ИНН 7714856625, Определение АС г. Москвы по делу А40-114174/16-124-180Б от 05.09.2017 по КД 1546/КЛ-Р от 12.09.2014, КД 1582/К-В от 29.04.2015 (поручители Шестак Константин Владимирович, Курбанов Багаутдин </w:t>
      </w:r>
      <w:proofErr w:type="spellStart"/>
      <w:r w:rsidR="007F632C" w:rsidRPr="007F632C">
        <w:rPr>
          <w:rFonts w:ascii="Times New Roman" w:hAnsi="Times New Roman" w:cs="Times New Roman"/>
          <w:sz w:val="24"/>
          <w:szCs w:val="24"/>
        </w:rPr>
        <w:t>Абдурашидович</w:t>
      </w:r>
      <w:proofErr w:type="spellEnd"/>
      <w:r w:rsidR="007F632C" w:rsidRPr="007F632C">
        <w:rPr>
          <w:rFonts w:ascii="Times New Roman" w:hAnsi="Times New Roman" w:cs="Times New Roman"/>
          <w:sz w:val="24"/>
          <w:szCs w:val="24"/>
        </w:rPr>
        <w:t xml:space="preserve"> и ООО «Гамма» (ИНН 7714315827) (355 195 245,04 руб.)</w:t>
      </w:r>
      <w:r w:rsidR="007F632C" w:rsidRPr="007F632C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7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32437"/>
    <w:rsid w:val="00260228"/>
    <w:rsid w:val="002A2506"/>
    <w:rsid w:val="002E4206"/>
    <w:rsid w:val="00321709"/>
    <w:rsid w:val="003D44E3"/>
    <w:rsid w:val="003F4D88"/>
    <w:rsid w:val="005E79DA"/>
    <w:rsid w:val="007A3A1B"/>
    <w:rsid w:val="007F632C"/>
    <w:rsid w:val="008F69EA"/>
    <w:rsid w:val="00964D49"/>
    <w:rsid w:val="00A66ED6"/>
    <w:rsid w:val="00AD0413"/>
    <w:rsid w:val="00AE62B1"/>
    <w:rsid w:val="00B43988"/>
    <w:rsid w:val="00CA3C3B"/>
    <w:rsid w:val="00D87745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11879E94-9FFF-40BE-AB5E-0E73A2F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2016-10-26T09:10:00Z</cp:lastPrinted>
  <dcterms:created xsi:type="dcterms:W3CDTF">2016-07-28T13:17:00Z</dcterms:created>
  <dcterms:modified xsi:type="dcterms:W3CDTF">2022-09-06T13:05:00Z</dcterms:modified>
</cp:coreProperties>
</file>