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F227" w14:textId="21A743EF" w:rsidR="00E41D4C" w:rsidRPr="00B141BB" w:rsidRDefault="00E41D4C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733B8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8(800)777-57-57, </w:t>
      </w:r>
      <w:r w:rsidR="00261F67" w:rsidRPr="00261F67">
        <w:rPr>
          <w:rFonts w:ascii="Times New Roman" w:hAnsi="Times New Roman" w:cs="Times New Roman"/>
          <w:color w:val="000000"/>
          <w:sz w:val="24"/>
          <w:szCs w:val="24"/>
        </w:rPr>
        <w:t>ersh@auction-house.ru</w:t>
      </w: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261F67" w:rsidRPr="00261F67">
        <w:rPr>
          <w:rFonts w:ascii="Times New Roman" w:hAnsi="Times New Roman" w:cs="Times New Roman"/>
          <w:color w:val="000000"/>
          <w:sz w:val="24"/>
          <w:szCs w:val="24"/>
        </w:rPr>
        <w:t>Публичным акционерным обществом «Уральский Транспортный Банк» (ПАО «</w:t>
      </w:r>
      <w:proofErr w:type="spellStart"/>
      <w:r w:rsidR="00261F67" w:rsidRPr="00261F67">
        <w:rPr>
          <w:rFonts w:ascii="Times New Roman" w:hAnsi="Times New Roman" w:cs="Times New Roman"/>
          <w:color w:val="000000"/>
          <w:sz w:val="24"/>
          <w:szCs w:val="24"/>
        </w:rPr>
        <w:t>Уралтрансбанк</w:t>
      </w:r>
      <w:proofErr w:type="spellEnd"/>
      <w:r w:rsidR="00261F67" w:rsidRPr="00261F67">
        <w:rPr>
          <w:rFonts w:ascii="Times New Roman" w:hAnsi="Times New Roman" w:cs="Times New Roman"/>
          <w:color w:val="000000"/>
          <w:sz w:val="24"/>
          <w:szCs w:val="24"/>
        </w:rPr>
        <w:t xml:space="preserve">»), адрес регистрации: 620027, Свердловская область, г. Екатеринбург, ул. </w:t>
      </w:r>
      <w:proofErr w:type="spellStart"/>
      <w:r w:rsidR="00261F67" w:rsidRPr="00261F67">
        <w:rPr>
          <w:rFonts w:ascii="Times New Roman" w:hAnsi="Times New Roman" w:cs="Times New Roman"/>
          <w:color w:val="000000"/>
          <w:sz w:val="24"/>
          <w:szCs w:val="24"/>
        </w:rPr>
        <w:t>Мельковская</w:t>
      </w:r>
      <w:proofErr w:type="spellEnd"/>
      <w:r w:rsidR="00261F67" w:rsidRPr="00261F67">
        <w:rPr>
          <w:rFonts w:ascii="Times New Roman" w:hAnsi="Times New Roman" w:cs="Times New Roman"/>
          <w:color w:val="000000"/>
          <w:sz w:val="24"/>
          <w:szCs w:val="24"/>
        </w:rPr>
        <w:t>, д. 2, Б, ИНН 6608001305, ОГРН 1026600001779</w:t>
      </w: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="00261F67" w:rsidRPr="00261F67">
        <w:rPr>
          <w:rFonts w:ascii="Times New Roman" w:hAnsi="Times New Roman" w:cs="Times New Roman"/>
          <w:color w:val="000000"/>
          <w:sz w:val="24"/>
          <w:szCs w:val="24"/>
        </w:rPr>
        <w:t xml:space="preserve">Свердловской области от 27 декабря 2018 г. по делу №А60-65929/2018 </w:t>
      </w: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58046C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26C9DB82" w:rsidR="00987A46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C61EFAB" w14:textId="2A5AC6F7" w:rsidR="00FF247E" w:rsidRPr="00FF247E" w:rsidRDefault="00FF247E" w:rsidP="00FF24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FF247E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FF247E">
        <w:rPr>
          <w:rFonts w:ascii="Times New Roman" w:hAnsi="Times New Roman" w:cs="Times New Roman"/>
          <w:color w:val="000000"/>
          <w:sz w:val="24"/>
          <w:szCs w:val="24"/>
        </w:rPr>
        <w:t>Нежилое здание - 277,2 кв. м, земельный участок - 315 +/-6 кв. м, адрес: Свердловская обл., городской округ «Лесной», г. Лесной, ул. Строителей д. 10, неотделимые улучшения, имущество (216 поз.), кадастровые номера 66:54:0112004:790, 66:54:0112004:86, земли населенных пунктов - предназначенные для размещения административных и офисных зданий, объектов образования, науки, здравоохранения и социального обеспечения, физической культуры и спорта, культуры, искусства, религии, ограничения и обременения: для заключения договора купли-продажи требуется согласование допуска к участию в совершении сделки с недвижимостью на территории закрытого административно-территориального образования «Город Лесной» от ФГУП «Комбинат Электрохимприбор» (Росатом)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FF247E">
        <w:rPr>
          <w:rFonts w:ascii="Times New Roman" w:hAnsi="Times New Roman" w:cs="Times New Roman"/>
          <w:color w:val="000000"/>
          <w:sz w:val="24"/>
          <w:szCs w:val="24"/>
        </w:rPr>
        <w:t>5 050 650,51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2434264D" w14:textId="226B539F" w:rsidR="00FF247E" w:rsidRPr="00FF247E" w:rsidRDefault="00FF247E" w:rsidP="00FF24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FF247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FF247E">
        <w:rPr>
          <w:rFonts w:ascii="Times New Roman" w:hAnsi="Times New Roman" w:cs="Times New Roman"/>
          <w:color w:val="000000"/>
          <w:sz w:val="24"/>
          <w:szCs w:val="24"/>
        </w:rPr>
        <w:t xml:space="preserve">Хозяйственное строение или сооружение (строение или сооружение вспомогательного использования) - 182,6 кв. м, земельный участок - 1 251 кв. м, адрес: Свердловская обл., г. Качканар, п. </w:t>
      </w:r>
      <w:proofErr w:type="spellStart"/>
      <w:r w:rsidRPr="00FF247E">
        <w:rPr>
          <w:rFonts w:ascii="Times New Roman" w:hAnsi="Times New Roman" w:cs="Times New Roman"/>
          <w:color w:val="000000"/>
          <w:sz w:val="24"/>
          <w:szCs w:val="24"/>
        </w:rPr>
        <w:t>Валериановск</w:t>
      </w:r>
      <w:proofErr w:type="spellEnd"/>
      <w:r w:rsidRPr="00FF247E">
        <w:rPr>
          <w:rFonts w:ascii="Times New Roman" w:hAnsi="Times New Roman" w:cs="Times New Roman"/>
          <w:color w:val="000000"/>
          <w:sz w:val="24"/>
          <w:szCs w:val="24"/>
        </w:rPr>
        <w:t>, ул. Первомайская, на участке №2г, кадастровые номера 66:48:0201002:1018, 66:48:0201002:252, земли населенных пунктов - индивидуальное жилищное строительство, ограничения и обременения: в отношении земельного участка имеются ограничения прав, предусмотренные статьями 56, 56.1 Земельного кодекса РФ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FF247E">
        <w:rPr>
          <w:rFonts w:ascii="Times New Roman" w:hAnsi="Times New Roman" w:cs="Times New Roman"/>
          <w:color w:val="000000"/>
          <w:sz w:val="24"/>
          <w:szCs w:val="24"/>
        </w:rPr>
        <w:t>515 529,36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5623EF4B" w14:textId="001124E5" w:rsidR="00C56153" w:rsidRDefault="00FF247E" w:rsidP="00C561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3 - </w:t>
      </w:r>
      <w:r w:rsidRPr="00FF247E">
        <w:rPr>
          <w:rFonts w:ascii="Times New Roman" w:hAnsi="Times New Roman" w:cs="Times New Roman"/>
          <w:color w:val="000000"/>
          <w:sz w:val="24"/>
          <w:szCs w:val="24"/>
        </w:rPr>
        <w:t xml:space="preserve">Банкомат CINEO C2050 </w:t>
      </w:r>
      <w:proofErr w:type="spellStart"/>
      <w:r w:rsidRPr="00FF247E">
        <w:rPr>
          <w:rFonts w:ascii="Times New Roman" w:hAnsi="Times New Roman" w:cs="Times New Roman"/>
          <w:color w:val="000000"/>
          <w:sz w:val="24"/>
          <w:szCs w:val="24"/>
        </w:rPr>
        <w:t>xe</w:t>
      </w:r>
      <w:proofErr w:type="spellEnd"/>
      <w:r w:rsidRPr="00FF24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247E">
        <w:rPr>
          <w:rFonts w:ascii="Times New Roman" w:hAnsi="Times New Roman" w:cs="Times New Roman"/>
          <w:color w:val="000000"/>
          <w:sz w:val="24"/>
          <w:szCs w:val="24"/>
        </w:rPr>
        <w:t>Frontload</w:t>
      </w:r>
      <w:proofErr w:type="spellEnd"/>
      <w:r w:rsidRPr="00FF247E">
        <w:rPr>
          <w:rFonts w:ascii="Times New Roman" w:hAnsi="Times New Roman" w:cs="Times New Roman"/>
          <w:color w:val="000000"/>
          <w:sz w:val="24"/>
          <w:szCs w:val="24"/>
        </w:rPr>
        <w:t>, г. Екатеринбург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FF247E">
        <w:rPr>
          <w:rFonts w:ascii="Times New Roman" w:hAnsi="Times New Roman" w:cs="Times New Roman"/>
          <w:color w:val="000000"/>
          <w:sz w:val="24"/>
          <w:szCs w:val="24"/>
        </w:rPr>
        <w:t>49 127,43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2CC10796" w14:textId="63459D7D" w:rsidR="00175F93" w:rsidRDefault="00175F93" w:rsidP="00C561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Покупателем по </w:t>
      </w:r>
      <w:r w:rsidR="00EE1E0D"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оту 1 на основании ст. 8 Закона РФ от 14 июля 1992 № 3297-1 «О закрытом административно-территориальном образовании» мо</w:t>
      </w:r>
      <w:r w:rsidR="002E7EEB">
        <w:rPr>
          <w:rFonts w:ascii="Times New Roman" w:hAnsi="Times New Roman" w:cs="Times New Roman"/>
          <w:color w:val="000000"/>
          <w:sz w:val="24"/>
          <w:szCs w:val="24"/>
        </w:rPr>
        <w:t>гут быть граждане Российской Федерации, постоянно проживающие или получившие разрешение на постоянное прож</w:t>
      </w:r>
      <w:r w:rsidR="00EE1E0D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2E7EEB">
        <w:rPr>
          <w:rFonts w:ascii="Times New Roman" w:hAnsi="Times New Roman" w:cs="Times New Roman"/>
          <w:color w:val="000000"/>
          <w:sz w:val="24"/>
          <w:szCs w:val="24"/>
        </w:rPr>
        <w:t xml:space="preserve">вание на территории закрытого административно-территориального образования, граждане Российской Федерации, работающие на данной территории на условиях трудового договора, заключенного на неопределенный срок с организациями, по роду деятельности которых создано закрытое административно-территориальное образование, </w:t>
      </w:r>
      <w:r w:rsidR="00D14993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EE1E0D">
        <w:rPr>
          <w:rFonts w:ascii="Times New Roman" w:hAnsi="Times New Roman" w:cs="Times New Roman"/>
          <w:color w:val="000000"/>
          <w:sz w:val="24"/>
          <w:szCs w:val="24"/>
        </w:rPr>
        <w:t>юридические</w:t>
      </w:r>
      <w:r w:rsidR="00D14993">
        <w:rPr>
          <w:rFonts w:ascii="Times New Roman" w:hAnsi="Times New Roman" w:cs="Times New Roman"/>
          <w:color w:val="000000"/>
          <w:sz w:val="24"/>
          <w:szCs w:val="24"/>
        </w:rPr>
        <w:t xml:space="preserve"> лица, расположенные и зарегистрированные на территории закрытого административно-территориального образования, а также иные лица по решению органов местного самоуправления закрытого административно-территориального образования.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4351655" w14:textId="14CF085A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C56153">
        <w:rPr>
          <w:rFonts w:ascii="Times New Roman CYR" w:hAnsi="Times New Roman CYR" w:cs="Times New Roman CYR"/>
          <w:color w:val="000000"/>
          <w:sz w:val="24"/>
          <w:szCs w:val="24"/>
        </w:rPr>
        <w:t>ов</w:t>
      </w: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6C2EE6FA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FF247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13 сентября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1122F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FF247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26 декабря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D0288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33B4AC78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FF247E" w:rsidRPr="00FF24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13 сентября</w:t>
      </w:r>
      <w:r w:rsidR="00FF24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1122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9804F8" w:rsidRPr="009804F8">
        <w:rPr>
          <w:rFonts w:ascii="Times New Roman" w:hAnsi="Times New Roman" w:cs="Times New Roman"/>
          <w:color w:val="000000"/>
          <w:sz w:val="24"/>
          <w:szCs w:val="24"/>
        </w:rPr>
        <w:t>5 (Пять)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календарных дней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2961186C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, и не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позднее 18:00 часов по московскому времени последнего дня соответствующего периода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67C283" w14:textId="35493B41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55730747" w14:textId="57C51FB7" w:rsidR="00FF247E" w:rsidRPr="00E36F28" w:rsidRDefault="00E36F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36F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1,2:</w:t>
      </w:r>
    </w:p>
    <w:p w14:paraId="1A2746CC" w14:textId="77777777" w:rsidR="00E36F28" w:rsidRPr="00E36F28" w:rsidRDefault="00E36F28" w:rsidP="00E36F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6F28">
        <w:rPr>
          <w:rFonts w:ascii="Times New Roman" w:hAnsi="Times New Roman" w:cs="Times New Roman"/>
          <w:color w:val="000000"/>
          <w:sz w:val="24"/>
          <w:szCs w:val="24"/>
        </w:rPr>
        <w:t>с 13 сентября 2022 г. по 24 октября 2022 г. - в размере начальной цены продажи лотов;</w:t>
      </w:r>
    </w:p>
    <w:p w14:paraId="6FD3BF59" w14:textId="77777777" w:rsidR="00E36F28" w:rsidRPr="00E36F28" w:rsidRDefault="00E36F28" w:rsidP="00E36F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6F28">
        <w:rPr>
          <w:rFonts w:ascii="Times New Roman" w:hAnsi="Times New Roman" w:cs="Times New Roman"/>
          <w:color w:val="000000"/>
          <w:sz w:val="24"/>
          <w:szCs w:val="24"/>
        </w:rPr>
        <w:t>с 25 октября 2022 г. по 31 октября 2022 г. - в размере 90,00% от начальной цены продажи лотов;</w:t>
      </w:r>
    </w:p>
    <w:p w14:paraId="29609EDD" w14:textId="77777777" w:rsidR="00E36F28" w:rsidRPr="00E36F28" w:rsidRDefault="00E36F28" w:rsidP="00E36F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6F28">
        <w:rPr>
          <w:rFonts w:ascii="Times New Roman" w:hAnsi="Times New Roman" w:cs="Times New Roman"/>
          <w:color w:val="000000"/>
          <w:sz w:val="24"/>
          <w:szCs w:val="24"/>
        </w:rPr>
        <w:t>с 01 ноября 2022 г. по 07 ноября 2022 г. - в размере 80,00% от начальной цены продажи лотов;</w:t>
      </w:r>
    </w:p>
    <w:p w14:paraId="7ABB3C8E" w14:textId="77777777" w:rsidR="00E36F28" w:rsidRPr="00E36F28" w:rsidRDefault="00E36F28" w:rsidP="00E36F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6F28">
        <w:rPr>
          <w:rFonts w:ascii="Times New Roman" w:hAnsi="Times New Roman" w:cs="Times New Roman"/>
          <w:color w:val="000000"/>
          <w:sz w:val="24"/>
          <w:szCs w:val="24"/>
        </w:rPr>
        <w:t>с 08 ноября 2022 г. по 14 ноября 2022 г. - в размере 70,00% от начальной цены продажи лотов;</w:t>
      </w:r>
    </w:p>
    <w:p w14:paraId="7C0EFD3B" w14:textId="77777777" w:rsidR="00E36F28" w:rsidRPr="00E36F28" w:rsidRDefault="00E36F28" w:rsidP="00E36F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6F28">
        <w:rPr>
          <w:rFonts w:ascii="Times New Roman" w:hAnsi="Times New Roman" w:cs="Times New Roman"/>
          <w:color w:val="000000"/>
          <w:sz w:val="24"/>
          <w:szCs w:val="24"/>
        </w:rPr>
        <w:t>с 15 ноября 2022 г. по 21 ноября 2022 г. - в размере 60,00% от начальной цены продажи лотов;</w:t>
      </w:r>
    </w:p>
    <w:p w14:paraId="6615C521" w14:textId="77777777" w:rsidR="00E36F28" w:rsidRPr="00E36F28" w:rsidRDefault="00E36F28" w:rsidP="00E36F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6F28">
        <w:rPr>
          <w:rFonts w:ascii="Times New Roman" w:hAnsi="Times New Roman" w:cs="Times New Roman"/>
          <w:color w:val="000000"/>
          <w:sz w:val="24"/>
          <w:szCs w:val="24"/>
        </w:rPr>
        <w:t>с 22 ноября 2022 г. по 28 ноября 2022 г. - в размере 50,00% от начальной цены продажи лотов;</w:t>
      </w:r>
    </w:p>
    <w:p w14:paraId="6C387733" w14:textId="77777777" w:rsidR="00E36F28" w:rsidRPr="00E36F28" w:rsidRDefault="00E36F28" w:rsidP="00E36F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6F28">
        <w:rPr>
          <w:rFonts w:ascii="Times New Roman" w:hAnsi="Times New Roman" w:cs="Times New Roman"/>
          <w:color w:val="000000"/>
          <w:sz w:val="24"/>
          <w:szCs w:val="24"/>
        </w:rPr>
        <w:t>с 29 ноября 2022 г. по 05 декабря 2022 г. - в размере 40,00% от начальной цены продажи лотов;</w:t>
      </w:r>
    </w:p>
    <w:p w14:paraId="4D41D52A" w14:textId="77777777" w:rsidR="00E36F28" w:rsidRPr="00E36F28" w:rsidRDefault="00E36F28" w:rsidP="00E36F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6F28">
        <w:rPr>
          <w:rFonts w:ascii="Times New Roman" w:hAnsi="Times New Roman" w:cs="Times New Roman"/>
          <w:color w:val="000000"/>
          <w:sz w:val="24"/>
          <w:szCs w:val="24"/>
        </w:rPr>
        <w:t>с 06 декабря 2022 г. по 12 декабря 2022 г. - в размере 30,00% от начальной цены продажи лотов;</w:t>
      </w:r>
    </w:p>
    <w:p w14:paraId="719B8CFD" w14:textId="77777777" w:rsidR="00E36F28" w:rsidRPr="00E36F28" w:rsidRDefault="00E36F28" w:rsidP="00E36F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6F28">
        <w:rPr>
          <w:rFonts w:ascii="Times New Roman" w:hAnsi="Times New Roman" w:cs="Times New Roman"/>
          <w:color w:val="000000"/>
          <w:sz w:val="24"/>
          <w:szCs w:val="24"/>
        </w:rPr>
        <w:t>с 13 декабря 2022 г. по 19 декабря 2022 г. - в размере 20,00% от начальной цены продажи лотов;</w:t>
      </w:r>
    </w:p>
    <w:p w14:paraId="405EA1E5" w14:textId="7107F48E" w:rsidR="00E36F28" w:rsidRDefault="00E36F28" w:rsidP="00E36F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6F28">
        <w:rPr>
          <w:rFonts w:ascii="Times New Roman" w:hAnsi="Times New Roman" w:cs="Times New Roman"/>
          <w:color w:val="000000"/>
          <w:sz w:val="24"/>
          <w:szCs w:val="24"/>
        </w:rPr>
        <w:t>с 20 декабря 2022 г. по 26 декабря 2022 г. - в размере 10,00% от начальной цены продажи лотов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C2F5EA0" w14:textId="6CA58E35" w:rsidR="00C56153" w:rsidRPr="00E36F28" w:rsidRDefault="00E36F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36F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3:</w:t>
      </w:r>
    </w:p>
    <w:p w14:paraId="4703168B" w14:textId="77777777" w:rsidR="00E36F28" w:rsidRPr="00E36F28" w:rsidRDefault="00E36F28" w:rsidP="00E36F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6F28">
        <w:rPr>
          <w:rFonts w:ascii="Times New Roman" w:hAnsi="Times New Roman" w:cs="Times New Roman"/>
          <w:color w:val="000000"/>
          <w:sz w:val="24"/>
          <w:szCs w:val="24"/>
        </w:rPr>
        <w:t>с 13 сентября 2022 г. по 24 октября 2022 г. - в размере начальной цены продажи лота;</w:t>
      </w:r>
    </w:p>
    <w:p w14:paraId="5C849B06" w14:textId="77777777" w:rsidR="00E36F28" w:rsidRPr="00E36F28" w:rsidRDefault="00E36F28" w:rsidP="00E36F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6F28">
        <w:rPr>
          <w:rFonts w:ascii="Times New Roman" w:hAnsi="Times New Roman" w:cs="Times New Roman"/>
          <w:color w:val="000000"/>
          <w:sz w:val="24"/>
          <w:szCs w:val="24"/>
        </w:rPr>
        <w:t>с 25 октября 2022 г. по 31 октября 2022 г. - в размере 89,00% от начальной цены продажи лота;</w:t>
      </w:r>
    </w:p>
    <w:p w14:paraId="663C2EC9" w14:textId="77777777" w:rsidR="00E36F28" w:rsidRPr="00E36F28" w:rsidRDefault="00E36F28" w:rsidP="00E36F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6F28">
        <w:rPr>
          <w:rFonts w:ascii="Times New Roman" w:hAnsi="Times New Roman" w:cs="Times New Roman"/>
          <w:color w:val="000000"/>
          <w:sz w:val="24"/>
          <w:szCs w:val="24"/>
        </w:rPr>
        <w:t>с 01 ноября 2022 г. по 07 ноября 2022 г. - в размере 78,00% от начальной цены продажи лота;</w:t>
      </w:r>
    </w:p>
    <w:p w14:paraId="2DDBCDA8" w14:textId="77777777" w:rsidR="00E36F28" w:rsidRPr="00E36F28" w:rsidRDefault="00E36F28" w:rsidP="00E36F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6F28">
        <w:rPr>
          <w:rFonts w:ascii="Times New Roman" w:hAnsi="Times New Roman" w:cs="Times New Roman"/>
          <w:color w:val="000000"/>
          <w:sz w:val="24"/>
          <w:szCs w:val="24"/>
        </w:rPr>
        <w:t>с 08 ноября 2022 г. по 14 ноября 2022 г. - в размере 67,00% от начальной цены продажи лота;</w:t>
      </w:r>
    </w:p>
    <w:p w14:paraId="646D6A70" w14:textId="77777777" w:rsidR="00E36F28" w:rsidRPr="00E36F28" w:rsidRDefault="00E36F28" w:rsidP="00E36F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6F28">
        <w:rPr>
          <w:rFonts w:ascii="Times New Roman" w:hAnsi="Times New Roman" w:cs="Times New Roman"/>
          <w:color w:val="000000"/>
          <w:sz w:val="24"/>
          <w:szCs w:val="24"/>
        </w:rPr>
        <w:t>с 15 ноября 2022 г. по 21 ноября 2022 г. - в размере 56,00% от начальной цены продажи лота;</w:t>
      </w:r>
    </w:p>
    <w:p w14:paraId="549944AB" w14:textId="77777777" w:rsidR="00E36F28" w:rsidRPr="00E36F28" w:rsidRDefault="00E36F28" w:rsidP="00E36F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6F28">
        <w:rPr>
          <w:rFonts w:ascii="Times New Roman" w:hAnsi="Times New Roman" w:cs="Times New Roman"/>
          <w:color w:val="000000"/>
          <w:sz w:val="24"/>
          <w:szCs w:val="24"/>
        </w:rPr>
        <w:t>с 22 ноября 2022 г. по 28 ноября 2022 г. - в размере 45,00% от начальной цены продажи лота;</w:t>
      </w:r>
    </w:p>
    <w:p w14:paraId="16EC493D" w14:textId="77777777" w:rsidR="00E36F28" w:rsidRPr="00E36F28" w:rsidRDefault="00E36F28" w:rsidP="00E36F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6F28">
        <w:rPr>
          <w:rFonts w:ascii="Times New Roman" w:hAnsi="Times New Roman" w:cs="Times New Roman"/>
          <w:color w:val="000000"/>
          <w:sz w:val="24"/>
          <w:szCs w:val="24"/>
        </w:rPr>
        <w:t>с 29 ноября 2022 г. по 05 декабря 2022 г. - в размере 34,00% от начальной цены продажи лота;</w:t>
      </w:r>
    </w:p>
    <w:p w14:paraId="01C258F8" w14:textId="77777777" w:rsidR="00E36F28" w:rsidRPr="00E36F28" w:rsidRDefault="00E36F28" w:rsidP="00E36F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6F28">
        <w:rPr>
          <w:rFonts w:ascii="Times New Roman" w:hAnsi="Times New Roman" w:cs="Times New Roman"/>
          <w:color w:val="000000"/>
          <w:sz w:val="24"/>
          <w:szCs w:val="24"/>
        </w:rPr>
        <w:t>с 06 декабря 2022 г. по 12 декабря 2022 г. - в размере 23,00% от начальной цены продажи лота;</w:t>
      </w:r>
    </w:p>
    <w:p w14:paraId="17DBD13A" w14:textId="77777777" w:rsidR="00E36F28" w:rsidRPr="00E36F28" w:rsidRDefault="00E36F28" w:rsidP="00E36F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6F28">
        <w:rPr>
          <w:rFonts w:ascii="Times New Roman" w:hAnsi="Times New Roman" w:cs="Times New Roman"/>
          <w:color w:val="000000"/>
          <w:sz w:val="24"/>
          <w:szCs w:val="24"/>
        </w:rPr>
        <w:t>с 13 декабря 2022 г. по 19 декабря 2022 г. - в размере 12,00% от начальной цены продажи лота;</w:t>
      </w:r>
    </w:p>
    <w:p w14:paraId="264D7600" w14:textId="2FD0C3FD" w:rsidR="00E36F28" w:rsidRDefault="00E36F28" w:rsidP="00E36F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6F28">
        <w:rPr>
          <w:rFonts w:ascii="Times New Roman" w:hAnsi="Times New Roman" w:cs="Times New Roman"/>
          <w:color w:val="000000"/>
          <w:sz w:val="24"/>
          <w:szCs w:val="24"/>
        </w:rPr>
        <w:t>с 20 декабря 2022 г. по 26 декабря 2022 г. - в размере 1,00%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5BD31498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 xml:space="preserve"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</w:t>
      </w:r>
      <w:r w:rsidRPr="00DD01CB">
        <w:rPr>
          <w:rFonts w:ascii="Times New Roman" w:hAnsi="Times New Roman" w:cs="Times New Roman"/>
          <w:sz w:val="24"/>
          <w:szCs w:val="24"/>
        </w:rPr>
        <w:lastRenderedPageBreak/>
        <w:t>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5A72B6D" w14:textId="77777777" w:rsidR="000C0BCC" w:rsidRPr="00261F67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1F67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1939C5BF" w14:textId="77777777" w:rsidR="000C0BCC" w:rsidRPr="00261F67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1F67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5863FF5C" w14:textId="77777777" w:rsidR="000C0BCC" w:rsidRPr="00261F67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1F67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F48577F" w14:textId="77777777" w:rsidR="000C0BCC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1F67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lastRenderedPageBreak/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535EC13E" w14:textId="77777777" w:rsidR="00C56153" w:rsidRPr="00261F67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C56153" w:rsidRPr="00261F67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C56153" w:rsidRPr="00261F67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4C7EF19E" w14:textId="1E74050F" w:rsidR="008F1609" w:rsidRPr="00DD01CB" w:rsidRDefault="008F1609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1F67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C66976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 вправе отказаться от проведения Торгов ППП не позднее, чем за 3 (Три) дня до даты подведения итогов Торгов ППП.</w:t>
      </w:r>
    </w:p>
    <w:p w14:paraId="34EE56E4" w14:textId="2868DDCF" w:rsidR="00C56153" w:rsidRDefault="00C56153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D921F8">
        <w:rPr>
          <w:rFonts w:ascii="Times New Roman" w:hAnsi="Times New Roman" w:cs="Times New Roman"/>
          <w:color w:val="000000"/>
          <w:sz w:val="24"/>
          <w:szCs w:val="24"/>
        </w:rPr>
        <w:t xml:space="preserve">понедельник-пятница </w:t>
      </w:r>
      <w:r w:rsidR="00FF247E" w:rsidRPr="00FF247E">
        <w:rPr>
          <w:rFonts w:ascii="Times New Roman" w:hAnsi="Times New Roman" w:cs="Times New Roman"/>
          <w:sz w:val="24"/>
          <w:szCs w:val="24"/>
        </w:rPr>
        <w:t xml:space="preserve">с 10:00 до 16:00 часов по адресу: г. Екатеринбург, ул. Братьев Быковых, д.28, тел. 8(343)370-19-01, доб. 1176, 1375, 1240; у ОТ: лоты 1,2 - ekb@auction-house.ru, Анна Корник, тел 8(343)3793555, 8(992)310-07-10 (мск+2 часа); лот </w:t>
      </w:r>
      <w:r w:rsidR="00D921F8">
        <w:rPr>
          <w:rFonts w:ascii="Times New Roman" w:hAnsi="Times New Roman" w:cs="Times New Roman"/>
          <w:sz w:val="24"/>
          <w:szCs w:val="24"/>
        </w:rPr>
        <w:t xml:space="preserve">3 </w:t>
      </w:r>
      <w:r w:rsidR="00FF247E" w:rsidRPr="00FF247E">
        <w:rPr>
          <w:rFonts w:ascii="Times New Roman" w:hAnsi="Times New Roman" w:cs="Times New Roman"/>
          <w:sz w:val="24"/>
          <w:szCs w:val="24"/>
        </w:rPr>
        <w:t>- 8(812)334-20-50 (с 9.00 до 18.00 по Московскому времени в рабочие дни) informspb@auction-house.ru.</w:t>
      </w:r>
    </w:p>
    <w:p w14:paraId="56B881ED" w14:textId="55DB7200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553"/>
    <w:rsid w:val="00002933"/>
    <w:rsid w:val="0001283D"/>
    <w:rsid w:val="0003404B"/>
    <w:rsid w:val="000707F6"/>
    <w:rsid w:val="000C0BCC"/>
    <w:rsid w:val="000F64CF"/>
    <w:rsid w:val="00101AB0"/>
    <w:rsid w:val="001122F4"/>
    <w:rsid w:val="001726D6"/>
    <w:rsid w:val="00175F93"/>
    <w:rsid w:val="00203862"/>
    <w:rsid w:val="00261F67"/>
    <w:rsid w:val="002916E7"/>
    <w:rsid w:val="002C3A2C"/>
    <w:rsid w:val="002E7EEB"/>
    <w:rsid w:val="00360DC6"/>
    <w:rsid w:val="003E6C81"/>
    <w:rsid w:val="00495D59"/>
    <w:rsid w:val="004B74A7"/>
    <w:rsid w:val="00555595"/>
    <w:rsid w:val="005742CC"/>
    <w:rsid w:val="0058046C"/>
    <w:rsid w:val="005F1F68"/>
    <w:rsid w:val="00621553"/>
    <w:rsid w:val="00762232"/>
    <w:rsid w:val="00775C5B"/>
    <w:rsid w:val="007A10EE"/>
    <w:rsid w:val="007E3D68"/>
    <w:rsid w:val="008C4892"/>
    <w:rsid w:val="008F1609"/>
    <w:rsid w:val="00953DA4"/>
    <w:rsid w:val="009804F8"/>
    <w:rsid w:val="009827DF"/>
    <w:rsid w:val="00987A46"/>
    <w:rsid w:val="009E68C2"/>
    <w:rsid w:val="009F0C4D"/>
    <w:rsid w:val="00A61E9E"/>
    <w:rsid w:val="00B749D3"/>
    <w:rsid w:val="00B97A00"/>
    <w:rsid w:val="00C15400"/>
    <w:rsid w:val="00C22FC7"/>
    <w:rsid w:val="00C56153"/>
    <w:rsid w:val="00C66976"/>
    <w:rsid w:val="00D02882"/>
    <w:rsid w:val="00D115EC"/>
    <w:rsid w:val="00D14993"/>
    <w:rsid w:val="00D16130"/>
    <w:rsid w:val="00D72F12"/>
    <w:rsid w:val="00D921F8"/>
    <w:rsid w:val="00DD01CB"/>
    <w:rsid w:val="00E2452B"/>
    <w:rsid w:val="00E36F28"/>
    <w:rsid w:val="00E41D4C"/>
    <w:rsid w:val="00E645EC"/>
    <w:rsid w:val="00EE1E0D"/>
    <w:rsid w:val="00EE3F19"/>
    <w:rsid w:val="00F463FC"/>
    <w:rsid w:val="00F8472E"/>
    <w:rsid w:val="00F92A8F"/>
    <w:rsid w:val="00FF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7A6E7F17-F4CC-4E62-8C1A-BEADD4840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2182</Words>
  <Characters>13769</Characters>
  <Application>Microsoft Office Word</Application>
  <DocSecurity>0</DocSecurity>
  <Lines>114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6</cp:revision>
  <dcterms:created xsi:type="dcterms:W3CDTF">2022-09-05T08:53:00Z</dcterms:created>
  <dcterms:modified xsi:type="dcterms:W3CDTF">2022-09-05T09:33:00Z</dcterms:modified>
</cp:coreProperties>
</file>