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337979C4" w:rsidR="00950CC9" w:rsidRPr="0037642D" w:rsidRDefault="001E3D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7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E3D7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E3D76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 (далее – финансовая организация), конкурсным управляющим (ликвидатором) которого на основании решения Арбитражного суда Ульяновской области от 19 февраля 2015 г. по делу №А72-16455/2014 является государственная корпорация «Агентство по страхованию вкладов» (109240, г. Москва, ул. Высоцкого, д. 4)</w:t>
      </w:r>
      <w:r w:rsidRPr="001E3D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 w:rsidP="001E3D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E195048" w14:textId="22D08D85" w:rsidR="001E3D76" w:rsidRPr="001E3D76" w:rsidRDefault="001E3D76" w:rsidP="001E3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E3D7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E3D76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E3D76">
        <w:rPr>
          <w:rFonts w:ascii="Times New Roman CYR" w:hAnsi="Times New Roman CYR" w:cs="Times New Roman CYR"/>
          <w:color w:val="000000"/>
        </w:rPr>
        <w:t>Квартира - 43,3 кв. м, адрес: Ульяновская обл., г. Ульяновск, п. Пригородный, ул. Фасадная, д. 23, кв. 10, 2-комнатная, 1 этаж, кадастровый номер 73:19:073301:1140, квартира требует капитального ремонта, ограничения и обременения: зарегистрировано 2 человека, проживающие отсутствуют</w:t>
      </w:r>
      <w:r w:rsidRPr="001E3D76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E3D76">
        <w:rPr>
          <w:rFonts w:ascii="Times New Roman CYR" w:hAnsi="Times New Roman CYR" w:cs="Times New Roman CYR"/>
          <w:color w:val="000000"/>
        </w:rPr>
        <w:t>798 320,00</w:t>
      </w:r>
      <w:r w:rsidRPr="001E3D76">
        <w:rPr>
          <w:rFonts w:ascii="Times New Roman CYR" w:hAnsi="Times New Roman CYR" w:cs="Times New Roman CYR"/>
          <w:color w:val="000000"/>
        </w:rPr>
        <w:tab/>
        <w:t>руб.</w:t>
      </w:r>
    </w:p>
    <w:p w14:paraId="19C49962" w14:textId="50F296B0" w:rsidR="001E3D76" w:rsidRDefault="001E3D76" w:rsidP="001E3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E3D7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E3D76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E3D76">
        <w:rPr>
          <w:rFonts w:ascii="Times New Roman CYR" w:hAnsi="Times New Roman CYR" w:cs="Times New Roman CYR"/>
          <w:color w:val="000000"/>
        </w:rPr>
        <w:t>Доля в уставном капитале ООО «Финансово-промышленная компания «Дунаев и К», ИНН 7327029392 (21,74%), номинальная стоимость - 50 000 руб., ограничения и обременения: находится в стадии ликвидации, г. Самара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E3D76">
        <w:rPr>
          <w:rFonts w:ascii="Times New Roman CYR" w:hAnsi="Times New Roman CYR" w:cs="Times New Roman CYR"/>
          <w:color w:val="000000"/>
        </w:rPr>
        <w:t>50 000,00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E3D76">
        <w:rPr>
          <w:rFonts w:ascii="Times New Roman CYR" w:hAnsi="Times New Roman CYR" w:cs="Times New Roman CYR"/>
          <w:color w:val="000000"/>
        </w:rPr>
        <w:t>руб.</w:t>
      </w:r>
    </w:p>
    <w:p w14:paraId="5E636474" w14:textId="193DBD73" w:rsidR="00C103CF" w:rsidRPr="00C103CF" w:rsidRDefault="00C103CF" w:rsidP="0060683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3CF">
        <w:rPr>
          <w:rFonts w:ascii="Times New Roman" w:hAnsi="Times New Roman" w:cs="Times New Roman"/>
          <w:i/>
          <w:iCs/>
          <w:sz w:val="24"/>
          <w:szCs w:val="24"/>
        </w:rPr>
        <w:t xml:space="preserve">Лот </w:t>
      </w:r>
      <w:r w:rsidRPr="00C103C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C103CF">
        <w:rPr>
          <w:rFonts w:ascii="Times New Roman" w:hAnsi="Times New Roman" w:cs="Times New Roman"/>
          <w:i/>
          <w:iCs/>
          <w:sz w:val="24"/>
          <w:szCs w:val="24"/>
        </w:rPr>
        <w:t xml:space="preserve"> реализуется с соблюдением требований Федерального закона от 08.02.1998 N14-ФЗ "Об обществах с ограниченной ответственностью" и Уставом Общества о преимущественном праве приобретения </w:t>
      </w:r>
      <w:r w:rsidRPr="00C103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долей в уставном капитале Общества</w:t>
      </w:r>
      <w:r w:rsidRPr="00C103C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2CEA841" w14:textId="564114B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1E3D76">
        <w:rPr>
          <w:rFonts w:ascii="Times New Roman CYR" w:hAnsi="Times New Roman CYR" w:cs="Times New Roman CYR"/>
          <w:color w:val="000000"/>
        </w:rPr>
        <w:t>5</w:t>
      </w:r>
      <w:r w:rsidR="009E7E5E" w:rsidRPr="001E3D76">
        <w:rPr>
          <w:rFonts w:ascii="Times New Roman CYR" w:hAnsi="Times New Roman CYR" w:cs="Times New Roman CYR"/>
          <w:color w:val="000000"/>
        </w:rPr>
        <w:t xml:space="preserve"> </w:t>
      </w:r>
      <w:r w:rsidR="0037642D" w:rsidRPr="001E3D76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7E64318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1E3D76">
        <w:rPr>
          <w:rFonts w:ascii="Times New Roman CYR" w:hAnsi="Times New Roman CYR" w:cs="Times New Roman CYR"/>
          <w:color w:val="000000"/>
        </w:rPr>
        <w:t xml:space="preserve"> </w:t>
      </w:r>
      <w:r w:rsidR="001E3D76" w:rsidRPr="001E3D76">
        <w:rPr>
          <w:b/>
          <w:bCs/>
          <w:color w:val="000000"/>
        </w:rPr>
        <w:t>24 октября</w:t>
      </w:r>
      <w:r w:rsidR="001E3D76">
        <w:rPr>
          <w:b/>
          <w:bCs/>
          <w:color w:val="000000"/>
        </w:rPr>
        <w:t xml:space="preserve"> </w:t>
      </w:r>
      <w:r w:rsidR="00BD0E8E" w:rsidRPr="001E3D76">
        <w:rPr>
          <w:b/>
          <w:bCs/>
          <w:color w:val="000000"/>
        </w:rPr>
        <w:t>202</w:t>
      </w:r>
      <w:r w:rsidR="001E3D76" w:rsidRPr="001E3D76">
        <w:rPr>
          <w:b/>
          <w:bCs/>
          <w:color w:val="000000"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4F9390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1E3D76" w:rsidRPr="001E3D76">
        <w:rPr>
          <w:b/>
          <w:bCs/>
          <w:color w:val="000000"/>
        </w:rPr>
        <w:t>24 октября 2022</w:t>
      </w:r>
      <w:r w:rsidR="001E3D76" w:rsidRPr="001E3D76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</w:t>
      </w:r>
      <w:r w:rsidR="001E3D76">
        <w:rPr>
          <w:color w:val="000000"/>
        </w:rPr>
        <w:t xml:space="preserve"> </w:t>
      </w:r>
      <w:r w:rsidR="001E3D76" w:rsidRPr="001E3D76">
        <w:rPr>
          <w:b/>
          <w:bCs/>
          <w:color w:val="000000"/>
        </w:rPr>
        <w:t>06 декабря</w:t>
      </w:r>
      <w:r w:rsidR="001E3D76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E3D76">
        <w:rPr>
          <w:b/>
          <w:bCs/>
          <w:color w:val="000000"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98CD8B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C12D3A" w:rsidRPr="00C12D3A">
        <w:rPr>
          <w:b/>
          <w:bCs/>
          <w:color w:val="000000"/>
        </w:rPr>
        <w:t>13 сентября</w:t>
      </w:r>
      <w:r w:rsidR="009E7E5E" w:rsidRPr="00C12D3A">
        <w:rPr>
          <w:b/>
          <w:bCs/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C12D3A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C12D3A" w:rsidRPr="00C12D3A">
        <w:rPr>
          <w:b/>
          <w:bCs/>
          <w:color w:val="000000"/>
        </w:rPr>
        <w:t>26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C12D3A">
        <w:rPr>
          <w:b/>
          <w:bCs/>
          <w:color w:val="000000"/>
        </w:rPr>
        <w:t>2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7731E1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42E7228E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7D793F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bookmarkStart w:id="0" w:name="_Hlk113026064"/>
      <w:r w:rsidR="007D793F">
        <w:rPr>
          <w:b/>
          <w:bCs/>
          <w:color w:val="000000"/>
        </w:rPr>
        <w:t xml:space="preserve">08 декабря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</w:t>
      </w:r>
      <w:bookmarkEnd w:id="0"/>
      <w:r w:rsidRPr="005246E8">
        <w:rPr>
          <w:b/>
          <w:bCs/>
          <w:color w:val="000000"/>
        </w:rPr>
        <w:t xml:space="preserve">г. по </w:t>
      </w:r>
      <w:r w:rsidR="007D793F">
        <w:rPr>
          <w:b/>
          <w:bCs/>
          <w:color w:val="000000"/>
        </w:rPr>
        <w:t xml:space="preserve">08 мая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0BBB55FE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lastRenderedPageBreak/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7D793F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7D793F" w:rsidRPr="007D793F">
        <w:rPr>
          <w:b/>
          <w:bCs/>
          <w:color w:val="000000"/>
        </w:rPr>
        <w:t xml:space="preserve">08 декабря 2022 </w:t>
      </w:r>
      <w:r w:rsidRPr="005246E8">
        <w:rPr>
          <w:b/>
          <w:bCs/>
          <w:color w:val="000000"/>
        </w:rPr>
        <w:t xml:space="preserve">г. по </w:t>
      </w:r>
      <w:r w:rsidR="007D793F">
        <w:rPr>
          <w:b/>
          <w:bCs/>
          <w:color w:val="000000"/>
        </w:rPr>
        <w:t xml:space="preserve">29 марта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03696B7D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7D793F" w:rsidRPr="007D793F">
        <w:rPr>
          <w:b/>
          <w:bCs/>
          <w:color w:val="000000"/>
        </w:rPr>
        <w:t>08 декабря 2022</w:t>
      </w:r>
      <w:r w:rsidR="007D793F" w:rsidRPr="007D793F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Pr="00EC5906">
        <w:rPr>
          <w:color w:val="000000"/>
        </w:rPr>
        <w:t>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069496B2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184F50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1C62EFAB" w14:textId="77777777" w:rsidR="00184F50" w:rsidRPr="00184F50" w:rsidRDefault="00184F50" w:rsidP="00184F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84F50">
        <w:rPr>
          <w:bCs/>
          <w:color w:val="000000"/>
        </w:rPr>
        <w:t>с 08 декабря 2022 г. по 28 января 2023 г. - в размере начальной цены продажи лота;</w:t>
      </w:r>
    </w:p>
    <w:p w14:paraId="1A912819" w14:textId="1A1F1C8D" w:rsidR="00184F50" w:rsidRPr="00184F50" w:rsidRDefault="00184F50" w:rsidP="00184F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84F50">
        <w:rPr>
          <w:bCs/>
          <w:color w:val="000000"/>
        </w:rPr>
        <w:t>с 29 января 2023 г. по 07 февраля 2023 г. - в размере 93,40% от начальной цены продажи лота;</w:t>
      </w:r>
    </w:p>
    <w:p w14:paraId="4DBC0AAB" w14:textId="595BEC33" w:rsidR="00184F50" w:rsidRPr="00184F50" w:rsidRDefault="00184F50" w:rsidP="00184F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84F50">
        <w:rPr>
          <w:bCs/>
          <w:color w:val="000000"/>
        </w:rPr>
        <w:t>с 08 февраля 2023 г. по 17 февраля 2023 г. - в размере 86,80% от начальной цены продажи лота;</w:t>
      </w:r>
    </w:p>
    <w:p w14:paraId="41F215D1" w14:textId="17EAEB57" w:rsidR="00184F50" w:rsidRPr="00184F50" w:rsidRDefault="00184F50" w:rsidP="00184F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84F50">
        <w:rPr>
          <w:bCs/>
          <w:color w:val="000000"/>
        </w:rPr>
        <w:t>с 18 февраля 2023 г. по 27 февраля 2023 г. - в размере 80,20% от начальной цены продажи лота;</w:t>
      </w:r>
    </w:p>
    <w:p w14:paraId="7F3BC8A4" w14:textId="5129E625" w:rsidR="00184F50" w:rsidRPr="00184F50" w:rsidRDefault="00184F50" w:rsidP="00184F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84F50">
        <w:rPr>
          <w:bCs/>
          <w:color w:val="000000"/>
        </w:rPr>
        <w:t>с 28 февраля 2023 г. по 09 марта 2023 г. - в размере 73,60% от начальной цены продажи лота;</w:t>
      </w:r>
    </w:p>
    <w:p w14:paraId="338D33FD" w14:textId="77777777" w:rsidR="00184F50" w:rsidRPr="00184F50" w:rsidRDefault="00184F50" w:rsidP="00184F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84F50">
        <w:rPr>
          <w:bCs/>
          <w:color w:val="000000"/>
        </w:rPr>
        <w:t>с 10 марта 2023 г. по 19 марта 2023 г. - в размере 67,00% от начальной цены продажи лота;</w:t>
      </w:r>
    </w:p>
    <w:p w14:paraId="4B1046DA" w14:textId="707D4B8C" w:rsidR="00184F50" w:rsidRPr="00184F50" w:rsidRDefault="00184F50" w:rsidP="00184F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84F50">
        <w:rPr>
          <w:bCs/>
          <w:color w:val="000000"/>
        </w:rPr>
        <w:t>с 20 марта 2023 г. по 29 марта 2023 г. - в размере 60,40% от начальной цены продажи лота;</w:t>
      </w:r>
    </w:p>
    <w:p w14:paraId="4A7B0025" w14:textId="4768A094" w:rsidR="00184F50" w:rsidRPr="00184F50" w:rsidRDefault="00184F50" w:rsidP="00184F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84F50">
        <w:rPr>
          <w:bCs/>
          <w:color w:val="000000"/>
        </w:rPr>
        <w:t>с 30 марта 2023 г. по 08 апреля 2023 г. - в размере 53,80% от начальной цены продажи лота;</w:t>
      </w:r>
    </w:p>
    <w:p w14:paraId="6BC17B4F" w14:textId="5AD983B6" w:rsidR="00184F50" w:rsidRPr="00184F50" w:rsidRDefault="00184F50" w:rsidP="00184F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84F50">
        <w:rPr>
          <w:bCs/>
          <w:color w:val="000000"/>
        </w:rPr>
        <w:t>с 09 апреля 2023 г. по 18 апреля 2023 г. - в размере 47,20% от начальной цены продажи лота;</w:t>
      </w:r>
    </w:p>
    <w:p w14:paraId="78A466CE" w14:textId="14C3C7D8" w:rsidR="00184F50" w:rsidRPr="00184F50" w:rsidRDefault="00184F50" w:rsidP="00184F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84F50">
        <w:rPr>
          <w:bCs/>
          <w:color w:val="000000"/>
        </w:rPr>
        <w:t>с 19 апреля 2023 г. по 28 апреля 2023 г. - в размере 40,60% от начальной цены продажи лота;</w:t>
      </w:r>
    </w:p>
    <w:p w14:paraId="001689B3" w14:textId="0CE1121A" w:rsidR="00FF4CB0" w:rsidRPr="00184F50" w:rsidRDefault="00184F50" w:rsidP="00184F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84F50">
        <w:rPr>
          <w:bCs/>
          <w:color w:val="000000"/>
        </w:rPr>
        <w:t>с 29 апреля 2023 г. по 08 мая 2023 г. - в размере 34,00% от начальной цены продажи лота</w:t>
      </w:r>
      <w:r>
        <w:rPr>
          <w:bCs/>
          <w:color w:val="000000"/>
        </w:rPr>
        <w:t>.</w:t>
      </w:r>
    </w:p>
    <w:p w14:paraId="3B7B5112" w14:textId="7B76648F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184F50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1F6AA067" w14:textId="77777777" w:rsidR="00184F50" w:rsidRPr="00184F50" w:rsidRDefault="00184F50" w:rsidP="00184F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F50">
        <w:rPr>
          <w:rFonts w:ascii="Times New Roman" w:hAnsi="Times New Roman" w:cs="Times New Roman"/>
          <w:color w:val="000000"/>
          <w:sz w:val="24"/>
          <w:szCs w:val="24"/>
        </w:rPr>
        <w:t>с 08 декабря 2022 г. по 25 января 2023 г. - в размере начальной цены продажи лота;</w:t>
      </w:r>
    </w:p>
    <w:p w14:paraId="589863F0" w14:textId="77777777" w:rsidR="00184F50" w:rsidRPr="00184F50" w:rsidRDefault="00184F50" w:rsidP="00184F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F50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95,00% от начальной цены продажи лота;</w:t>
      </w:r>
    </w:p>
    <w:p w14:paraId="693EC3D4" w14:textId="77777777" w:rsidR="00184F50" w:rsidRPr="00184F50" w:rsidRDefault="00184F50" w:rsidP="00184F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F50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90,00% от начальной цены продажи лота;</w:t>
      </w:r>
    </w:p>
    <w:p w14:paraId="27EB8D75" w14:textId="77777777" w:rsidR="00184F50" w:rsidRPr="00184F50" w:rsidRDefault="00184F50" w:rsidP="00184F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F50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85,00% от начальной цены продажи лота;</w:t>
      </w:r>
    </w:p>
    <w:p w14:paraId="129E9B7F" w14:textId="77777777" w:rsidR="00184F50" w:rsidRPr="00184F50" w:rsidRDefault="00184F50" w:rsidP="00184F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F50">
        <w:rPr>
          <w:rFonts w:ascii="Times New Roman" w:hAnsi="Times New Roman" w:cs="Times New Roman"/>
          <w:color w:val="000000"/>
          <w:sz w:val="24"/>
          <w:szCs w:val="24"/>
        </w:rPr>
        <w:t>с 16 февраля 2023 г. по 22 февраля 2023 г. - в размере 80,00% от начальной цены продажи лота;</w:t>
      </w:r>
    </w:p>
    <w:p w14:paraId="69C01061" w14:textId="77777777" w:rsidR="00184F50" w:rsidRPr="00184F50" w:rsidRDefault="00184F50" w:rsidP="00184F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F50">
        <w:rPr>
          <w:rFonts w:ascii="Times New Roman" w:hAnsi="Times New Roman" w:cs="Times New Roman"/>
          <w:color w:val="000000"/>
          <w:sz w:val="24"/>
          <w:szCs w:val="24"/>
        </w:rPr>
        <w:t>с 23 февраля 2023 г. по 01 марта 2023 г. - в размере 75,00% от начальной цены продажи лота;</w:t>
      </w:r>
    </w:p>
    <w:p w14:paraId="084150C1" w14:textId="77777777" w:rsidR="00184F50" w:rsidRPr="00184F50" w:rsidRDefault="00184F50" w:rsidP="00184F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F50">
        <w:rPr>
          <w:rFonts w:ascii="Times New Roman" w:hAnsi="Times New Roman" w:cs="Times New Roman"/>
          <w:color w:val="000000"/>
          <w:sz w:val="24"/>
          <w:szCs w:val="24"/>
        </w:rPr>
        <w:t>с 02 марта 2023 г. по 08 марта 2023 г. - в размере 70,00% от начальной цены продажи лота;</w:t>
      </w:r>
    </w:p>
    <w:p w14:paraId="4CC3A4B9" w14:textId="77777777" w:rsidR="00184F50" w:rsidRPr="00184F50" w:rsidRDefault="00184F50" w:rsidP="00184F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F50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65,00% от начальной цены продажи лота;</w:t>
      </w:r>
    </w:p>
    <w:p w14:paraId="08933849" w14:textId="77777777" w:rsidR="00184F50" w:rsidRPr="00184F50" w:rsidRDefault="00184F50" w:rsidP="00184F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F50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60,00% от начальной цены продажи лота;</w:t>
      </w:r>
    </w:p>
    <w:p w14:paraId="3C227C91" w14:textId="2D026D79" w:rsidR="00FF4CB0" w:rsidRDefault="00184F50" w:rsidP="00184F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F50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55,00%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184F50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</w:t>
      </w:r>
      <w:r w:rsidRPr="00184F50">
        <w:rPr>
          <w:rFonts w:ascii="Times New Roman" w:hAnsi="Times New Roman" w:cs="Times New Roman"/>
          <w:sz w:val="24"/>
          <w:szCs w:val="24"/>
        </w:rPr>
        <w:t>банкротстве)».</w:t>
      </w:r>
    </w:p>
    <w:p w14:paraId="016D0B8A" w14:textId="77777777" w:rsidR="009C353B" w:rsidRPr="00184F50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F5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</w:t>
      </w:r>
      <w:r w:rsidRPr="00184F50">
        <w:rPr>
          <w:rFonts w:ascii="Times New Roman" w:hAnsi="Times New Roman" w:cs="Times New Roman"/>
          <w:sz w:val="24"/>
          <w:szCs w:val="24"/>
        </w:rPr>
        <w:lastRenderedPageBreak/>
        <w:t xml:space="preserve">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184F50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F5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184F50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F50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F5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05A7D1E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CB0" w:rsidRPr="004405AC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886E3A" w:rsidRPr="004405A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4405AC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D8A94FE" w14:textId="77777777" w:rsidR="00D91627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873938" w:rsidRPr="00873938">
        <w:rPr>
          <w:rFonts w:ascii="Times New Roman" w:hAnsi="Times New Roman" w:cs="Times New Roman"/>
          <w:color w:val="000000"/>
          <w:sz w:val="24"/>
          <w:szCs w:val="24"/>
        </w:rPr>
        <w:t xml:space="preserve">с 11:00 </w:t>
      </w:r>
      <w:r w:rsidR="0087393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73938" w:rsidRPr="00873938">
        <w:rPr>
          <w:rFonts w:ascii="Times New Roman" w:hAnsi="Times New Roman" w:cs="Times New Roman"/>
          <w:color w:val="000000"/>
          <w:sz w:val="24"/>
          <w:szCs w:val="24"/>
        </w:rPr>
        <w:t>о 16:00 часов по адресу: г. Самара, ул. Красноармейская, д. 1, тел. +7(846)250-05-70, +7(846)250-05-75, доб.10-01</w:t>
      </w:r>
      <w:r w:rsidR="00873938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873938" w:rsidRPr="00873938">
        <w:rPr>
          <w:rFonts w:ascii="Times New Roman" w:hAnsi="Times New Roman" w:cs="Times New Roman"/>
          <w:color w:val="000000"/>
          <w:sz w:val="24"/>
          <w:szCs w:val="24"/>
        </w:rPr>
        <w:lastRenderedPageBreak/>
        <w:t>pf@auction-house.ru, Харланова Наталья тел. 8(927)208-21-43,  Соболькова Елена 8(927)208-15-34 (мск+1 час)</w:t>
      </w:r>
      <w:r w:rsidR="008739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5BEA1092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27FC0"/>
    <w:rsid w:val="0015099D"/>
    <w:rsid w:val="00184F50"/>
    <w:rsid w:val="001D79B8"/>
    <w:rsid w:val="001E3D76"/>
    <w:rsid w:val="001F039D"/>
    <w:rsid w:val="00257B84"/>
    <w:rsid w:val="0037642D"/>
    <w:rsid w:val="003D36CE"/>
    <w:rsid w:val="004405AC"/>
    <w:rsid w:val="00467D6B"/>
    <w:rsid w:val="004D047C"/>
    <w:rsid w:val="00500FD3"/>
    <w:rsid w:val="005246E8"/>
    <w:rsid w:val="005F1F68"/>
    <w:rsid w:val="0060683D"/>
    <w:rsid w:val="0066094B"/>
    <w:rsid w:val="00662676"/>
    <w:rsid w:val="007229EA"/>
    <w:rsid w:val="007731E1"/>
    <w:rsid w:val="007A1F5D"/>
    <w:rsid w:val="007B55CF"/>
    <w:rsid w:val="007D793F"/>
    <w:rsid w:val="00803558"/>
    <w:rsid w:val="00865FD7"/>
    <w:rsid w:val="00873938"/>
    <w:rsid w:val="00886E3A"/>
    <w:rsid w:val="00950CC9"/>
    <w:rsid w:val="009C353B"/>
    <w:rsid w:val="009C4FD4"/>
    <w:rsid w:val="009E6456"/>
    <w:rsid w:val="009E7E5E"/>
    <w:rsid w:val="00A95FD6"/>
    <w:rsid w:val="00AB284E"/>
    <w:rsid w:val="00AF25EA"/>
    <w:rsid w:val="00B077AE"/>
    <w:rsid w:val="00B4083B"/>
    <w:rsid w:val="00BC165C"/>
    <w:rsid w:val="00BD0E8E"/>
    <w:rsid w:val="00C103CF"/>
    <w:rsid w:val="00C11EFF"/>
    <w:rsid w:val="00C12D3A"/>
    <w:rsid w:val="00CC76B5"/>
    <w:rsid w:val="00D62667"/>
    <w:rsid w:val="00D91627"/>
    <w:rsid w:val="00DE0234"/>
    <w:rsid w:val="00E614D3"/>
    <w:rsid w:val="00E72AD4"/>
    <w:rsid w:val="00EC5906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5E7DC5E5-D67C-431E-8934-A5827331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36</cp:revision>
  <dcterms:created xsi:type="dcterms:W3CDTF">2019-07-23T07:47:00Z</dcterms:created>
  <dcterms:modified xsi:type="dcterms:W3CDTF">2022-09-02T13:03:00Z</dcterms:modified>
</cp:coreProperties>
</file>