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C28EA5E" w:rsidR="00E41D4C" w:rsidRPr="00B141BB" w:rsidRDefault="002E3F66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F6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 (далее – финансовая организация),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государственная корпорация «Агентство по страхованию вкладов» (109240, г. Москва, ул. Высоцкого, д. 4)</w:t>
      </w:r>
      <w:r w:rsidRPr="002E3F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6C488CB" w14:textId="306B0C7A" w:rsidR="00C56153" w:rsidRPr="00E51485" w:rsidRDefault="00E51485" w:rsidP="00C56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E51485">
        <w:rPr>
          <w:i/>
          <w:iCs/>
          <w:color w:val="000000"/>
        </w:rPr>
        <w:t>Права требования к юридическим</w:t>
      </w:r>
      <w:r w:rsidRPr="00E51485">
        <w:rPr>
          <w:i/>
          <w:iCs/>
          <w:color w:val="000000"/>
        </w:rPr>
        <w:t xml:space="preserve"> </w:t>
      </w:r>
      <w:r w:rsidRPr="00E51485">
        <w:rPr>
          <w:i/>
          <w:iCs/>
          <w:color w:val="000000"/>
        </w:rPr>
        <w:t>лицам: (в скобках указана в т.ч. сумма долга) - начальная цена продажи лота:</w:t>
      </w:r>
    </w:p>
    <w:p w14:paraId="4A6FB521" w14:textId="524C8350" w:rsidR="00E51485" w:rsidRPr="00E51485" w:rsidRDefault="00E51485" w:rsidP="00E514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48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148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1485">
        <w:rPr>
          <w:rFonts w:ascii="Times New Roman" w:hAnsi="Times New Roman" w:cs="Times New Roman"/>
          <w:color w:val="000000"/>
          <w:sz w:val="24"/>
          <w:szCs w:val="24"/>
        </w:rPr>
        <w:t>АО «Р-ХОЛДИНГ» (ранее ЗАО «М.Т.Е.-Финанс»), ИНН 0268032817, КД 01/12-09-13 от 09.02.2011, определение АС г. Москвы от 16.06.2017 по делу А40-16677/2016 о включении в третью очередь РТК, находится в стадии банкротства (17 480 451,03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1485">
        <w:rPr>
          <w:rFonts w:ascii="Times New Roman" w:hAnsi="Times New Roman" w:cs="Times New Roman"/>
          <w:color w:val="000000"/>
          <w:sz w:val="24"/>
          <w:szCs w:val="24"/>
        </w:rPr>
        <w:t>954 720,00</w:t>
      </w:r>
      <w:r w:rsidRPr="00E5148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623EF4B" w14:textId="69219A65" w:rsidR="00C56153" w:rsidRDefault="00E51485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48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148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1485">
        <w:rPr>
          <w:rFonts w:ascii="Times New Roman" w:hAnsi="Times New Roman" w:cs="Times New Roman"/>
          <w:color w:val="000000"/>
          <w:sz w:val="24"/>
          <w:szCs w:val="24"/>
        </w:rPr>
        <w:t>ООО «КСЕ», ИНН 7729422483, солидарно с Цепковым Василием Валерьевичем, с ЗАО «Клин-стеклотара», ИНН 5020027553, с ООО «Симбирские Стройматериалы», ИНН 7321307780, с ОАО «МОРИОН» ИНН 6215009660, КД 10-30-03-04-115/10 от 24.11.2010, решение Гагаринского районного суда г. Москвы от 25.04.2014 по делу 2-34/2014, определение АС г. Москвы от 27.05.2014 по делу А41-49554/12 о включении в третью очередь РТК, определение АС Рязанской области г. Рязань от 19.11.2014 по делу А54-1966/2014 о включении в третью очередь РТК, определение АС Ульяновской области г. Ульяновск от 27.11.2014 по делу А72-4451/2012 о включении в третью очередь РТК, истек срок предъявления ИЛ к ООО «КСЕ», ЗАО «Клин-стеклотара», ОАО «МОРИОН», ООО «Симбирские Стройматериалы» находятся в стадии банкротства, отсутствует оригинал кредитного договора (254 374 707,64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1485">
        <w:rPr>
          <w:rFonts w:ascii="Times New Roman" w:hAnsi="Times New Roman" w:cs="Times New Roman"/>
          <w:color w:val="000000"/>
          <w:sz w:val="24"/>
          <w:szCs w:val="24"/>
        </w:rPr>
        <w:t>46 570 986,20</w:t>
      </w:r>
      <w:r w:rsidRPr="00E5148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E3653D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537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сентября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537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7C46F9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A537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72E" w:rsidRPr="00232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сентября</w:t>
      </w:r>
      <w:r w:rsidR="00A537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464BF5" w:rsidRPr="00464BF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804F8" w:rsidRPr="00464BF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64BF5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464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3EA7C36D" w:rsidR="00C56153" w:rsidRPr="00232A49" w:rsidRDefault="00232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2EE7F6ED" w14:textId="77777777" w:rsidR="00232A49" w:rsidRPr="00232A49" w:rsidRDefault="00232A49" w:rsidP="00232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color w:val="000000"/>
          <w:sz w:val="24"/>
          <w:szCs w:val="24"/>
        </w:rPr>
        <w:t>с 13 сентября 2022 г. по 22 октября 2022 г. - в размере начальной цены продажи лота;</w:t>
      </w:r>
    </w:p>
    <w:p w14:paraId="13F89B59" w14:textId="77777777" w:rsidR="00232A49" w:rsidRPr="00232A49" w:rsidRDefault="00232A49" w:rsidP="00232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color w:val="000000"/>
          <w:sz w:val="24"/>
          <w:szCs w:val="24"/>
        </w:rPr>
        <w:t>с 23 октября 2022 г. по 27 октября 2022 г. - в размере 90,00% от начальной цены продажи лота;</w:t>
      </w:r>
    </w:p>
    <w:p w14:paraId="436C501E" w14:textId="77777777" w:rsidR="00232A49" w:rsidRPr="00232A49" w:rsidRDefault="00232A49" w:rsidP="00232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color w:val="000000"/>
          <w:sz w:val="24"/>
          <w:szCs w:val="24"/>
        </w:rPr>
        <w:t>с 28 октября 2022 г. по 01 ноября 2022 г. - в размере 80,00% от начальной цены продажи лота;</w:t>
      </w:r>
    </w:p>
    <w:p w14:paraId="2D4A5DE0" w14:textId="77777777" w:rsidR="00232A49" w:rsidRPr="00232A49" w:rsidRDefault="00232A49" w:rsidP="00232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02 ноября 2022 г. по 06 ноября 2022 г. - в размере 70,00% от начальной цены продажи лота;</w:t>
      </w:r>
    </w:p>
    <w:p w14:paraId="19001F16" w14:textId="77777777" w:rsidR="00232A49" w:rsidRPr="00232A49" w:rsidRDefault="00232A49" w:rsidP="00232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color w:val="000000"/>
          <w:sz w:val="24"/>
          <w:szCs w:val="24"/>
        </w:rPr>
        <w:t>с 07 ноября 2022 г. по 11 ноября 2022 г. - в размере 60,00% от начальной цены продажи лота;</w:t>
      </w:r>
    </w:p>
    <w:p w14:paraId="34B55820" w14:textId="77777777" w:rsidR="00232A49" w:rsidRPr="00232A49" w:rsidRDefault="00232A49" w:rsidP="00232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color w:val="000000"/>
          <w:sz w:val="24"/>
          <w:szCs w:val="24"/>
        </w:rPr>
        <w:t>с 12 ноября 2022 г. по 16 ноября 2022 г. - в размере 50,00% от начальной цены продажи лота;</w:t>
      </w:r>
    </w:p>
    <w:p w14:paraId="2C0281E4" w14:textId="77777777" w:rsidR="00232A49" w:rsidRPr="00232A49" w:rsidRDefault="00232A49" w:rsidP="00232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color w:val="000000"/>
          <w:sz w:val="24"/>
          <w:szCs w:val="24"/>
        </w:rPr>
        <w:t>с 17 ноября 2022 г. по 21 ноября 2022 г. - в размере 40,00% от начальной цены продажи лота;</w:t>
      </w:r>
    </w:p>
    <w:p w14:paraId="773DDF7E" w14:textId="77777777" w:rsidR="00232A49" w:rsidRPr="00232A49" w:rsidRDefault="00232A49" w:rsidP="00232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color w:val="000000"/>
          <w:sz w:val="24"/>
          <w:szCs w:val="24"/>
        </w:rPr>
        <w:t>с 22 ноября 2022 г. по 26 ноября 2022 г. - в размере 30,00% от начальной цены продажи лота;</w:t>
      </w:r>
    </w:p>
    <w:p w14:paraId="1BB3D28C" w14:textId="77777777" w:rsidR="00232A49" w:rsidRPr="00232A49" w:rsidRDefault="00232A49" w:rsidP="00232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color w:val="000000"/>
          <w:sz w:val="24"/>
          <w:szCs w:val="24"/>
        </w:rPr>
        <w:t>с 27 ноября 2022 г. по 01 декабря 2022 г. - в размере 20,00% от начальной цены продажи лота;</w:t>
      </w:r>
    </w:p>
    <w:p w14:paraId="5CA0FC61" w14:textId="045FB0FD" w:rsidR="00232A49" w:rsidRPr="00232A49" w:rsidRDefault="00232A49" w:rsidP="00232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color w:val="000000"/>
          <w:sz w:val="24"/>
          <w:szCs w:val="24"/>
        </w:rPr>
        <w:t>с 02 декабря 2022 г. по 06 декабря 2022 г. - в размере 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32A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32A4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BC9EEB9" w14:textId="3F668CF0" w:rsidR="00C56153" w:rsidRDefault="00232A4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color w:val="000000"/>
          <w:sz w:val="24"/>
          <w:szCs w:val="24"/>
        </w:rPr>
        <w:t xml:space="preserve">с 07 декабря 2022 г. по 11 декабря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32A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32A4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39AB87" w14:textId="0DD5EC4C" w:rsidR="00232A49" w:rsidRDefault="00232A4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663BE6DC" w14:textId="77777777" w:rsidR="00934132" w:rsidRPr="00232A49" w:rsidRDefault="00934132" w:rsidP="0093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color w:val="000000"/>
          <w:sz w:val="24"/>
          <w:szCs w:val="24"/>
        </w:rPr>
        <w:t>с 13 сентября 2022 г. по 22 октября 2022 г. - в размере начальной цены продажи лота;</w:t>
      </w:r>
    </w:p>
    <w:p w14:paraId="23147F02" w14:textId="77777777" w:rsidR="00934132" w:rsidRPr="00232A49" w:rsidRDefault="00934132" w:rsidP="0093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color w:val="000000"/>
          <w:sz w:val="24"/>
          <w:szCs w:val="24"/>
        </w:rPr>
        <w:t>с 23 октября 2022 г. по 27 октября 2022 г. - в размере 90,00% от начальной цены продажи лота;</w:t>
      </w:r>
    </w:p>
    <w:p w14:paraId="64593795" w14:textId="77777777" w:rsidR="00934132" w:rsidRPr="00232A49" w:rsidRDefault="00934132" w:rsidP="0093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color w:val="000000"/>
          <w:sz w:val="24"/>
          <w:szCs w:val="24"/>
        </w:rPr>
        <w:t>с 28 октября 2022 г. по 01 ноября 2022 г. - в размере 80,00% от начальной цены продажи лота;</w:t>
      </w:r>
    </w:p>
    <w:p w14:paraId="4DB63063" w14:textId="77777777" w:rsidR="00934132" w:rsidRPr="00232A49" w:rsidRDefault="00934132" w:rsidP="0093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color w:val="000000"/>
          <w:sz w:val="24"/>
          <w:szCs w:val="24"/>
        </w:rPr>
        <w:t>с 02 ноября 2022 г. по 06 ноября 2022 г. - в размере 70,00% от начальной цены продажи лота;</w:t>
      </w:r>
    </w:p>
    <w:p w14:paraId="616B16F6" w14:textId="77777777" w:rsidR="00934132" w:rsidRPr="00232A49" w:rsidRDefault="00934132" w:rsidP="0093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color w:val="000000"/>
          <w:sz w:val="24"/>
          <w:szCs w:val="24"/>
        </w:rPr>
        <w:t>с 07 ноября 2022 г. по 11 ноября 2022 г. - в размере 60,00% от начальной цены продажи лота;</w:t>
      </w:r>
    </w:p>
    <w:p w14:paraId="645CC2C4" w14:textId="77777777" w:rsidR="00934132" w:rsidRPr="00232A49" w:rsidRDefault="00934132" w:rsidP="0093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color w:val="000000"/>
          <w:sz w:val="24"/>
          <w:szCs w:val="24"/>
        </w:rPr>
        <w:t>с 12 ноября 2022 г. по 16 ноября 2022 г. - в размере 50,00% от начальной цены продажи лота;</w:t>
      </w:r>
    </w:p>
    <w:p w14:paraId="55A8CC84" w14:textId="77777777" w:rsidR="00934132" w:rsidRPr="00232A49" w:rsidRDefault="00934132" w:rsidP="0093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color w:val="000000"/>
          <w:sz w:val="24"/>
          <w:szCs w:val="24"/>
        </w:rPr>
        <w:t>с 17 ноября 2022 г. по 21 ноября 2022 г. - в размере 40,00% от начальной цены продажи лота;</w:t>
      </w:r>
    </w:p>
    <w:p w14:paraId="47BAD2B2" w14:textId="77777777" w:rsidR="00934132" w:rsidRPr="00232A49" w:rsidRDefault="00934132" w:rsidP="0093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color w:val="000000"/>
          <w:sz w:val="24"/>
          <w:szCs w:val="24"/>
        </w:rPr>
        <w:t>с 22 ноября 2022 г. по 26 ноября 2022 г. - в размере 30,00% от начальной цены продажи лота;</w:t>
      </w:r>
    </w:p>
    <w:p w14:paraId="6531E256" w14:textId="77777777" w:rsidR="00934132" w:rsidRPr="00232A49" w:rsidRDefault="00934132" w:rsidP="0093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color w:val="000000"/>
          <w:sz w:val="24"/>
          <w:szCs w:val="24"/>
        </w:rPr>
        <w:t>с 27 ноября 2022 г. по 01 декабря 2022 г. - в размере 20,00% от начальной цены продажи лота;</w:t>
      </w:r>
    </w:p>
    <w:p w14:paraId="45C4D7C1" w14:textId="1368D99B" w:rsidR="00934132" w:rsidRPr="00232A49" w:rsidRDefault="00934132" w:rsidP="0093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color w:val="000000"/>
          <w:sz w:val="24"/>
          <w:szCs w:val="24"/>
        </w:rPr>
        <w:t>с 02 декабря 2022 г. по 06 декабря 2022 г. - в размере 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32A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32A4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B95F123" w14:textId="1C510236" w:rsidR="00934132" w:rsidRDefault="00934132" w:rsidP="00934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A49">
        <w:rPr>
          <w:rFonts w:ascii="Times New Roman" w:hAnsi="Times New Roman" w:cs="Times New Roman"/>
          <w:color w:val="000000"/>
          <w:sz w:val="24"/>
          <w:szCs w:val="24"/>
        </w:rPr>
        <w:t xml:space="preserve">с 07 декабря 2022 г. по 11 декабря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32A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32A4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556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6165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C56153" w:rsidRPr="0071591A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6B216E3C" w:rsidR="00C56153" w:rsidRDefault="00C56153" w:rsidP="00CC3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C3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34E7" w:rsidRPr="00CC34E7">
        <w:rPr>
          <w:rFonts w:ascii="Times New Roman" w:hAnsi="Times New Roman" w:cs="Times New Roman"/>
          <w:sz w:val="24"/>
          <w:szCs w:val="24"/>
        </w:rPr>
        <w:t>10:00 до 17:00 по адресу: г. Москва, Павелецкая наб., д.8</w:t>
      </w:r>
      <w:r w:rsidR="00CC34E7">
        <w:rPr>
          <w:rFonts w:ascii="Times New Roman" w:hAnsi="Times New Roman" w:cs="Times New Roman"/>
          <w:sz w:val="24"/>
          <w:szCs w:val="24"/>
        </w:rPr>
        <w:t>, стр.2</w:t>
      </w:r>
      <w:r w:rsidR="00CC34E7" w:rsidRPr="00CC34E7">
        <w:rPr>
          <w:rFonts w:ascii="Times New Roman" w:hAnsi="Times New Roman" w:cs="Times New Roman"/>
          <w:sz w:val="24"/>
          <w:szCs w:val="24"/>
        </w:rPr>
        <w:t xml:space="preserve">, тел.+7(495)725-31-15, доб. </w:t>
      </w:r>
      <w:r w:rsidR="00CC34E7">
        <w:rPr>
          <w:rFonts w:ascii="Times New Roman" w:hAnsi="Times New Roman" w:cs="Times New Roman"/>
          <w:sz w:val="24"/>
          <w:szCs w:val="24"/>
        </w:rPr>
        <w:t xml:space="preserve">65-38, 68-22; у ОТ: </w:t>
      </w:r>
      <w:r w:rsidR="00CC34E7" w:rsidRPr="00CC34E7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CC34E7">
        <w:rPr>
          <w:rFonts w:ascii="Times New Roman" w:hAnsi="Times New Roman" w:cs="Times New Roman"/>
          <w:sz w:val="24"/>
          <w:szCs w:val="24"/>
        </w:rPr>
        <w:t xml:space="preserve">, </w:t>
      </w:r>
      <w:r w:rsidR="00CC34E7" w:rsidRPr="00CC34E7">
        <w:rPr>
          <w:rFonts w:ascii="Times New Roman" w:hAnsi="Times New Roman" w:cs="Times New Roman"/>
          <w:sz w:val="24"/>
          <w:szCs w:val="24"/>
        </w:rPr>
        <w:t>informmsk@auction-house.ru</w:t>
      </w:r>
      <w:r w:rsidR="00CC34E7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32A49"/>
    <w:rsid w:val="002C3A2C"/>
    <w:rsid w:val="002E3F66"/>
    <w:rsid w:val="00360DC6"/>
    <w:rsid w:val="003E6C81"/>
    <w:rsid w:val="00464BF5"/>
    <w:rsid w:val="00495D59"/>
    <w:rsid w:val="004B74A7"/>
    <w:rsid w:val="00555595"/>
    <w:rsid w:val="005742CC"/>
    <w:rsid w:val="0058046C"/>
    <w:rsid w:val="005F1F68"/>
    <w:rsid w:val="00616556"/>
    <w:rsid w:val="00621553"/>
    <w:rsid w:val="0071591A"/>
    <w:rsid w:val="00762232"/>
    <w:rsid w:val="00775C5B"/>
    <w:rsid w:val="007A10EE"/>
    <w:rsid w:val="007E3D68"/>
    <w:rsid w:val="008C4892"/>
    <w:rsid w:val="008F1609"/>
    <w:rsid w:val="00934132"/>
    <w:rsid w:val="00953DA4"/>
    <w:rsid w:val="009804F8"/>
    <w:rsid w:val="009827DF"/>
    <w:rsid w:val="00987A46"/>
    <w:rsid w:val="009E68C2"/>
    <w:rsid w:val="009F0C4D"/>
    <w:rsid w:val="00A5372E"/>
    <w:rsid w:val="00A61E9E"/>
    <w:rsid w:val="00B749D3"/>
    <w:rsid w:val="00B97A00"/>
    <w:rsid w:val="00C15400"/>
    <w:rsid w:val="00C56153"/>
    <w:rsid w:val="00C66976"/>
    <w:rsid w:val="00CC34E7"/>
    <w:rsid w:val="00D02882"/>
    <w:rsid w:val="00D115EC"/>
    <w:rsid w:val="00D16130"/>
    <w:rsid w:val="00D72F12"/>
    <w:rsid w:val="00DD01CB"/>
    <w:rsid w:val="00E2452B"/>
    <w:rsid w:val="00E41D4C"/>
    <w:rsid w:val="00E51485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B73A6229-F3C7-461F-9568-A6004186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36</cp:revision>
  <dcterms:created xsi:type="dcterms:W3CDTF">2019-07-23T07:53:00Z</dcterms:created>
  <dcterms:modified xsi:type="dcterms:W3CDTF">2022-09-05T10:24:00Z</dcterms:modified>
</cp:coreProperties>
</file>