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64" w:rsidRPr="00925778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D0D64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D64" w:rsidRPr="00925778" w:rsidRDefault="006D0D64" w:rsidP="006D0D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 w:rsidR="00DA5124">
        <w:rPr>
          <w:rFonts w:ascii="Times New Roman" w:hAnsi="Times New Roman" w:cs="Times New Roman"/>
          <w:sz w:val="24"/>
          <w:szCs w:val="24"/>
        </w:rPr>
        <w:t xml:space="preserve">Нижний Новгород            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D6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6D0D64">
        <w:rPr>
          <w:rFonts w:ascii="Times New Roman" w:hAnsi="Times New Roman" w:cs="Times New Roman"/>
          <w:b/>
          <w:sz w:val="24"/>
          <w:szCs w:val="24"/>
        </w:rPr>
        <w:t>Центрщитмонтаж</w:t>
      </w:r>
      <w:proofErr w:type="spellEnd"/>
      <w:r w:rsidRPr="006D0D64">
        <w:rPr>
          <w:rFonts w:ascii="Times New Roman" w:hAnsi="Times New Roman" w:cs="Times New Roman"/>
          <w:b/>
          <w:sz w:val="24"/>
          <w:szCs w:val="24"/>
        </w:rPr>
        <w:t>»</w:t>
      </w:r>
      <w:r w:rsidRPr="006D0D64">
        <w:rPr>
          <w:rFonts w:ascii="Times New Roman" w:hAnsi="Times New Roman" w:cs="Times New Roman"/>
          <w:sz w:val="24"/>
          <w:szCs w:val="24"/>
        </w:rPr>
        <w:t xml:space="preserve"> (</w:t>
      </w:r>
      <w:r w:rsidRPr="006D0D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5256067540; ОГРН 1075256002887; </w:t>
      </w:r>
      <w:proofErr w:type="gramStart"/>
      <w:r w:rsidRPr="006D0D64">
        <w:rPr>
          <w:rFonts w:ascii="Times New Roman" w:eastAsiaTheme="minorHAnsi" w:hAnsi="Times New Roman" w:cs="Times New Roman"/>
          <w:sz w:val="24"/>
          <w:szCs w:val="24"/>
          <w:lang w:eastAsia="en-US"/>
        </w:rPr>
        <w:t>603047, г. Нижний Новгород, ул. Героя Рябцева, д. 35, офис. 55)</w:t>
      </w:r>
      <w:r w:rsidRPr="006D0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D0D6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Вдовина Олега Федоровича (</w:t>
      </w:r>
      <w:r w:rsidRPr="006D0D64">
        <w:rPr>
          <w:rFonts w:ascii="Times New Roman" w:hAnsi="Times New Roman" w:cs="Times New Roman"/>
          <w:noProof/>
          <w:sz w:val="24"/>
          <w:szCs w:val="24"/>
        </w:rPr>
        <w:t>член «Ассоциация «Саморегулируемая организация арбитражных управляющих Центрального федерального округа»</w:t>
      </w:r>
      <w:r w:rsidRPr="006D0D64">
        <w:rPr>
          <w:rFonts w:ascii="Times New Roman" w:hAnsi="Times New Roman" w:cs="Times New Roman"/>
          <w:sz w:val="24"/>
          <w:szCs w:val="24"/>
        </w:rPr>
        <w:t>, действующего на основании Р</w:t>
      </w:r>
      <w:r w:rsidRPr="006D0D64">
        <w:rPr>
          <w:rFonts w:ascii="Times New Roman" w:hAnsi="Times New Roman" w:cs="Times New Roman"/>
          <w:noProof/>
          <w:sz w:val="24"/>
          <w:szCs w:val="24"/>
        </w:rPr>
        <w:t xml:space="preserve">ешения Арбитражного суда </w:t>
      </w:r>
      <w:r w:rsidRPr="006D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Нижегородской области от 09.09.2020 года (резолютивная часть объявлена 02.09.2020 года) по делу № </w:t>
      </w:r>
      <w:r w:rsidRPr="006D0D64">
        <w:rPr>
          <w:rFonts w:ascii="Times New Roman" w:hAnsi="Times New Roman" w:cs="Times New Roman"/>
          <w:noProof/>
          <w:sz w:val="24"/>
          <w:szCs w:val="24"/>
        </w:rPr>
        <w:t xml:space="preserve">А43-36100/2019, </w:t>
      </w:r>
      <w:r w:rsidRPr="006D0D64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6D0D64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6D0D64">
        <w:rPr>
          <w:rFonts w:ascii="Times New Roman" w:hAnsi="Times New Roman" w:cs="Times New Roman"/>
          <w:sz w:val="24"/>
          <w:szCs w:val="24"/>
        </w:rPr>
        <w:t>»,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6D0D64" w:rsidRPr="00925778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D0D64" w:rsidRPr="00925778" w:rsidRDefault="006D0D64" w:rsidP="006D0D64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20 000 (Двадцать тысяч) рублей (НДС не облагается)</w:t>
      </w:r>
      <w:r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в счет обеспечения оплаты на проводимом </w:t>
      </w:r>
      <w:r>
        <w:rPr>
          <w:sz w:val="24"/>
          <w:szCs w:val="24"/>
        </w:rPr>
        <w:t>27 октября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6D0D64" w:rsidRDefault="006D0D64" w:rsidP="006D0D64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E562AF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sz w:val="24"/>
          <w:szCs w:val="24"/>
        </w:rPr>
        <w:t xml:space="preserve">дебиторской задолженности </w:t>
      </w:r>
      <w:r w:rsidRPr="00E562AF">
        <w:rPr>
          <w:color w:val="000000"/>
          <w:sz w:val="24"/>
          <w:szCs w:val="24"/>
          <w:shd w:val="clear" w:color="auto" w:fill="FFFFFF"/>
        </w:rPr>
        <w:t xml:space="preserve">к </w:t>
      </w:r>
      <w:r w:rsidRPr="00E562AF">
        <w:rPr>
          <w:rFonts w:eastAsiaTheme="minorHAnsi"/>
          <w:sz w:val="24"/>
          <w:szCs w:val="24"/>
          <w:lang w:eastAsia="en-US"/>
        </w:rPr>
        <w:t>Герасименко П</w:t>
      </w:r>
      <w:r>
        <w:rPr>
          <w:rFonts w:eastAsiaTheme="minorHAnsi"/>
          <w:sz w:val="24"/>
          <w:szCs w:val="24"/>
          <w:lang w:eastAsia="en-US"/>
        </w:rPr>
        <w:t>.</w:t>
      </w:r>
      <w:r w:rsidRPr="00E562A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.</w:t>
      </w:r>
      <w:r w:rsidRPr="00E562AF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>г. Нижний Новгород</w:t>
      </w:r>
      <w:r w:rsidRPr="00E562AF">
        <w:rPr>
          <w:rFonts w:eastAsiaTheme="minorHAnsi"/>
          <w:sz w:val="24"/>
          <w:szCs w:val="24"/>
          <w:lang w:eastAsia="en-US"/>
        </w:rPr>
        <w:t xml:space="preserve">) </w:t>
      </w:r>
      <w:r w:rsidRPr="00E562AF">
        <w:rPr>
          <w:color w:val="000000"/>
          <w:sz w:val="24"/>
          <w:szCs w:val="24"/>
          <w:shd w:val="clear" w:color="auto" w:fill="FFFFFF"/>
        </w:rPr>
        <w:t>в размере 9 179 452,44</w:t>
      </w:r>
      <w:r>
        <w:rPr>
          <w:color w:val="000000"/>
          <w:sz w:val="24"/>
          <w:szCs w:val="24"/>
          <w:shd w:val="clear" w:color="auto" w:fill="FFFFFF"/>
        </w:rPr>
        <w:t xml:space="preserve"> руб.</w:t>
      </w:r>
      <w:r w:rsidRPr="00E562AF">
        <w:rPr>
          <w:color w:val="000000"/>
          <w:sz w:val="24"/>
          <w:szCs w:val="24"/>
          <w:shd w:val="clear" w:color="auto" w:fill="FFFFFF"/>
        </w:rPr>
        <w:t>, возникшее в порядке привлечения к субсидиарной ответственности.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D0D64" w:rsidRPr="00A15FCA" w:rsidRDefault="006D0D64" w:rsidP="006D0D64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До момента перехода права требования дебиторской задолженности ее размер может быть уменьшен в связи с частичным погашением. На начальную цену продажи</w:t>
      </w:r>
      <w:r>
        <w:rPr>
          <w:sz w:val="24"/>
          <w:szCs w:val="24"/>
        </w:rPr>
        <w:t xml:space="preserve"> (</w:t>
      </w:r>
      <w:r w:rsidRPr="00A15FCA">
        <w:rPr>
          <w:sz w:val="24"/>
          <w:szCs w:val="24"/>
        </w:rPr>
        <w:t>цену реализации</w:t>
      </w:r>
      <w:r>
        <w:rPr>
          <w:sz w:val="24"/>
          <w:szCs w:val="24"/>
        </w:rPr>
        <w:t>)</w:t>
      </w:r>
      <w:r w:rsidRPr="00A15FCA">
        <w:rPr>
          <w:sz w:val="24"/>
          <w:szCs w:val="24"/>
        </w:rPr>
        <w:t xml:space="preserve"> уменьшение размера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6D0D64" w:rsidRPr="00A15FCA" w:rsidRDefault="006D0D64" w:rsidP="006D0D64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15FCA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чальная цена продажи имущества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100 000 (Сто тысяч) рублей </w:t>
      </w:r>
      <w:r w:rsidRPr="00A15FCA">
        <w:rPr>
          <w:sz w:val="24"/>
          <w:szCs w:val="24"/>
        </w:rPr>
        <w:t xml:space="preserve">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6D0D64" w:rsidRPr="00925778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24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0D64" w:rsidRPr="00925778" w:rsidRDefault="006D0D64" w:rsidP="006D0D64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6D0D64" w:rsidRPr="00925778" w:rsidRDefault="006D0D64" w:rsidP="006D0D6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F2F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F2F77">
        <w:rPr>
          <w:rFonts w:ascii="Times New Roman" w:hAnsi="Times New Roman" w:cs="Times New Roman"/>
          <w:sz w:val="24"/>
          <w:szCs w:val="24"/>
        </w:rPr>
        <w:t>Центрщитмонтаж</w:t>
      </w:r>
      <w:proofErr w:type="spellEnd"/>
      <w:r w:rsidRPr="000F2F77">
        <w:rPr>
          <w:rFonts w:ascii="Times New Roman" w:hAnsi="Times New Roman" w:cs="Times New Roman"/>
          <w:sz w:val="24"/>
          <w:szCs w:val="24"/>
        </w:rPr>
        <w:t xml:space="preserve">», ИНН </w:t>
      </w:r>
      <w:r w:rsidRPr="000F2F77">
        <w:rPr>
          <w:rFonts w:ascii="Times New Roman" w:eastAsiaTheme="minorHAnsi" w:hAnsi="Times New Roman" w:cs="Times New Roman"/>
          <w:sz w:val="24"/>
          <w:szCs w:val="24"/>
        </w:rPr>
        <w:t>5256067540</w:t>
      </w:r>
      <w:r w:rsidRPr="000F2F77">
        <w:rPr>
          <w:rFonts w:ascii="Times New Roman" w:hAnsi="Times New Roman" w:cs="Times New Roman"/>
          <w:sz w:val="24"/>
          <w:szCs w:val="24"/>
        </w:rPr>
        <w:t xml:space="preserve">;  КПП </w:t>
      </w:r>
      <w:r w:rsidRPr="000F2F77">
        <w:rPr>
          <w:rFonts w:ascii="Times New Roman" w:eastAsiaTheme="minorHAnsi" w:hAnsi="Times New Roman" w:cs="Times New Roman"/>
          <w:sz w:val="24"/>
          <w:szCs w:val="24"/>
        </w:rPr>
        <w:t>525901001</w:t>
      </w:r>
      <w:r w:rsidRPr="000F2F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2F77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0F2F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2F7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F2F77">
        <w:rPr>
          <w:rFonts w:ascii="Times New Roman" w:hAnsi="Times New Roman" w:cs="Times New Roman"/>
          <w:sz w:val="24"/>
          <w:szCs w:val="24"/>
        </w:rPr>
        <w:t xml:space="preserve"> 40702810600080009875 в Филиале </w:t>
      </w:r>
      <w:r w:rsidRPr="000F2F77">
        <w:rPr>
          <w:rFonts w:ascii="Times New Roman" w:eastAsiaTheme="minorHAnsi" w:hAnsi="Times New Roman" w:cs="Times New Roman"/>
          <w:sz w:val="24"/>
          <w:szCs w:val="24"/>
        </w:rPr>
        <w:t>Приволжский ПАО Банк «ФК ОТКРЫТИЕ»</w:t>
      </w:r>
      <w:r w:rsidRPr="000F2F77">
        <w:rPr>
          <w:rFonts w:ascii="Times New Roman" w:hAnsi="Times New Roman" w:cs="Times New Roman"/>
          <w:sz w:val="24"/>
          <w:szCs w:val="24"/>
        </w:rPr>
        <w:t xml:space="preserve">; к/с </w:t>
      </w:r>
      <w:r w:rsidRPr="000F2F77">
        <w:rPr>
          <w:rFonts w:ascii="Times New Roman" w:eastAsiaTheme="minorHAnsi" w:hAnsi="Times New Roman" w:cs="Times New Roman"/>
          <w:sz w:val="24"/>
          <w:szCs w:val="24"/>
        </w:rPr>
        <w:t>30101810300000000881</w:t>
      </w:r>
      <w:r w:rsidRPr="000F2F77">
        <w:rPr>
          <w:rFonts w:ascii="Times New Roman" w:hAnsi="Times New Roman" w:cs="Times New Roman"/>
          <w:sz w:val="24"/>
          <w:szCs w:val="24"/>
        </w:rPr>
        <w:t xml:space="preserve">; БИК </w:t>
      </w:r>
      <w:r w:rsidRPr="000F2F77">
        <w:rPr>
          <w:rFonts w:ascii="Times New Roman" w:eastAsiaTheme="minorHAnsi" w:hAnsi="Times New Roman" w:cs="Times New Roman"/>
          <w:sz w:val="24"/>
          <w:szCs w:val="24"/>
        </w:rPr>
        <w:t>042282881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D64" w:rsidRPr="00925778" w:rsidRDefault="006D0D64" w:rsidP="006D0D6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6D0D64" w:rsidRPr="00925778" w:rsidRDefault="006D0D64" w:rsidP="006D0D64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925778">
        <w:rPr>
          <w:rFonts w:ascii="Times New Roman" w:hAnsi="Times New Roman" w:cs="Times New Roman"/>
          <w:sz w:val="24"/>
          <w:szCs w:val="24"/>
        </w:rPr>
        <w:lastRenderedPageBreak/>
        <w:t>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6D0D64" w:rsidRPr="00925778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D0D64" w:rsidRPr="00925778" w:rsidRDefault="006D0D64" w:rsidP="006D0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D0D64" w:rsidRPr="00925778" w:rsidRDefault="006D0D64" w:rsidP="006D0D64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D0D64" w:rsidRPr="00925778" w:rsidRDefault="006D0D64" w:rsidP="006D0D64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6D0D64" w:rsidRPr="00925778" w:rsidRDefault="006D0D64" w:rsidP="006D0D64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6D0D64" w:rsidRPr="00925778" w:rsidTr="002A7E8E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D0D64" w:rsidRPr="00925778" w:rsidTr="002A7E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6D0D6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 w:rsidRPr="006D0D64">
              <w:rPr>
                <w:sz w:val="24"/>
                <w:szCs w:val="24"/>
              </w:rPr>
              <w:t>Центрщитмонтаж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573D0">
              <w:rPr>
                <w:rFonts w:eastAsiaTheme="minorHAnsi"/>
                <w:sz w:val="24"/>
                <w:szCs w:val="24"/>
                <w:lang w:eastAsia="en-US"/>
              </w:rPr>
              <w:t>603047, г. Нижний Новгород, ул. Героя Рябцева, д. 35, офис. 55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573D0">
              <w:rPr>
                <w:rFonts w:eastAsiaTheme="minorHAnsi"/>
                <w:sz w:val="24"/>
                <w:szCs w:val="24"/>
                <w:lang w:eastAsia="en-US"/>
              </w:rPr>
              <w:t>5256067540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0F2F77">
              <w:rPr>
                <w:rFonts w:eastAsiaTheme="minorHAnsi"/>
                <w:sz w:val="24"/>
                <w:szCs w:val="24"/>
              </w:rPr>
              <w:t>525901001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F2F77">
              <w:rPr>
                <w:sz w:val="24"/>
                <w:szCs w:val="24"/>
              </w:rPr>
              <w:t>40702810600080009875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F2F77">
              <w:rPr>
                <w:sz w:val="24"/>
                <w:szCs w:val="24"/>
              </w:rPr>
              <w:t xml:space="preserve">в Филиале </w:t>
            </w:r>
            <w:r w:rsidRPr="000F2F77">
              <w:rPr>
                <w:rFonts w:eastAsiaTheme="minorHAnsi"/>
                <w:sz w:val="24"/>
                <w:szCs w:val="24"/>
              </w:rPr>
              <w:t>Приволжский ПАО Банк «ФК ОТКРЫТИЕ»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F2F77">
              <w:rPr>
                <w:rFonts w:eastAsiaTheme="minorHAnsi"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F2F77">
              <w:rPr>
                <w:rFonts w:eastAsiaTheme="minorHAnsi"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D0D64" w:rsidRPr="00925778" w:rsidTr="002A7E8E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470" w:type="dxa"/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D64" w:rsidRPr="00925778" w:rsidRDefault="006D0D64" w:rsidP="002A7E8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D0D64" w:rsidRPr="00925778" w:rsidRDefault="006D0D64" w:rsidP="006D0D64">
      <w:pPr>
        <w:rPr>
          <w:sz w:val="24"/>
          <w:szCs w:val="24"/>
        </w:rPr>
      </w:pPr>
    </w:p>
    <w:p w:rsidR="006D0D64" w:rsidRPr="00925778" w:rsidRDefault="006D0D64" w:rsidP="006D0D64">
      <w:pPr>
        <w:rPr>
          <w:sz w:val="24"/>
          <w:szCs w:val="24"/>
        </w:rPr>
      </w:pPr>
    </w:p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DA51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DA512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4"/>
    <w:rsid w:val="006D0D64"/>
    <w:rsid w:val="00AF34CB"/>
    <w:rsid w:val="00DA5124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0D64"/>
    <w:pPr>
      <w:spacing w:after="120"/>
    </w:pPr>
  </w:style>
  <w:style w:type="character" w:customStyle="1" w:styleId="a4">
    <w:name w:val="Основной текст Знак"/>
    <w:basedOn w:val="a0"/>
    <w:link w:val="a3"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0D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D0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0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D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0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0D64"/>
    <w:pPr>
      <w:spacing w:after="120"/>
    </w:pPr>
  </w:style>
  <w:style w:type="character" w:customStyle="1" w:styleId="a4">
    <w:name w:val="Основной текст Знак"/>
    <w:basedOn w:val="a0"/>
    <w:link w:val="a3"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0D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D0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0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D0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0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GilgDF+RCUtb7oNUepYpFLV9oh4QDHcswKiti89mY6s=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4mwlPB+KElwmdm8Fj3NO6/R2Fuefao3Oe9pmmirPcLo=</DigestValue>
    </Reference>
  </SignedInfo>
  <SignatureValue>bR50rE8JtVv56rY88XvtVU1qYeu7F/1d6o4zI0ZLseuWPNY+C/Nueog78PKuJs3F
2xoz6ZE9rQXAjPOkQ+h3/w==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gJOkBwKiP/6HIDKPYUtBP1XPzJc=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wJAKDp/gezqQKvPFoKdMXrD4roQ=</DigestValue>
      </Reference>
      <Reference URI="/word/settings.xml?ContentType=application/vnd.openxmlformats-officedocument.wordprocessingml.settings+xml">
        <DigestMethod Algorithm="http://www.w3.org/2000/09/xmldsig#sha1"/>
        <DigestValue>iVVL0eCuYas6VsLC8gRltZ2fuUM=</DigestValue>
      </Reference>
      <Reference URI="/word/styles.xml?ContentType=application/vnd.openxmlformats-officedocument.wordprocessingml.styles+xml">
        <DigestMethod Algorithm="http://www.w3.org/2000/09/xmldsig#sha1"/>
        <DigestValue>vLIzeWhEH+KG0mFQoAjBLmid0Uw=</DigestValue>
      </Reference>
      <Reference URI="/word/stylesWithEffects.xml?ContentType=application/vnd.ms-word.stylesWithEffects+xml">
        <DigestMethod Algorithm="http://www.w3.org/2000/09/xmldsig#sha1"/>
        <DigestValue>vZTLNfZAZe/BrlU0gJXxZfGDnVE=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2022-09-06T12:38:03Z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2022-09-06T12:38:03Z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2022-09-06T12:01:00Z</dcterms:created>
  <dcterms:modified xsi:type="dcterms:W3CDTF">2022-09-06T12:38:00Z</dcterms:modified>
</cp:coreProperties>
</file>