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6719" w14:textId="79D5E8CF"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844309" w:rsidRPr="00844309">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 Коммерческим банком «БФГ-Кредит» (общество с ограниченной ответственностью) (КБ «БФГ-Кредит» (ООО)) (ОГРН 1037739226128, ИНН 7730062041, адрес регистрации: 121165, г. Москва, Кутузовский пр-т, д. 35/30) (далее – финансовая организация), конкурсным управляющим (ликвидатором) которого на основании решения Арбитражного суда г. Москвы от 30 сентября 2016 года по делу №А40-163846/2016-66-213 является государственная корпорация «Агентство по страхованию вкладов» (109240, г. Москва, ул. Высоцкого, д. 4) </w:t>
      </w:r>
      <w:r w:rsidR="00F26DD3" w:rsidRPr="00F26DD3">
        <w:rPr>
          <w:rFonts w:ascii="Times New Roman" w:hAnsi="Times New Roman" w:cs="Times New Roman"/>
          <w:color w:val="000000"/>
          <w:sz w:val="24"/>
          <w:szCs w:val="24"/>
        </w:rPr>
        <w:t xml:space="preserve">(далее – КУ), </w:t>
      </w:r>
      <w:r w:rsidR="00C9585C" w:rsidRPr="00A115B3">
        <w:rPr>
          <w:rFonts w:ascii="Times New Roman" w:hAnsi="Times New Roman" w:cs="Times New Roman"/>
          <w:color w:val="000000"/>
          <w:sz w:val="24"/>
          <w:szCs w:val="24"/>
        </w:rPr>
        <w:t xml:space="preserve">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1CF15C0" w14:textId="36BB03CF"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Предметом Торгов является следующее имущество:</w:t>
      </w:r>
    </w:p>
    <w:p w14:paraId="7CAE1C9F" w14:textId="6D8C5D43" w:rsidR="001632D5" w:rsidRDefault="001632D5" w:rsidP="001632D5">
      <w:pPr>
        <w:spacing w:after="0" w:line="240" w:lineRule="auto"/>
        <w:ind w:firstLine="567"/>
        <w:rPr>
          <w:rFonts w:ascii="Times New Roman" w:hAnsi="Times New Roman" w:cs="Times New Roman"/>
          <w:i/>
          <w:iCs/>
          <w:color w:val="000000"/>
          <w:sz w:val="24"/>
          <w:szCs w:val="24"/>
        </w:rPr>
      </w:pPr>
      <w:r w:rsidRPr="001632D5">
        <w:rPr>
          <w:rFonts w:ascii="Times New Roman" w:hAnsi="Times New Roman" w:cs="Times New Roman"/>
          <w:i/>
          <w:iCs/>
          <w:color w:val="000000"/>
          <w:sz w:val="24"/>
          <w:szCs w:val="24"/>
        </w:rPr>
        <w:t>Права требования к юридическим лицам: (в скобках указана в т.ч. сумма долга) - начальная цена продажи лота:</w:t>
      </w:r>
    </w:p>
    <w:p w14:paraId="62A1F4CC" w14:textId="7646B8CE" w:rsidR="001632D5" w:rsidRPr="001632D5" w:rsidRDefault="001632D5" w:rsidP="001632D5">
      <w:pPr>
        <w:spacing w:after="0" w:line="240" w:lineRule="auto"/>
        <w:ind w:firstLine="567"/>
        <w:jc w:val="both"/>
        <w:rPr>
          <w:rFonts w:ascii="Times New Roman" w:hAnsi="Times New Roman" w:cs="Times New Roman"/>
          <w:color w:val="000000"/>
          <w:sz w:val="24"/>
          <w:szCs w:val="24"/>
        </w:rPr>
      </w:pPr>
      <w:r w:rsidRPr="001632D5">
        <w:rPr>
          <w:rFonts w:ascii="Times New Roman" w:hAnsi="Times New Roman" w:cs="Times New Roman"/>
          <w:color w:val="000000"/>
          <w:sz w:val="24"/>
          <w:szCs w:val="24"/>
        </w:rPr>
        <w:t>Лот</w:t>
      </w:r>
      <w:r w:rsidRPr="001632D5">
        <w:rPr>
          <w:rFonts w:ascii="Times New Roman" w:hAnsi="Times New Roman" w:cs="Times New Roman"/>
          <w:color w:val="000000"/>
          <w:sz w:val="24"/>
          <w:szCs w:val="24"/>
        </w:rPr>
        <w:tab/>
        <w:t>1</w:t>
      </w:r>
      <w:r>
        <w:rPr>
          <w:rFonts w:ascii="Times New Roman" w:hAnsi="Times New Roman" w:cs="Times New Roman"/>
          <w:color w:val="000000"/>
          <w:sz w:val="24"/>
          <w:szCs w:val="24"/>
        </w:rPr>
        <w:t xml:space="preserve"> - </w:t>
      </w:r>
      <w:r w:rsidRPr="001632D5">
        <w:rPr>
          <w:rFonts w:ascii="Times New Roman" w:hAnsi="Times New Roman" w:cs="Times New Roman"/>
          <w:color w:val="000000"/>
          <w:sz w:val="24"/>
          <w:szCs w:val="24"/>
        </w:rPr>
        <w:t>ООО "Нефтепереработка и Нефтехимия", ИНН 7735530279, КД 10861 от 23.10.2015, КД 11262 от 08.02.2016, КД 11291 от 01.03.2016, КД 11306 от 24.03.2016, КД 11313 от 06.04.2016, решение АС г. Москвы от 26.10.2021 по делу А40-147254/20-156-1120  (508 502 274,84 руб.)</w:t>
      </w:r>
      <w:r>
        <w:rPr>
          <w:rFonts w:ascii="Times New Roman" w:hAnsi="Times New Roman" w:cs="Times New Roman"/>
          <w:color w:val="000000"/>
          <w:sz w:val="24"/>
          <w:szCs w:val="24"/>
        </w:rPr>
        <w:t xml:space="preserve"> - </w:t>
      </w:r>
      <w:r w:rsidRPr="001632D5">
        <w:rPr>
          <w:rFonts w:ascii="Times New Roman" w:hAnsi="Times New Roman" w:cs="Times New Roman"/>
          <w:color w:val="000000"/>
          <w:sz w:val="24"/>
          <w:szCs w:val="24"/>
        </w:rPr>
        <w:t>508 502 274,84</w:t>
      </w:r>
      <w:r>
        <w:rPr>
          <w:rFonts w:ascii="Times New Roman" w:hAnsi="Times New Roman" w:cs="Times New Roman"/>
          <w:color w:val="000000"/>
          <w:sz w:val="24"/>
          <w:szCs w:val="24"/>
        </w:rPr>
        <w:t xml:space="preserve"> </w:t>
      </w:r>
      <w:r w:rsidRPr="001632D5">
        <w:rPr>
          <w:rFonts w:ascii="Times New Roman" w:hAnsi="Times New Roman" w:cs="Times New Roman"/>
          <w:color w:val="000000"/>
          <w:sz w:val="24"/>
          <w:szCs w:val="24"/>
        </w:rPr>
        <w:t>руб.</w:t>
      </w:r>
    </w:p>
    <w:p w14:paraId="7A391A6F" w14:textId="232BEC0F" w:rsidR="001632D5" w:rsidRPr="001632D5" w:rsidRDefault="001632D5" w:rsidP="001632D5">
      <w:pPr>
        <w:spacing w:after="0" w:line="240" w:lineRule="auto"/>
        <w:ind w:firstLine="567"/>
        <w:jc w:val="both"/>
        <w:rPr>
          <w:rFonts w:ascii="Times New Roman" w:hAnsi="Times New Roman" w:cs="Times New Roman"/>
          <w:color w:val="000000"/>
          <w:sz w:val="24"/>
          <w:szCs w:val="24"/>
        </w:rPr>
      </w:pPr>
      <w:r w:rsidRPr="001632D5">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1632D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w:t>
      </w:r>
      <w:r w:rsidRPr="001632D5">
        <w:rPr>
          <w:rFonts w:ascii="Times New Roman" w:hAnsi="Times New Roman" w:cs="Times New Roman"/>
          <w:color w:val="000000"/>
          <w:sz w:val="24"/>
          <w:szCs w:val="24"/>
        </w:rPr>
        <w:t>ООО "КАЛИНИНГРАДФУНДАМЕНТСПЕЦСТРОЙ", ИНН 3906248158, КД 4/2015/38 от 18.11.2015, КД 4/2016/06 от 25.02.2016, решение АС г. Москвы от 21.10.2020 по делу А40-71428/2010-365 (1 616 061 344,54 руб.)</w:t>
      </w:r>
      <w:r>
        <w:rPr>
          <w:rFonts w:ascii="Times New Roman" w:hAnsi="Times New Roman" w:cs="Times New Roman"/>
          <w:color w:val="000000"/>
          <w:sz w:val="24"/>
          <w:szCs w:val="24"/>
        </w:rPr>
        <w:t xml:space="preserve"> - </w:t>
      </w:r>
      <w:r w:rsidRPr="001632D5">
        <w:rPr>
          <w:rFonts w:ascii="Times New Roman" w:hAnsi="Times New Roman" w:cs="Times New Roman"/>
          <w:color w:val="000000"/>
          <w:sz w:val="24"/>
          <w:szCs w:val="24"/>
        </w:rPr>
        <w:t>1 616 061 344,54</w:t>
      </w:r>
      <w:r>
        <w:rPr>
          <w:rFonts w:ascii="Times New Roman" w:hAnsi="Times New Roman" w:cs="Times New Roman"/>
          <w:color w:val="000000"/>
          <w:sz w:val="24"/>
          <w:szCs w:val="24"/>
        </w:rPr>
        <w:t xml:space="preserve"> </w:t>
      </w:r>
      <w:r w:rsidRPr="001632D5">
        <w:rPr>
          <w:rFonts w:ascii="Times New Roman" w:hAnsi="Times New Roman" w:cs="Times New Roman"/>
          <w:color w:val="000000"/>
          <w:sz w:val="24"/>
          <w:szCs w:val="24"/>
        </w:rPr>
        <w:t>руб.</w:t>
      </w:r>
    </w:p>
    <w:p w14:paraId="7BB81CD7" w14:textId="7ED66E5E" w:rsidR="001632D5" w:rsidRPr="001632D5" w:rsidRDefault="001632D5" w:rsidP="001632D5">
      <w:pPr>
        <w:spacing w:after="0" w:line="240" w:lineRule="auto"/>
        <w:ind w:firstLine="567"/>
        <w:jc w:val="both"/>
        <w:rPr>
          <w:rFonts w:ascii="Times New Roman" w:hAnsi="Times New Roman" w:cs="Times New Roman"/>
          <w:color w:val="000000"/>
          <w:sz w:val="24"/>
          <w:szCs w:val="24"/>
        </w:rPr>
      </w:pPr>
      <w:r w:rsidRPr="001632D5">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1632D5">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w:t>
      </w:r>
      <w:r w:rsidRPr="001632D5">
        <w:rPr>
          <w:rFonts w:ascii="Times New Roman" w:hAnsi="Times New Roman" w:cs="Times New Roman"/>
          <w:color w:val="000000"/>
          <w:sz w:val="24"/>
          <w:szCs w:val="24"/>
        </w:rPr>
        <w:t>Sparta Ridge LLC, КД 1230В от 08.06.2006, решение АС г. Москвы от 08.10.2018 по делу А40-243772/16-69-2170 (2 712 877 743,93 руб.)</w:t>
      </w:r>
      <w:r>
        <w:rPr>
          <w:rFonts w:ascii="Times New Roman" w:hAnsi="Times New Roman" w:cs="Times New Roman"/>
          <w:color w:val="000000"/>
          <w:sz w:val="24"/>
          <w:szCs w:val="24"/>
        </w:rPr>
        <w:t xml:space="preserve"> - </w:t>
      </w:r>
      <w:r w:rsidRPr="001632D5">
        <w:rPr>
          <w:rFonts w:ascii="Times New Roman" w:hAnsi="Times New Roman" w:cs="Times New Roman"/>
          <w:color w:val="000000"/>
          <w:sz w:val="24"/>
          <w:szCs w:val="24"/>
        </w:rPr>
        <w:t>2 712 877 743,93</w:t>
      </w:r>
      <w:r>
        <w:rPr>
          <w:rFonts w:ascii="Times New Roman" w:hAnsi="Times New Roman" w:cs="Times New Roman"/>
          <w:color w:val="000000"/>
          <w:sz w:val="24"/>
          <w:szCs w:val="24"/>
        </w:rPr>
        <w:t xml:space="preserve"> </w:t>
      </w:r>
      <w:r w:rsidRPr="001632D5">
        <w:rPr>
          <w:rFonts w:ascii="Times New Roman" w:hAnsi="Times New Roman" w:cs="Times New Roman"/>
          <w:color w:val="000000"/>
          <w:sz w:val="24"/>
          <w:szCs w:val="24"/>
        </w:rPr>
        <w:t>руб.</w:t>
      </w:r>
    </w:p>
    <w:p w14:paraId="61376282" w14:textId="673F810E" w:rsidR="001632D5" w:rsidRPr="001632D5" w:rsidRDefault="001632D5" w:rsidP="001632D5">
      <w:pPr>
        <w:spacing w:after="0" w:line="240" w:lineRule="auto"/>
        <w:ind w:firstLine="567"/>
        <w:jc w:val="both"/>
        <w:rPr>
          <w:rFonts w:ascii="Times New Roman" w:hAnsi="Times New Roman" w:cs="Times New Roman"/>
          <w:color w:val="000000"/>
          <w:sz w:val="24"/>
          <w:szCs w:val="24"/>
        </w:rPr>
      </w:pPr>
      <w:r w:rsidRPr="001632D5">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1632D5">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w:t>
      </w:r>
      <w:r w:rsidRPr="001632D5">
        <w:rPr>
          <w:rFonts w:ascii="Times New Roman" w:hAnsi="Times New Roman" w:cs="Times New Roman"/>
          <w:color w:val="000000"/>
          <w:sz w:val="24"/>
          <w:szCs w:val="24"/>
        </w:rPr>
        <w:t>ООО "КамСтройИнвест", ИНН 5906085965 (поручители Лобанов Алексей Викторович, Бабин Сергей Петрович, ООО "Техпром", ИНН , 5918016677, ООО "УК "Строительные проекты", ИНН 5902244639), КД 2112 от 24.12.2014, определение АС Пермского края по делу А50-31196/2016 от 07.08.2017 о включении в РТК четвертой очереди, должник ООО "КамСтройИнвест" признан несостоятельным (банкротом) и в отношении него открыто конкурсное производство (1 853 320 519,57 руб.)</w:t>
      </w:r>
      <w:r>
        <w:rPr>
          <w:rFonts w:ascii="Times New Roman" w:hAnsi="Times New Roman" w:cs="Times New Roman"/>
          <w:color w:val="000000"/>
          <w:sz w:val="24"/>
          <w:szCs w:val="24"/>
        </w:rPr>
        <w:t xml:space="preserve"> - </w:t>
      </w:r>
      <w:r w:rsidRPr="001632D5">
        <w:rPr>
          <w:rFonts w:ascii="Times New Roman" w:hAnsi="Times New Roman" w:cs="Times New Roman"/>
          <w:color w:val="000000"/>
          <w:sz w:val="24"/>
          <w:szCs w:val="24"/>
        </w:rPr>
        <w:t>1 853 320 519,57</w:t>
      </w:r>
      <w:r>
        <w:rPr>
          <w:rFonts w:ascii="Times New Roman" w:hAnsi="Times New Roman" w:cs="Times New Roman"/>
          <w:color w:val="000000"/>
          <w:sz w:val="24"/>
          <w:szCs w:val="24"/>
        </w:rPr>
        <w:t xml:space="preserve"> </w:t>
      </w:r>
      <w:r w:rsidRPr="001632D5">
        <w:rPr>
          <w:rFonts w:ascii="Times New Roman" w:hAnsi="Times New Roman" w:cs="Times New Roman"/>
          <w:color w:val="000000"/>
          <w:sz w:val="24"/>
          <w:szCs w:val="24"/>
        </w:rPr>
        <w:t>руб.</w:t>
      </w:r>
    </w:p>
    <w:p w14:paraId="3CE2CD19" w14:textId="7A2C9982" w:rsidR="001632D5" w:rsidRPr="001632D5" w:rsidRDefault="001632D5" w:rsidP="001632D5">
      <w:pPr>
        <w:spacing w:after="0" w:line="240" w:lineRule="auto"/>
        <w:ind w:firstLine="567"/>
        <w:jc w:val="both"/>
        <w:rPr>
          <w:rFonts w:ascii="Times New Roman" w:hAnsi="Times New Roman" w:cs="Times New Roman"/>
          <w:color w:val="000000"/>
          <w:sz w:val="24"/>
          <w:szCs w:val="24"/>
        </w:rPr>
      </w:pPr>
      <w:r w:rsidRPr="001632D5">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1632D5">
        <w:rPr>
          <w:rFonts w:ascii="Times New Roman" w:hAnsi="Times New Roman" w:cs="Times New Roman"/>
          <w:color w:val="000000"/>
          <w:sz w:val="24"/>
          <w:szCs w:val="24"/>
        </w:rPr>
        <w:t>5</w:t>
      </w:r>
      <w:r>
        <w:rPr>
          <w:rFonts w:ascii="Times New Roman" w:hAnsi="Times New Roman" w:cs="Times New Roman"/>
          <w:color w:val="000000"/>
          <w:sz w:val="24"/>
          <w:szCs w:val="24"/>
        </w:rPr>
        <w:t xml:space="preserve"> - </w:t>
      </w:r>
      <w:r w:rsidRPr="001632D5">
        <w:rPr>
          <w:rFonts w:ascii="Times New Roman" w:hAnsi="Times New Roman" w:cs="Times New Roman"/>
          <w:color w:val="000000"/>
          <w:sz w:val="24"/>
          <w:szCs w:val="24"/>
        </w:rPr>
        <w:t>"ООО ""Русспортнедвижимость"", ИНН 7743577136, КД 5572 от 03.10.2012, определение АС г. Москвы от 28.12.2018 по делу А40246502/16-71-352 Б о включении в РТК третьей очереди, должник признан несостоятельным (банкротом) и в отношении него открыто конкурсное</w:t>
      </w:r>
      <w:r>
        <w:rPr>
          <w:rFonts w:ascii="Times New Roman" w:hAnsi="Times New Roman" w:cs="Times New Roman"/>
          <w:color w:val="000000"/>
          <w:sz w:val="24"/>
          <w:szCs w:val="24"/>
        </w:rPr>
        <w:t xml:space="preserve"> </w:t>
      </w:r>
      <w:r w:rsidRPr="001632D5">
        <w:rPr>
          <w:rFonts w:ascii="Times New Roman" w:hAnsi="Times New Roman" w:cs="Times New Roman"/>
          <w:color w:val="000000"/>
          <w:sz w:val="24"/>
          <w:szCs w:val="24"/>
        </w:rPr>
        <w:t>производство (1 625 943 634,79 руб.)"</w:t>
      </w:r>
      <w:r>
        <w:rPr>
          <w:rFonts w:ascii="Times New Roman" w:hAnsi="Times New Roman" w:cs="Times New Roman"/>
          <w:color w:val="000000"/>
          <w:sz w:val="24"/>
          <w:szCs w:val="24"/>
        </w:rPr>
        <w:t xml:space="preserve"> - </w:t>
      </w:r>
      <w:r w:rsidRPr="001632D5">
        <w:rPr>
          <w:rFonts w:ascii="Times New Roman" w:hAnsi="Times New Roman" w:cs="Times New Roman"/>
          <w:color w:val="000000"/>
          <w:sz w:val="24"/>
          <w:szCs w:val="24"/>
        </w:rPr>
        <w:t>1 625 943 634,79</w:t>
      </w:r>
      <w:r>
        <w:rPr>
          <w:rFonts w:ascii="Times New Roman" w:hAnsi="Times New Roman" w:cs="Times New Roman"/>
          <w:color w:val="000000"/>
          <w:sz w:val="24"/>
          <w:szCs w:val="24"/>
        </w:rPr>
        <w:t xml:space="preserve"> </w:t>
      </w:r>
      <w:r w:rsidRPr="001632D5">
        <w:rPr>
          <w:rFonts w:ascii="Times New Roman" w:hAnsi="Times New Roman" w:cs="Times New Roman"/>
          <w:color w:val="000000"/>
          <w:sz w:val="24"/>
          <w:szCs w:val="24"/>
        </w:rPr>
        <w:t>руб.</w:t>
      </w:r>
    </w:p>
    <w:p w14:paraId="15D12F19"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115B3">
        <w:rPr>
          <w:rFonts w:ascii="Times New Roman CYR" w:hAnsi="Times New Roman CYR" w:cs="Times New Roman CYR"/>
          <w:color w:val="000000"/>
        </w:rPr>
        <w:t>С подробной информацией о составе лотов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5"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6"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294C1CF9"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772842">
        <w:t>10 (десять)</w:t>
      </w:r>
      <w:r w:rsidRPr="00A115B3">
        <w:rPr>
          <w:rFonts w:ascii="Times New Roman CYR" w:hAnsi="Times New Roman CYR" w:cs="Times New Roman CYR"/>
          <w:color w:val="000000"/>
        </w:rPr>
        <w:t xml:space="preserve"> процентов от начальной цены продажи предмета Торгов (лота).</w:t>
      </w:r>
    </w:p>
    <w:p w14:paraId="03856A4A" w14:textId="5153B1E2"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rFonts w:ascii="Times New Roman CYR" w:hAnsi="Times New Roman CYR" w:cs="Times New Roman CYR"/>
          <w:b/>
          <w:bCs/>
          <w:color w:val="000000"/>
        </w:rPr>
        <w:t>Торги</w:t>
      </w:r>
      <w:r w:rsidRPr="00A115B3">
        <w:rPr>
          <w:color w:val="000000"/>
        </w:rPr>
        <w:t xml:space="preserve"> имуществом финансовой организации будут проведены в 14:00 часов по московскому времени</w:t>
      </w:r>
      <w:r w:rsidR="00772842">
        <w:rPr>
          <w:rFonts w:ascii="Times New Roman CYR" w:hAnsi="Times New Roman CYR" w:cs="Times New Roman CYR"/>
          <w:color w:val="000000"/>
        </w:rPr>
        <w:t xml:space="preserve"> </w:t>
      </w:r>
      <w:r w:rsidR="00772842" w:rsidRPr="00772842">
        <w:rPr>
          <w:b/>
          <w:bCs/>
        </w:rPr>
        <w:t>07 сентября</w:t>
      </w:r>
      <w:r w:rsidR="00E12685">
        <w:rPr>
          <w:rFonts w:ascii="Times New Roman CYR" w:hAnsi="Times New Roman CYR" w:cs="Times New Roman CYR"/>
          <w:color w:val="000000"/>
        </w:rPr>
        <w:t xml:space="preserve"> </w:t>
      </w:r>
      <w:r w:rsidR="00130BFB">
        <w:rPr>
          <w:b/>
        </w:rPr>
        <w:t>202</w:t>
      </w:r>
      <w:r w:rsidR="00772842">
        <w:rPr>
          <w:b/>
        </w:rPr>
        <w:t xml:space="preserve">2 </w:t>
      </w:r>
      <w:r w:rsidR="00564010">
        <w:rPr>
          <w:b/>
        </w:rPr>
        <w:t>г</w:t>
      </w:r>
      <w:r w:rsidR="00C11EFF" w:rsidRPr="00A115B3">
        <w:rPr>
          <w:b/>
        </w:rPr>
        <w:t>.</w:t>
      </w:r>
      <w:r w:rsidR="00467D6B" w:rsidRPr="00A115B3">
        <w:t xml:space="preserve"> </w:t>
      </w:r>
      <w:r w:rsidRPr="00A115B3">
        <w:rPr>
          <w:rFonts w:ascii="Times New Roman CYR" w:hAnsi="Times New Roman CYR" w:cs="Times New Roman CYR"/>
          <w:color w:val="000000"/>
        </w:rPr>
        <w:t xml:space="preserve">на электронной площадке </w:t>
      </w:r>
      <w:r w:rsidR="00C11EFF" w:rsidRPr="00A115B3">
        <w:rPr>
          <w:color w:val="000000"/>
        </w:rPr>
        <w:t xml:space="preserve">АО «Российский аукционный дом» по адресу: </w:t>
      </w:r>
      <w:hyperlink r:id="rId7" w:history="1">
        <w:r w:rsidR="00C11EFF" w:rsidRPr="00A115B3">
          <w:rPr>
            <w:rStyle w:val="a4"/>
          </w:rPr>
          <w:t>http://lot-online.ru</w:t>
        </w:r>
      </w:hyperlink>
      <w:r w:rsidR="00C11EFF" w:rsidRPr="00A115B3">
        <w:rPr>
          <w:color w:val="000000"/>
        </w:rPr>
        <w:t xml:space="preserve"> (далее – ЭТП)</w:t>
      </w:r>
      <w:r w:rsidRPr="00A115B3">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62357EFB"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 случае, если по итогам Торгов, назначенных на</w:t>
      </w:r>
      <w:r w:rsidR="00C11EFF" w:rsidRPr="00A115B3">
        <w:rPr>
          <w:color w:val="000000"/>
        </w:rPr>
        <w:t xml:space="preserve"> </w:t>
      </w:r>
      <w:r w:rsidR="00772842" w:rsidRPr="00772842">
        <w:rPr>
          <w:b/>
          <w:bCs/>
        </w:rPr>
        <w:t>07 сентября 2022</w:t>
      </w:r>
      <w:r w:rsidR="00772842" w:rsidRPr="00772842">
        <w:t xml:space="preserve"> </w:t>
      </w:r>
      <w:r w:rsidR="00E12685">
        <w:rPr>
          <w:b/>
        </w:rPr>
        <w:t>г</w:t>
      </w:r>
      <w:r w:rsidR="00E12685" w:rsidRPr="00A115B3">
        <w:rPr>
          <w:b/>
        </w:rPr>
        <w:t>.</w:t>
      </w:r>
      <w:r w:rsidRPr="00A115B3">
        <w:rPr>
          <w:color w:val="000000"/>
        </w:rPr>
        <w:t xml:space="preserve">, лоты не реализованы, то в 14:00 часов по московскому времени </w:t>
      </w:r>
      <w:r w:rsidR="00772842" w:rsidRPr="00772842">
        <w:rPr>
          <w:b/>
          <w:bCs/>
        </w:rPr>
        <w:t>24 октября</w:t>
      </w:r>
      <w:r w:rsidR="00E12685">
        <w:rPr>
          <w:rFonts w:ascii="Times New Roman CYR" w:hAnsi="Times New Roman CYR" w:cs="Times New Roman CYR"/>
          <w:color w:val="000000"/>
        </w:rPr>
        <w:t xml:space="preserve"> </w:t>
      </w:r>
      <w:r w:rsidR="00E12685">
        <w:rPr>
          <w:b/>
        </w:rPr>
        <w:t>202</w:t>
      </w:r>
      <w:r w:rsidR="00772842">
        <w:rPr>
          <w:b/>
        </w:rPr>
        <w:t>2</w:t>
      </w:r>
      <w:r w:rsidR="00E12685">
        <w:rPr>
          <w:b/>
        </w:rPr>
        <w:t xml:space="preserve"> г</w:t>
      </w:r>
      <w:r w:rsidR="00E12685"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нереализованными лотами со снижением начальной цены лотов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lastRenderedPageBreak/>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0AF16C2B"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w:t>
      </w:r>
      <w:r w:rsidR="00E12685">
        <w:rPr>
          <w:color w:val="000000"/>
        </w:rPr>
        <w:t xml:space="preserve"> </w:t>
      </w:r>
      <w:r w:rsidR="00A41C5E" w:rsidRPr="00A41C5E">
        <w:rPr>
          <w:b/>
          <w:bCs/>
        </w:rPr>
        <w:t>26 июля</w:t>
      </w:r>
      <w:r w:rsidR="00E12685">
        <w:rPr>
          <w:rFonts w:ascii="Times New Roman CYR" w:hAnsi="Times New Roman CYR" w:cs="Times New Roman CYR"/>
          <w:color w:val="000000"/>
        </w:rPr>
        <w:t xml:space="preserve"> </w:t>
      </w:r>
      <w:r w:rsidR="00E12685">
        <w:rPr>
          <w:b/>
        </w:rPr>
        <w:t>202</w:t>
      </w:r>
      <w:r w:rsidR="00A41C5E">
        <w:rPr>
          <w:b/>
        </w:rPr>
        <w:t>2</w:t>
      </w:r>
      <w:r w:rsidR="00E12685">
        <w:rPr>
          <w:b/>
        </w:rPr>
        <w:t xml:space="preserve"> г</w:t>
      </w:r>
      <w:r w:rsidR="00E12685" w:rsidRPr="00A115B3">
        <w:rPr>
          <w:b/>
        </w:rPr>
        <w:t>.</w:t>
      </w:r>
      <w:r w:rsidRPr="00A115B3">
        <w:rPr>
          <w:color w:val="000000"/>
        </w:rPr>
        <w:t>,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 </w:t>
      </w:r>
      <w:r w:rsidR="00A41C5E" w:rsidRPr="00A41C5E">
        <w:rPr>
          <w:b/>
          <w:bCs/>
        </w:rPr>
        <w:t>12 сентября</w:t>
      </w:r>
      <w:r w:rsidR="00E12685">
        <w:rPr>
          <w:rFonts w:ascii="Times New Roman CYR" w:hAnsi="Times New Roman CYR" w:cs="Times New Roman CYR"/>
          <w:color w:val="000000"/>
        </w:rPr>
        <w:t xml:space="preserve"> </w:t>
      </w:r>
      <w:r w:rsidR="00E12685">
        <w:rPr>
          <w:b/>
        </w:rPr>
        <w:t>202</w:t>
      </w:r>
      <w:r w:rsidR="00A41C5E">
        <w:rPr>
          <w:b/>
        </w:rPr>
        <w:t>2</w:t>
      </w:r>
      <w:r w:rsidR="00E12685">
        <w:rPr>
          <w:b/>
        </w:rPr>
        <w:t xml:space="preserve"> г</w:t>
      </w:r>
      <w:r w:rsidR="00E12685" w:rsidRPr="00A115B3">
        <w:rPr>
          <w:b/>
        </w:rPr>
        <w:t>.</w:t>
      </w:r>
      <w:r w:rsidRPr="00A115B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4296677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115B3">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1F0B96CC" w14:textId="45E99074"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115B3">
        <w:rPr>
          <w:b/>
          <w:bCs/>
          <w:color w:val="000000"/>
        </w:rPr>
        <w:t>Торги ППП</w:t>
      </w:r>
      <w:r w:rsidR="00C11EFF" w:rsidRPr="00A115B3">
        <w:rPr>
          <w:color w:val="000000"/>
          <w:shd w:val="clear" w:color="auto" w:fill="FFFFFF"/>
        </w:rPr>
        <w:t xml:space="preserve"> будут проведены на ЭТП</w:t>
      </w:r>
      <w:r w:rsidRPr="00A115B3">
        <w:rPr>
          <w:color w:val="000000"/>
          <w:shd w:val="clear" w:color="auto" w:fill="FFFFFF"/>
        </w:rPr>
        <w:t xml:space="preserve"> </w:t>
      </w:r>
      <w:r w:rsidRPr="00A115B3">
        <w:rPr>
          <w:b/>
          <w:bCs/>
          <w:color w:val="000000"/>
        </w:rPr>
        <w:t>с</w:t>
      </w:r>
      <w:r w:rsidR="00E12685">
        <w:rPr>
          <w:b/>
          <w:bCs/>
          <w:color w:val="000000"/>
        </w:rPr>
        <w:t xml:space="preserve"> </w:t>
      </w:r>
      <w:r w:rsidR="00A41C5E" w:rsidRPr="00A41C5E">
        <w:rPr>
          <w:b/>
          <w:bCs/>
        </w:rPr>
        <w:t>27 октября</w:t>
      </w:r>
      <w:r w:rsidR="00E12685">
        <w:rPr>
          <w:rFonts w:ascii="Times New Roman CYR" w:hAnsi="Times New Roman CYR" w:cs="Times New Roman CYR"/>
          <w:color w:val="000000"/>
        </w:rPr>
        <w:t xml:space="preserve"> </w:t>
      </w:r>
      <w:r w:rsidR="00E12685">
        <w:rPr>
          <w:b/>
        </w:rPr>
        <w:t>202</w:t>
      </w:r>
      <w:r w:rsidR="004F4360">
        <w:rPr>
          <w:b/>
        </w:rPr>
        <w:t>2</w:t>
      </w:r>
      <w:r w:rsidR="00E12685">
        <w:rPr>
          <w:b/>
        </w:rPr>
        <w:t xml:space="preserve"> г</w:t>
      </w:r>
      <w:r w:rsidR="00E12685" w:rsidRPr="00A115B3">
        <w:rPr>
          <w:b/>
        </w:rPr>
        <w:t>.</w:t>
      </w:r>
      <w:r w:rsidRPr="00A115B3">
        <w:rPr>
          <w:b/>
          <w:bCs/>
          <w:color w:val="000000"/>
        </w:rPr>
        <w:t xml:space="preserve"> по </w:t>
      </w:r>
      <w:r w:rsidR="00A41C5E" w:rsidRPr="00A41C5E">
        <w:rPr>
          <w:b/>
          <w:bCs/>
        </w:rPr>
        <w:t>09 февраля</w:t>
      </w:r>
      <w:r w:rsidR="00E12685">
        <w:rPr>
          <w:rFonts w:ascii="Times New Roman CYR" w:hAnsi="Times New Roman CYR" w:cs="Times New Roman CYR"/>
          <w:color w:val="000000"/>
        </w:rPr>
        <w:t xml:space="preserve"> </w:t>
      </w:r>
      <w:r w:rsidR="00E12685">
        <w:rPr>
          <w:b/>
        </w:rPr>
        <w:t>202</w:t>
      </w:r>
      <w:r w:rsidR="00A41C5E">
        <w:rPr>
          <w:b/>
        </w:rPr>
        <w:t>3</w:t>
      </w:r>
      <w:r w:rsidR="00E12685">
        <w:rPr>
          <w:b/>
        </w:rPr>
        <w:t xml:space="preserve"> г</w:t>
      </w:r>
      <w:r w:rsidR="00E12685" w:rsidRPr="00A115B3">
        <w:rPr>
          <w:b/>
        </w:rPr>
        <w:t>.</w:t>
      </w:r>
    </w:p>
    <w:p w14:paraId="1AA4D8CB" w14:textId="20AF599D"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Заявки на участие в Торгах ППП приним</w:t>
      </w:r>
      <w:r w:rsidR="0015099D" w:rsidRPr="00A115B3">
        <w:rPr>
          <w:color w:val="000000"/>
        </w:rPr>
        <w:t>а</w:t>
      </w:r>
      <w:r w:rsidR="00997993" w:rsidRPr="00A115B3">
        <w:rPr>
          <w:color w:val="000000"/>
        </w:rPr>
        <w:t>ются Оператором, начиная с 00:00</w:t>
      </w:r>
      <w:r w:rsidRPr="00A115B3">
        <w:rPr>
          <w:color w:val="000000"/>
        </w:rPr>
        <w:t xml:space="preserve"> часов по московскому времени</w:t>
      </w:r>
      <w:r w:rsidR="00E12685">
        <w:rPr>
          <w:color w:val="000000"/>
        </w:rPr>
        <w:t xml:space="preserve"> </w:t>
      </w:r>
      <w:r w:rsidR="00960197" w:rsidRPr="00960197">
        <w:rPr>
          <w:b/>
          <w:bCs/>
        </w:rPr>
        <w:t>27 октября</w:t>
      </w:r>
      <w:r w:rsidR="00E12685">
        <w:rPr>
          <w:rFonts w:ascii="Times New Roman CYR" w:hAnsi="Times New Roman CYR" w:cs="Times New Roman CYR"/>
          <w:color w:val="000000"/>
        </w:rPr>
        <w:t xml:space="preserve"> </w:t>
      </w:r>
      <w:r w:rsidR="00E12685">
        <w:rPr>
          <w:b/>
        </w:rPr>
        <w:t>202</w:t>
      </w:r>
      <w:r w:rsidR="004F4360">
        <w:rPr>
          <w:b/>
        </w:rPr>
        <w:t>2</w:t>
      </w:r>
      <w:r w:rsidR="00E12685">
        <w:rPr>
          <w:b/>
        </w:rPr>
        <w:t xml:space="preserve"> г</w:t>
      </w:r>
      <w:r w:rsidR="00E12685" w:rsidRPr="00A115B3">
        <w:rPr>
          <w:b/>
        </w:rPr>
        <w:t>.</w:t>
      </w:r>
      <w:r w:rsidRPr="00A115B3">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11D9E91"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При наличии заявок на участие в Торгах ППП </w:t>
      </w:r>
      <w:r w:rsidR="00722ECA" w:rsidRPr="00A115B3">
        <w:rPr>
          <w:color w:val="000000"/>
        </w:rPr>
        <w:t>ОТ</w:t>
      </w:r>
      <w:r w:rsidRPr="00A115B3">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Оператор обеспечивает проведение Торгов ППП.</w:t>
      </w:r>
    </w:p>
    <w:p w14:paraId="7630E6E9" w14:textId="286AE565" w:rsidR="00EA7238" w:rsidRPr="00A115B3" w:rsidRDefault="00B83E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83E9D">
        <w:rPr>
          <w:color w:val="000000"/>
        </w:rPr>
        <w:t>Начальные цены продажи лотов на Торгах ППП устанавливаются равными начальным ценам продажи лотов на повторных Торгах</w:t>
      </w:r>
      <w:r w:rsidR="00EA7238" w:rsidRPr="00A115B3">
        <w:rPr>
          <w:color w:val="000000"/>
        </w:rPr>
        <w:t>:</w:t>
      </w:r>
    </w:p>
    <w:p w14:paraId="434F7D42" w14:textId="5839AC4E" w:rsidR="00960197" w:rsidRPr="00960197" w:rsidRDefault="00960197" w:rsidP="00960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0197">
        <w:rPr>
          <w:rFonts w:ascii="Times New Roman" w:hAnsi="Times New Roman" w:cs="Times New Roman"/>
          <w:color w:val="000000"/>
          <w:sz w:val="24"/>
          <w:szCs w:val="24"/>
        </w:rPr>
        <w:t>с 27 октября 2022 г. по 08 декабря 2022 г. - в размере начальной цены продажи лот</w:t>
      </w:r>
      <w:r>
        <w:rPr>
          <w:rFonts w:ascii="Times New Roman" w:hAnsi="Times New Roman" w:cs="Times New Roman"/>
          <w:color w:val="000000"/>
          <w:sz w:val="24"/>
          <w:szCs w:val="24"/>
        </w:rPr>
        <w:t>ов</w:t>
      </w:r>
      <w:r w:rsidRPr="00960197">
        <w:rPr>
          <w:rFonts w:ascii="Times New Roman" w:hAnsi="Times New Roman" w:cs="Times New Roman"/>
          <w:color w:val="000000"/>
          <w:sz w:val="24"/>
          <w:szCs w:val="24"/>
        </w:rPr>
        <w:t>;</w:t>
      </w:r>
    </w:p>
    <w:p w14:paraId="5B852431" w14:textId="1C651CD7" w:rsidR="00960197" w:rsidRPr="00960197" w:rsidRDefault="00960197" w:rsidP="00960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0197">
        <w:rPr>
          <w:rFonts w:ascii="Times New Roman" w:hAnsi="Times New Roman" w:cs="Times New Roman"/>
          <w:color w:val="000000"/>
          <w:sz w:val="24"/>
          <w:szCs w:val="24"/>
        </w:rPr>
        <w:t>с 09 декабря 2022 г. по 15 декабря 2022 г. - в размере 95,00% от начальной цены продажи лот</w:t>
      </w:r>
      <w:r>
        <w:rPr>
          <w:rFonts w:ascii="Times New Roman" w:hAnsi="Times New Roman" w:cs="Times New Roman"/>
          <w:color w:val="000000"/>
          <w:sz w:val="24"/>
          <w:szCs w:val="24"/>
        </w:rPr>
        <w:t>ов</w:t>
      </w:r>
      <w:r w:rsidRPr="00960197">
        <w:rPr>
          <w:rFonts w:ascii="Times New Roman" w:hAnsi="Times New Roman" w:cs="Times New Roman"/>
          <w:color w:val="000000"/>
          <w:sz w:val="24"/>
          <w:szCs w:val="24"/>
        </w:rPr>
        <w:t>;</w:t>
      </w:r>
    </w:p>
    <w:p w14:paraId="1DCA5620" w14:textId="28A0A106" w:rsidR="00960197" w:rsidRPr="00960197" w:rsidRDefault="00960197" w:rsidP="00960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0197">
        <w:rPr>
          <w:rFonts w:ascii="Times New Roman" w:hAnsi="Times New Roman" w:cs="Times New Roman"/>
          <w:color w:val="000000"/>
          <w:sz w:val="24"/>
          <w:szCs w:val="24"/>
        </w:rPr>
        <w:t>с 16 декабря 2022 г. по 22 декабря 2022 г. - в размере 90,00% от начальной цены продажи лот</w:t>
      </w:r>
      <w:r>
        <w:rPr>
          <w:rFonts w:ascii="Times New Roman" w:hAnsi="Times New Roman" w:cs="Times New Roman"/>
          <w:color w:val="000000"/>
          <w:sz w:val="24"/>
          <w:szCs w:val="24"/>
        </w:rPr>
        <w:t>ов</w:t>
      </w:r>
      <w:r w:rsidRPr="00960197">
        <w:rPr>
          <w:rFonts w:ascii="Times New Roman" w:hAnsi="Times New Roman" w:cs="Times New Roman"/>
          <w:color w:val="000000"/>
          <w:sz w:val="24"/>
          <w:szCs w:val="24"/>
        </w:rPr>
        <w:t>;</w:t>
      </w:r>
    </w:p>
    <w:p w14:paraId="7656D9CC" w14:textId="4E8726DA" w:rsidR="00960197" w:rsidRPr="00960197" w:rsidRDefault="00960197" w:rsidP="00960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0197">
        <w:rPr>
          <w:rFonts w:ascii="Times New Roman" w:hAnsi="Times New Roman" w:cs="Times New Roman"/>
          <w:color w:val="000000"/>
          <w:sz w:val="24"/>
          <w:szCs w:val="24"/>
        </w:rPr>
        <w:t>с 23 декабря 2022 г. по 29 декабря 2022 г. - в размере 85,00% от начальной цены продажи лот</w:t>
      </w:r>
      <w:r>
        <w:rPr>
          <w:rFonts w:ascii="Times New Roman" w:hAnsi="Times New Roman" w:cs="Times New Roman"/>
          <w:color w:val="000000"/>
          <w:sz w:val="24"/>
          <w:szCs w:val="24"/>
        </w:rPr>
        <w:t>ов</w:t>
      </w:r>
      <w:r w:rsidRPr="00960197">
        <w:rPr>
          <w:rFonts w:ascii="Times New Roman" w:hAnsi="Times New Roman" w:cs="Times New Roman"/>
          <w:color w:val="000000"/>
          <w:sz w:val="24"/>
          <w:szCs w:val="24"/>
        </w:rPr>
        <w:t>;</w:t>
      </w:r>
    </w:p>
    <w:p w14:paraId="7CEE4E95" w14:textId="321E9F38" w:rsidR="00960197" w:rsidRPr="00960197" w:rsidRDefault="00960197" w:rsidP="00960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0197">
        <w:rPr>
          <w:rFonts w:ascii="Times New Roman" w:hAnsi="Times New Roman" w:cs="Times New Roman"/>
          <w:color w:val="000000"/>
          <w:sz w:val="24"/>
          <w:szCs w:val="24"/>
        </w:rPr>
        <w:t>с 30 декабря 2022 г. по 05 января 2023 г. - в размере 80,00% от начальной цены продажи лот</w:t>
      </w:r>
      <w:r>
        <w:rPr>
          <w:rFonts w:ascii="Times New Roman" w:hAnsi="Times New Roman" w:cs="Times New Roman"/>
          <w:color w:val="000000"/>
          <w:sz w:val="24"/>
          <w:szCs w:val="24"/>
        </w:rPr>
        <w:t>ов</w:t>
      </w:r>
      <w:r w:rsidRPr="00960197">
        <w:rPr>
          <w:rFonts w:ascii="Times New Roman" w:hAnsi="Times New Roman" w:cs="Times New Roman"/>
          <w:color w:val="000000"/>
          <w:sz w:val="24"/>
          <w:szCs w:val="24"/>
        </w:rPr>
        <w:t>;</w:t>
      </w:r>
    </w:p>
    <w:p w14:paraId="5D49A47C" w14:textId="59A2E10C" w:rsidR="00960197" w:rsidRPr="00960197" w:rsidRDefault="00960197" w:rsidP="00960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0197">
        <w:rPr>
          <w:rFonts w:ascii="Times New Roman" w:hAnsi="Times New Roman" w:cs="Times New Roman"/>
          <w:color w:val="000000"/>
          <w:sz w:val="24"/>
          <w:szCs w:val="24"/>
        </w:rPr>
        <w:t>с 06 января 2023 г. по 12 января 2023 г. - в размере 75,00% от начальной цены продажи лот</w:t>
      </w:r>
      <w:r>
        <w:rPr>
          <w:rFonts w:ascii="Times New Roman" w:hAnsi="Times New Roman" w:cs="Times New Roman"/>
          <w:color w:val="000000"/>
          <w:sz w:val="24"/>
          <w:szCs w:val="24"/>
        </w:rPr>
        <w:t>ов</w:t>
      </w:r>
      <w:r w:rsidRPr="00960197">
        <w:rPr>
          <w:rFonts w:ascii="Times New Roman" w:hAnsi="Times New Roman" w:cs="Times New Roman"/>
          <w:color w:val="000000"/>
          <w:sz w:val="24"/>
          <w:szCs w:val="24"/>
        </w:rPr>
        <w:t>;</w:t>
      </w:r>
    </w:p>
    <w:p w14:paraId="6D381AB6" w14:textId="3B91D246" w:rsidR="00960197" w:rsidRPr="00960197" w:rsidRDefault="00960197" w:rsidP="00960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0197">
        <w:rPr>
          <w:rFonts w:ascii="Times New Roman" w:hAnsi="Times New Roman" w:cs="Times New Roman"/>
          <w:color w:val="000000"/>
          <w:sz w:val="24"/>
          <w:szCs w:val="24"/>
        </w:rPr>
        <w:t>с 13 января 2023 г. по 19 января 2023 г. - в размере 70,00% от начальной цены продажи лот</w:t>
      </w:r>
      <w:r>
        <w:rPr>
          <w:rFonts w:ascii="Times New Roman" w:hAnsi="Times New Roman" w:cs="Times New Roman"/>
          <w:color w:val="000000"/>
          <w:sz w:val="24"/>
          <w:szCs w:val="24"/>
        </w:rPr>
        <w:t>ов</w:t>
      </w:r>
      <w:r w:rsidRPr="00960197">
        <w:rPr>
          <w:rFonts w:ascii="Times New Roman" w:hAnsi="Times New Roman" w:cs="Times New Roman"/>
          <w:color w:val="000000"/>
          <w:sz w:val="24"/>
          <w:szCs w:val="24"/>
        </w:rPr>
        <w:t>;</w:t>
      </w:r>
    </w:p>
    <w:p w14:paraId="1C65A703" w14:textId="36C870CE" w:rsidR="00960197" w:rsidRPr="00960197" w:rsidRDefault="00960197" w:rsidP="00960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0197">
        <w:rPr>
          <w:rFonts w:ascii="Times New Roman" w:hAnsi="Times New Roman" w:cs="Times New Roman"/>
          <w:color w:val="000000"/>
          <w:sz w:val="24"/>
          <w:szCs w:val="24"/>
        </w:rPr>
        <w:t>с 20 января 2023 г. по 26 января 2023 г. - в размере 65,00% от начальной цены продажи лот</w:t>
      </w:r>
      <w:r>
        <w:rPr>
          <w:rFonts w:ascii="Times New Roman" w:hAnsi="Times New Roman" w:cs="Times New Roman"/>
          <w:color w:val="000000"/>
          <w:sz w:val="24"/>
          <w:szCs w:val="24"/>
        </w:rPr>
        <w:t>ов</w:t>
      </w:r>
      <w:r w:rsidRPr="00960197">
        <w:rPr>
          <w:rFonts w:ascii="Times New Roman" w:hAnsi="Times New Roman" w:cs="Times New Roman"/>
          <w:color w:val="000000"/>
          <w:sz w:val="24"/>
          <w:szCs w:val="24"/>
        </w:rPr>
        <w:t>;</w:t>
      </w:r>
    </w:p>
    <w:p w14:paraId="02C4F157" w14:textId="7E8F3367" w:rsidR="00960197" w:rsidRPr="00960197" w:rsidRDefault="00960197" w:rsidP="00960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0197">
        <w:rPr>
          <w:rFonts w:ascii="Times New Roman" w:hAnsi="Times New Roman" w:cs="Times New Roman"/>
          <w:color w:val="000000"/>
          <w:sz w:val="24"/>
          <w:szCs w:val="24"/>
        </w:rPr>
        <w:t>с 27 января 2023 г. по 02 февраля 2023 г. - в размере 60,00% от начальной цены продажи лот</w:t>
      </w:r>
      <w:r>
        <w:rPr>
          <w:rFonts w:ascii="Times New Roman" w:hAnsi="Times New Roman" w:cs="Times New Roman"/>
          <w:color w:val="000000"/>
          <w:sz w:val="24"/>
          <w:szCs w:val="24"/>
        </w:rPr>
        <w:t>ов</w:t>
      </w:r>
      <w:r w:rsidRPr="00960197">
        <w:rPr>
          <w:rFonts w:ascii="Times New Roman" w:hAnsi="Times New Roman" w:cs="Times New Roman"/>
          <w:color w:val="000000"/>
          <w:sz w:val="24"/>
          <w:szCs w:val="24"/>
        </w:rPr>
        <w:t>;</w:t>
      </w:r>
    </w:p>
    <w:p w14:paraId="3AC251A4" w14:textId="1719CAFB" w:rsidR="001D4B58" w:rsidRDefault="00960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0197">
        <w:rPr>
          <w:rFonts w:ascii="Times New Roman" w:hAnsi="Times New Roman" w:cs="Times New Roman"/>
          <w:color w:val="000000"/>
          <w:sz w:val="24"/>
          <w:szCs w:val="24"/>
        </w:rPr>
        <w:t>с 03 февраля 2023 г. по 09 февраля 2023 г. - в размере 55,00% от начальной цены продажи лот</w:t>
      </w:r>
      <w:r>
        <w:rPr>
          <w:rFonts w:ascii="Times New Roman" w:hAnsi="Times New Roman" w:cs="Times New Roman"/>
          <w:color w:val="000000"/>
          <w:sz w:val="24"/>
          <w:szCs w:val="24"/>
        </w:rPr>
        <w:t>ов.</w:t>
      </w:r>
    </w:p>
    <w:p w14:paraId="33E19E33" w14:textId="2471BF3D"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717ECFE9" w14:textId="77777777"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15B3">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w:t>
      </w:r>
      <w:r w:rsidRPr="00A115B3">
        <w:rPr>
          <w:rFonts w:ascii="Times New Roman" w:hAnsi="Times New Roman" w:cs="Times New Roman"/>
          <w:sz w:val="24"/>
          <w:szCs w:val="24"/>
        </w:rPr>
        <w:lastRenderedPageBreak/>
        <w:t>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получатель платежа - </w:t>
      </w:r>
      <w:r w:rsidR="00BE0BF1" w:rsidRPr="00A115B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 ....Задаток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263964E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color w:val="000000"/>
          <w:sz w:val="24"/>
          <w:szCs w:val="24"/>
        </w:rPr>
        <w:t>Победителем Торгов ППП</w:t>
      </w:r>
      <w:r w:rsidRPr="00A115B3">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w:t>
      </w:r>
      <w:r w:rsidRPr="00A115B3">
        <w:rPr>
          <w:rFonts w:ascii="Times New Roman" w:hAnsi="Times New Roman" w:cs="Times New Roman"/>
          <w:color w:val="000000"/>
          <w:sz w:val="24"/>
          <w:szCs w:val="24"/>
        </w:rPr>
        <w:lastRenderedPageBreak/>
        <w:t>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77777777" w:rsidR="00EA7238"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57784B54" w14:textId="77777777" w:rsidR="0047507E" w:rsidRPr="00A115B3" w:rsidRDefault="0047507E" w:rsidP="004750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35098">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4D5A5B85" w14:textId="69FD12F4" w:rsidR="00A41F3F" w:rsidRPr="00DD01CB" w:rsidRDefault="00EA7238" w:rsidP="00A41F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w:t>
      </w:r>
      <w:r w:rsidR="00A41F3F"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A41F3F">
        <w:rPr>
          <w:rFonts w:ascii="Times New Roman" w:hAnsi="Times New Roman" w:cs="Times New Roman"/>
          <w:color w:val="000000"/>
          <w:sz w:val="24"/>
          <w:szCs w:val="24"/>
        </w:rPr>
        <w:t xml:space="preserve">, </w:t>
      </w:r>
      <w:r w:rsidR="00A41F3F" w:rsidRPr="00482A4E">
        <w:rPr>
          <w:rFonts w:ascii="Times New Roman" w:hAnsi="Times New Roman" w:cs="Times New Roman"/>
          <w:color w:val="000000"/>
          <w:sz w:val="24"/>
          <w:szCs w:val="24"/>
        </w:rPr>
        <w:t xml:space="preserve">и </w:t>
      </w:r>
      <w:r w:rsidR="00061D5A" w:rsidRPr="00482A4E">
        <w:rPr>
          <w:rFonts w:ascii="Times New Roman" w:hAnsi="Times New Roman" w:cs="Times New Roman"/>
          <w:color w:val="000000"/>
          <w:sz w:val="24"/>
          <w:szCs w:val="24"/>
        </w:rPr>
        <w:t>КУ</w:t>
      </w:r>
      <w:r w:rsidR="00A41F3F" w:rsidRPr="00482A4E">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r>
      <w:r w:rsidR="00A41F3F">
        <w:rPr>
          <w:rFonts w:ascii="Times New Roman" w:hAnsi="Times New Roman" w:cs="Times New Roman"/>
          <w:color w:val="000000"/>
          <w:sz w:val="24"/>
          <w:szCs w:val="24"/>
        </w:rPr>
        <w:t xml:space="preserve"> С</w:t>
      </w:r>
      <w:r w:rsidR="00A41F3F"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170CE650"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ОТ</w:t>
      </w:r>
      <w:r w:rsidR="00EA7238" w:rsidRPr="00A115B3">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5D3BAABA" w14:textId="0C110C14" w:rsidR="00482A4E" w:rsidRDefault="006B43E3" w:rsidP="00482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B43E3">
        <w:rPr>
          <w:rFonts w:ascii="Times New Roman" w:hAnsi="Times New Roman" w:cs="Times New Roman"/>
          <w:color w:val="000000"/>
          <w:sz w:val="24"/>
          <w:szCs w:val="24"/>
        </w:rPr>
        <w:t xml:space="preserve">Информацию о реализуемом имуществе </w:t>
      </w:r>
      <w:r w:rsidR="00EA7238" w:rsidRPr="00A115B3">
        <w:rPr>
          <w:rFonts w:ascii="Times New Roman" w:hAnsi="Times New Roman" w:cs="Times New Roman"/>
          <w:color w:val="000000"/>
          <w:sz w:val="24"/>
          <w:szCs w:val="24"/>
        </w:rPr>
        <w:t xml:space="preserve">можно получить у </w:t>
      </w:r>
      <w:r w:rsidR="00722ECA" w:rsidRPr="00A115B3">
        <w:rPr>
          <w:rFonts w:ascii="Times New Roman" w:hAnsi="Times New Roman" w:cs="Times New Roman"/>
          <w:color w:val="000000"/>
          <w:sz w:val="24"/>
          <w:szCs w:val="24"/>
        </w:rPr>
        <w:t>КУ</w:t>
      </w:r>
      <w:r w:rsidR="00EA7238"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shd w:val="clear" w:color="auto" w:fill="FFFFFF"/>
        </w:rPr>
        <w:t xml:space="preserve">с </w:t>
      </w:r>
      <w:r w:rsidR="00482A4E" w:rsidRPr="00482A4E">
        <w:rPr>
          <w:rFonts w:ascii="Times New Roman" w:hAnsi="Times New Roman" w:cs="Times New Roman"/>
          <w:sz w:val="24"/>
          <w:szCs w:val="24"/>
        </w:rPr>
        <w:t>10:00 до 16:00 часов</w:t>
      </w:r>
      <w:r w:rsidR="00482A4E">
        <w:rPr>
          <w:rFonts w:ascii="Times New Roman" w:hAnsi="Times New Roman" w:cs="Times New Roman"/>
          <w:sz w:val="24"/>
          <w:szCs w:val="24"/>
        </w:rPr>
        <w:t xml:space="preserve"> по адресу: -</w:t>
      </w:r>
      <w:r w:rsidR="00482A4E" w:rsidRPr="00482A4E">
        <w:rPr>
          <w:rFonts w:ascii="Times New Roman" w:hAnsi="Times New Roman" w:cs="Times New Roman"/>
          <w:sz w:val="24"/>
          <w:szCs w:val="24"/>
        </w:rPr>
        <w:t xml:space="preserve">, тел. </w:t>
      </w:r>
      <w:r w:rsidR="00482A4E">
        <w:rPr>
          <w:rFonts w:ascii="Times New Roman" w:hAnsi="Times New Roman" w:cs="Times New Roman"/>
          <w:sz w:val="24"/>
          <w:szCs w:val="24"/>
        </w:rPr>
        <w:t>+7</w:t>
      </w:r>
      <w:r w:rsidR="00482A4E" w:rsidRPr="00482A4E">
        <w:rPr>
          <w:rFonts w:ascii="Times New Roman" w:hAnsi="Times New Roman" w:cs="Times New Roman"/>
          <w:sz w:val="24"/>
          <w:szCs w:val="24"/>
        </w:rPr>
        <w:t>(495)725-31-15, доб. 63-08, 63-09</w:t>
      </w:r>
      <w:r w:rsidR="00482A4E">
        <w:rPr>
          <w:rFonts w:ascii="Times New Roman" w:hAnsi="Times New Roman" w:cs="Times New Roman"/>
          <w:sz w:val="24"/>
          <w:szCs w:val="24"/>
        </w:rPr>
        <w:t xml:space="preserve">; у ОТ: </w:t>
      </w:r>
      <w:r w:rsidR="00482A4E" w:rsidRPr="00482A4E">
        <w:rPr>
          <w:rFonts w:ascii="Times New Roman" w:hAnsi="Times New Roman" w:cs="Times New Roman"/>
          <w:sz w:val="24"/>
          <w:szCs w:val="24"/>
        </w:rPr>
        <w:t>Тел. 8 (499) 395-00-20 (с 9.00 до 18.00 по Московскому времени в рабочие дни)</w:t>
      </w:r>
      <w:r w:rsidR="00482A4E">
        <w:rPr>
          <w:rFonts w:ascii="Times New Roman" w:hAnsi="Times New Roman" w:cs="Times New Roman"/>
          <w:sz w:val="24"/>
          <w:szCs w:val="24"/>
        </w:rPr>
        <w:t xml:space="preserve">, </w:t>
      </w:r>
      <w:r w:rsidR="00482A4E" w:rsidRPr="00482A4E">
        <w:rPr>
          <w:rFonts w:ascii="Times New Roman" w:hAnsi="Times New Roman" w:cs="Times New Roman"/>
          <w:sz w:val="24"/>
          <w:szCs w:val="24"/>
        </w:rPr>
        <w:t>informmsk@auction-house.ru</w:t>
      </w:r>
      <w:r w:rsidR="00482A4E">
        <w:rPr>
          <w:rFonts w:ascii="Times New Roman" w:hAnsi="Times New Roman" w:cs="Times New Roman"/>
          <w:sz w:val="24"/>
          <w:szCs w:val="24"/>
        </w:rPr>
        <w:t>.</w:t>
      </w:r>
    </w:p>
    <w:p w14:paraId="1C6C5A1C" w14:textId="7F904889" w:rsidR="00BE1559" w:rsidRPr="00BE1559"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81E4E">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D6B"/>
    <w:rsid w:val="00047751"/>
    <w:rsid w:val="00061D5A"/>
    <w:rsid w:val="00130BFB"/>
    <w:rsid w:val="00135098"/>
    <w:rsid w:val="0015099D"/>
    <w:rsid w:val="001632D5"/>
    <w:rsid w:val="001D4B58"/>
    <w:rsid w:val="001F039D"/>
    <w:rsid w:val="002C312D"/>
    <w:rsid w:val="00365722"/>
    <w:rsid w:val="00467D6B"/>
    <w:rsid w:val="0047507E"/>
    <w:rsid w:val="00482A4E"/>
    <w:rsid w:val="004F4360"/>
    <w:rsid w:val="00564010"/>
    <w:rsid w:val="00634151"/>
    <w:rsid w:val="00637A0F"/>
    <w:rsid w:val="006B43E3"/>
    <w:rsid w:val="0070175B"/>
    <w:rsid w:val="007229EA"/>
    <w:rsid w:val="00722ECA"/>
    <w:rsid w:val="00772842"/>
    <w:rsid w:val="0079470B"/>
    <w:rsid w:val="00844309"/>
    <w:rsid w:val="00865FD7"/>
    <w:rsid w:val="008A37E3"/>
    <w:rsid w:val="00914D34"/>
    <w:rsid w:val="00952ED1"/>
    <w:rsid w:val="00960197"/>
    <w:rsid w:val="009730D9"/>
    <w:rsid w:val="00997993"/>
    <w:rsid w:val="009A2AA8"/>
    <w:rsid w:val="009B2174"/>
    <w:rsid w:val="009C6E48"/>
    <w:rsid w:val="009F0E7B"/>
    <w:rsid w:val="00A03865"/>
    <w:rsid w:val="00A115B3"/>
    <w:rsid w:val="00A41C5E"/>
    <w:rsid w:val="00A41F3F"/>
    <w:rsid w:val="00A81E4E"/>
    <w:rsid w:val="00B83E9D"/>
    <w:rsid w:val="00BE0BF1"/>
    <w:rsid w:val="00BE1559"/>
    <w:rsid w:val="00C11EFF"/>
    <w:rsid w:val="00C9585C"/>
    <w:rsid w:val="00D57DB3"/>
    <w:rsid w:val="00D62667"/>
    <w:rsid w:val="00DB0166"/>
    <w:rsid w:val="00E12685"/>
    <w:rsid w:val="00E27C9F"/>
    <w:rsid w:val="00E614D3"/>
    <w:rsid w:val="00EA7238"/>
    <w:rsid w:val="00F05E04"/>
    <w:rsid w:val="00F267FE"/>
    <w:rsid w:val="00F26DD3"/>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69EF2AAB-C71C-458A-B4C6-26BC6BDC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634151"/>
    <w:rPr>
      <w:sz w:val="16"/>
      <w:szCs w:val="16"/>
    </w:rPr>
  </w:style>
  <w:style w:type="paragraph" w:styleId="a6">
    <w:name w:val="annotation text"/>
    <w:basedOn w:val="a"/>
    <w:link w:val="a7"/>
    <w:uiPriority w:val="99"/>
    <w:semiHidden/>
    <w:unhideWhenUsed/>
    <w:rsid w:val="00634151"/>
    <w:pPr>
      <w:spacing w:line="240" w:lineRule="auto"/>
    </w:pPr>
    <w:rPr>
      <w:sz w:val="20"/>
      <w:szCs w:val="20"/>
    </w:rPr>
  </w:style>
  <w:style w:type="character" w:customStyle="1" w:styleId="a7">
    <w:name w:val="Текст примечания Знак"/>
    <w:basedOn w:val="a0"/>
    <w:link w:val="a6"/>
    <w:uiPriority w:val="99"/>
    <w:semiHidden/>
    <w:rsid w:val="00634151"/>
    <w:rPr>
      <w:rFonts w:ascii="Calibri" w:hAnsi="Calibri" w:cs="Calibri"/>
      <w:sz w:val="20"/>
      <w:szCs w:val="20"/>
    </w:rPr>
  </w:style>
  <w:style w:type="paragraph" w:styleId="a8">
    <w:name w:val="Balloon Text"/>
    <w:basedOn w:val="a"/>
    <w:link w:val="a9"/>
    <w:uiPriority w:val="99"/>
    <w:semiHidden/>
    <w:unhideWhenUsed/>
    <w:rsid w:val="00634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C5D2-3EA0-48C0-8AFC-CB2FE4EB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2240</Words>
  <Characters>12769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Унгур Надежда Анатольевна</cp:lastModifiedBy>
  <cp:revision>32</cp:revision>
  <dcterms:created xsi:type="dcterms:W3CDTF">2019-07-23T07:45:00Z</dcterms:created>
  <dcterms:modified xsi:type="dcterms:W3CDTF">2022-07-15T09:40:00Z</dcterms:modified>
</cp:coreProperties>
</file>