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54BF" w14:textId="77777777" w:rsidR="004A3DF4" w:rsidRPr="004A3DF4" w:rsidRDefault="004A3DF4" w:rsidP="004A3DF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4A3DF4">
        <w:rPr>
          <w:rFonts w:ascii="Times New Roman" w:eastAsia="Times New Roman" w:hAnsi="Times New Roman"/>
          <w:b/>
          <w:bCs/>
          <w:lang w:eastAsia="ru-RU"/>
        </w:rPr>
        <w:t>Договор о задатке</w:t>
      </w:r>
    </w:p>
    <w:p w14:paraId="1114F3CA" w14:textId="77777777" w:rsidR="004A3DF4" w:rsidRPr="004A3DF4" w:rsidRDefault="004A3DF4" w:rsidP="004A3DF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4A3DF4">
        <w:rPr>
          <w:rFonts w:ascii="Times New Roman" w:eastAsia="Times New Roman" w:hAnsi="Times New Roman"/>
          <w:b/>
          <w:bCs/>
          <w:spacing w:val="30"/>
          <w:lang w:eastAsia="ru-RU"/>
        </w:rPr>
        <w:t>(договор присоединения)</w:t>
      </w:r>
    </w:p>
    <w:p w14:paraId="6BD93C09" w14:textId="77777777" w:rsidR="004A3DF4" w:rsidRPr="0015186A" w:rsidRDefault="004A3DF4" w:rsidP="004A3DF4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г. Тюмень                                                                                                             </w:t>
      </w:r>
      <w:proofErr w:type="gramStart"/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   «</w:t>
      </w:r>
      <w:proofErr w:type="gramEnd"/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___»___________ 20___г. </w:t>
      </w:r>
    </w:p>
    <w:p w14:paraId="07E11331" w14:textId="77777777" w:rsidR="004A3DF4" w:rsidRPr="0015186A" w:rsidRDefault="004A3DF4" w:rsidP="004A3DF4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AA0442" w14:textId="77777777" w:rsidR="004A3DF4" w:rsidRPr="0015186A" w:rsidRDefault="004A3DF4" w:rsidP="004A3DF4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Hlk84453093"/>
      <w:r w:rsidRPr="0015186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Акционерное общество «Российский аукционный дом» (АО «РАД»),</w:t>
      </w: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 именуемое в дальнейшем </w:t>
      </w:r>
      <w:r w:rsidRPr="0015186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«Организатор торгов»</w:t>
      </w: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bookmarkStart w:id="1" w:name="_Hlk84414705"/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в лице директора Уральского филиала АО «РАД» Сусликова Дмитрия Александровича, действующего на основании Доверенности АО «РАД» №Д-022 от 01 января 2022г., с одной стороны, и претендент на участие в аукционе по продаже имущества, принадлежащего </w:t>
      </w:r>
      <w:bookmarkEnd w:id="0"/>
      <w:bookmarkEnd w:id="1"/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физ.лицу</w:t>
      </w:r>
      <w:proofErr w:type="spellEnd"/>
      <w:proofErr w:type="gramEnd"/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14:paraId="7572406C" w14:textId="77777777" w:rsidR="004A3DF4" w:rsidRPr="004A4F57" w:rsidRDefault="004A3DF4" w:rsidP="004A3DF4">
      <w:pPr>
        <w:suppressAutoHyphens/>
        <w:spacing w:after="12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4F57">
        <w:rPr>
          <w:rFonts w:ascii="Times New Roman" w:eastAsia="Arial" w:hAnsi="Times New Roman"/>
          <w:b/>
          <w:bCs/>
          <w:i/>
          <w:iCs/>
          <w:color w:val="000000"/>
          <w:sz w:val="20"/>
          <w:szCs w:val="20"/>
        </w:rPr>
        <w:t>Для юридических лиц:</w:t>
      </w:r>
      <w:r w:rsidRPr="004A4F57">
        <w:rPr>
          <w:rFonts w:ascii="Times New Roman" w:eastAsia="Arial" w:hAnsi="Times New Roman"/>
          <w:b/>
          <w:color w:val="000000"/>
          <w:sz w:val="20"/>
          <w:szCs w:val="20"/>
        </w:rPr>
        <w:t xml:space="preserve"> ______________________, </w:t>
      </w:r>
      <w:r w:rsidRPr="004A4F57">
        <w:rPr>
          <w:rFonts w:ascii="Times New Roman" w:eastAsia="Arial" w:hAnsi="Times New Roman"/>
          <w:color w:val="000000"/>
          <w:sz w:val="20"/>
          <w:szCs w:val="20"/>
        </w:rPr>
        <w:t>ОГРН _____________</w:t>
      </w:r>
      <w:r w:rsidRPr="004A4F57">
        <w:rPr>
          <w:rFonts w:ascii="Times New Roman" w:eastAsia="Arial" w:hAnsi="Times New Roman"/>
          <w:b/>
          <w:color w:val="000000"/>
          <w:sz w:val="20"/>
          <w:szCs w:val="20"/>
        </w:rPr>
        <w:t>,</w:t>
      </w:r>
      <w:r w:rsidRPr="004A4F57">
        <w:rPr>
          <w:rFonts w:ascii="Times New Roman" w:eastAsia="Arial" w:hAnsi="Times New Roman"/>
          <w:color w:val="000000"/>
          <w:sz w:val="20"/>
          <w:szCs w:val="20"/>
        </w:rPr>
        <w:t xml:space="preserve"> в лице _____________________, действующего на основании Устава, ________________ (_________________), с другой стороны, </w:t>
      </w:r>
    </w:p>
    <w:p w14:paraId="3B1E7761" w14:textId="77777777" w:rsidR="004A3DF4" w:rsidRPr="004A4F57" w:rsidRDefault="004A3DF4" w:rsidP="004A3DF4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4F57">
        <w:rPr>
          <w:rFonts w:ascii="Times New Roman" w:hAnsi="Times New Roman"/>
          <w:b/>
          <w:bCs/>
          <w:i/>
          <w:iCs/>
          <w:sz w:val="20"/>
          <w:szCs w:val="20"/>
        </w:rPr>
        <w:t>Для физических лиц, индивидуальных предпринимателей:</w:t>
      </w:r>
      <w:r w:rsidRPr="004A4F57">
        <w:rPr>
          <w:rFonts w:ascii="Times New Roman" w:eastAsia="Arial" w:hAnsi="Times New Roman"/>
          <w:i/>
          <w:iCs/>
          <w:sz w:val="20"/>
          <w:szCs w:val="20"/>
        </w:rPr>
        <w:t xml:space="preserve"> </w:t>
      </w:r>
      <w:r w:rsidRPr="004A4F57">
        <w:rPr>
          <w:rFonts w:ascii="Times New Roman" w:eastAsia="Arial" w:hAnsi="Times New Roman"/>
          <w:sz w:val="20"/>
          <w:szCs w:val="20"/>
        </w:rPr>
        <w:t>гражданин РФ _______</w:t>
      </w:r>
      <w:r w:rsidRPr="004A4F57">
        <w:rPr>
          <w:rFonts w:ascii="Times New Roman" w:eastAsia="Arial" w:hAnsi="Times New Roman"/>
          <w:b/>
          <w:sz w:val="20"/>
          <w:szCs w:val="20"/>
        </w:rPr>
        <w:t>,</w:t>
      </w:r>
      <w:r w:rsidRPr="004A4F57">
        <w:rPr>
          <w:rFonts w:ascii="Times New Roman" w:eastAsia="Arial" w:hAnsi="Times New Roman"/>
          <w:sz w:val="20"/>
          <w:szCs w:val="20"/>
        </w:rPr>
        <w:t xml:space="preserve">  паспорт ________, выдан ______ года, код подразделения ______, зарегистрированный по адресу: _______, зарегистрированный в качестве индивидуального предпринимателя _______, регистрационный номер ______, дата постановки на учет в налоговом органе _______ года, ИНН _______, </w:t>
      </w:r>
      <w:r w:rsidRPr="004A4F57">
        <w:rPr>
          <w:rFonts w:ascii="Times New Roman" w:hAnsi="Times New Roman"/>
          <w:bCs/>
          <w:sz w:val="20"/>
          <w:szCs w:val="20"/>
        </w:rPr>
        <w:t>с другой</w:t>
      </w:r>
      <w:r w:rsidRPr="004A4F57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A4F57">
        <w:rPr>
          <w:rFonts w:ascii="Times New Roman" w:hAnsi="Times New Roman"/>
          <w:bCs/>
          <w:sz w:val="20"/>
          <w:szCs w:val="20"/>
        </w:rPr>
        <w:t>стороны</w:t>
      </w: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14:paraId="1AD69FBA" w14:textId="77777777" w:rsidR="004A3DF4" w:rsidRPr="0015186A" w:rsidRDefault="004A3DF4" w:rsidP="004A3DF4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присоединившийся к настоящему Договору, именуемый в дальнейшем «</w:t>
      </w:r>
      <w:r w:rsidRPr="0015186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Претендент</w:t>
      </w: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36BA7418" w14:textId="77777777" w:rsidR="004A3DF4" w:rsidRPr="0015186A" w:rsidRDefault="004A3DF4" w:rsidP="004A3D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</w:t>
      </w:r>
      <w:r w:rsidRPr="0015186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Предмет договора</w:t>
      </w:r>
    </w:p>
    <w:p w14:paraId="2A04882C" w14:textId="77777777" w:rsidR="004A3DF4" w:rsidRPr="0015186A" w:rsidRDefault="004A3DF4" w:rsidP="004A3D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1.1. В соответствии с условиями настоящего Договора Претендент для участия в аукционе по продаже Имущества, код  лота № </w:t>
      </w:r>
      <w:r w:rsidRPr="0015186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(указать код лота на электронной площадке </w:t>
      </w:r>
      <w:hyperlink r:id="rId4" w:history="1">
        <w:r w:rsidRPr="0015186A">
          <w:rPr>
            <w:rFonts w:ascii="Times New Roman" w:eastAsia="Times New Roman" w:hAnsi="Times New Roman"/>
            <w:i/>
            <w:iCs/>
            <w:color w:val="0563C1"/>
            <w:sz w:val="20"/>
            <w:szCs w:val="20"/>
            <w:u w:val="single"/>
            <w:lang w:eastAsia="ru-RU"/>
          </w:rPr>
          <w:t>www.lot-online.ru</w:t>
        </w:r>
      </w:hyperlink>
      <w:r w:rsidRPr="0015186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)</w:t>
      </w: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___________________________, 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</w:p>
    <w:p w14:paraId="0AE8D675" w14:textId="77777777" w:rsidR="004A3DF4" w:rsidRPr="0015186A" w:rsidRDefault="004A3DF4" w:rsidP="004A3DF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14:paraId="2177EB25" w14:textId="77777777" w:rsidR="004A3DF4" w:rsidRPr="0015186A" w:rsidRDefault="004A3DF4" w:rsidP="004A3DF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86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(номер лота в соответствии с ЭТП, наименование имущества, его местонахождение)</w:t>
      </w: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14:paraId="1084BD77" w14:textId="77777777" w:rsidR="004A3DF4" w:rsidRPr="0015186A" w:rsidRDefault="004A3DF4" w:rsidP="004A3D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расположенный по адресу: ___________________________________________________, перечисляет денежные средства в размере __________________________________ руб. 00 коп., для участия в аукционе «___»_________20____г. (далее – «Задаток») на расчетный счет Организатора торгов АО «Российский аукционный дом» ИНН 7838430413, КПП 783801001.</w:t>
      </w:r>
    </w:p>
    <w:p w14:paraId="4F653B99" w14:textId="77777777" w:rsidR="004A3DF4" w:rsidRPr="0015186A" w:rsidRDefault="004A3DF4" w:rsidP="004A3D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1.2. Задаток вносится в валюте Российской Федерации на счет:</w:t>
      </w:r>
    </w:p>
    <w:p w14:paraId="79AC2D5A" w14:textId="77777777" w:rsidR="004A3DF4" w:rsidRPr="0015186A" w:rsidRDefault="004A3DF4" w:rsidP="004A3D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b/>
          <w:sz w:val="20"/>
          <w:szCs w:val="20"/>
          <w:lang w:eastAsia="ru-RU"/>
        </w:rPr>
        <w:t>- №40702810855230001547 в Северо-Западном банке ПАО Сбербанка России г. Санкт-Петербург, к/с 30101810500000000653, БИК 044030653;</w:t>
      </w:r>
    </w:p>
    <w:p w14:paraId="5D54CE8E" w14:textId="77777777" w:rsidR="004A3DF4" w:rsidRPr="0015186A" w:rsidRDefault="004A3DF4" w:rsidP="004A3D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1.3. Задаток служит обеспечением исполнения обязательств Претендента по заключению договора, заключаемого по итогам аукциона, и оплате продаваемого на торгах имущества в случае признания Претендента победителем торгов.</w:t>
      </w:r>
    </w:p>
    <w:p w14:paraId="1984F6FA" w14:textId="77777777" w:rsidR="004A3DF4" w:rsidRPr="0015186A" w:rsidRDefault="004A3DF4" w:rsidP="004A3D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II</w:t>
      </w:r>
      <w:r w:rsidRPr="0015186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Порядок внесения задатка</w:t>
      </w:r>
    </w:p>
    <w:p w14:paraId="1D03A30C" w14:textId="77777777" w:rsidR="004A3DF4" w:rsidRPr="0015186A" w:rsidRDefault="004A3DF4" w:rsidP="004A3D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2.1. Задаток подлежит перечислению Претендентом на счет Продавца единым платежом непосредственно Претендентом. </w:t>
      </w:r>
    </w:p>
    <w:p w14:paraId="2F92CF1D" w14:textId="77777777" w:rsidR="004A3DF4" w:rsidRPr="0015186A" w:rsidRDefault="004A3DF4" w:rsidP="004A3D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bCs/>
          <w:sz w:val="20"/>
          <w:szCs w:val="20"/>
          <w:lang w:eastAsia="ru-RU"/>
        </w:rPr>
        <w:t>2.2.</w:t>
      </w:r>
      <w:r w:rsidRPr="0015186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D50BA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платежном документе в графе «назначение платежа» должна содержаться ссылка на реквизиты Договора о задатке, информацию о дате аукциона, код лота на электронной торговой площадке (Пример заполнения: Задаток, торги </w:t>
      </w:r>
      <w:proofErr w:type="spellStart"/>
      <w:r w:rsidRPr="00D50BA9">
        <w:rPr>
          <w:rFonts w:ascii="Times New Roman" w:eastAsia="Times New Roman" w:hAnsi="Times New Roman"/>
          <w:bCs/>
          <w:sz w:val="20"/>
          <w:szCs w:val="20"/>
          <w:lang w:eastAsia="ru-RU"/>
        </w:rPr>
        <w:t>хх.</w:t>
      </w:r>
      <w:proofErr w:type="gramStart"/>
      <w:r w:rsidRPr="00D50BA9">
        <w:rPr>
          <w:rFonts w:ascii="Times New Roman" w:eastAsia="Times New Roman" w:hAnsi="Times New Roman"/>
          <w:bCs/>
          <w:sz w:val="20"/>
          <w:szCs w:val="20"/>
          <w:lang w:eastAsia="ru-RU"/>
        </w:rPr>
        <w:t>хх.ххххг</w:t>
      </w:r>
      <w:proofErr w:type="spellEnd"/>
      <w:proofErr w:type="gramEnd"/>
      <w:r w:rsidRPr="00D50BA9">
        <w:rPr>
          <w:rFonts w:ascii="Times New Roman" w:eastAsia="Times New Roman" w:hAnsi="Times New Roman"/>
          <w:bCs/>
          <w:sz w:val="20"/>
          <w:szCs w:val="20"/>
          <w:lang w:eastAsia="ru-RU"/>
        </w:rPr>
        <w:t>., код лота РАД-_____).</w:t>
      </w:r>
    </w:p>
    <w:p w14:paraId="2E205784" w14:textId="77777777" w:rsidR="004A3DF4" w:rsidRPr="0015186A" w:rsidRDefault="004A3DF4" w:rsidP="004A3D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2.3. Задаток должен быть внесен Претендентом не позднее даты окончания приёма заявок, в срок достаточный для обеспечения поступления платежа на указанный в п.1.2. настоящего Договора расчетный счет Продавца не позднее даты, указанной в информационном сообщении о проведении торгов. </w:t>
      </w:r>
    </w:p>
    <w:p w14:paraId="29CA1D79" w14:textId="77777777" w:rsidR="004A3DF4" w:rsidRPr="0015186A" w:rsidRDefault="004A3DF4" w:rsidP="004A3D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2.4. </w:t>
      </w:r>
      <w:r w:rsidRPr="0015186A">
        <w:rPr>
          <w:rFonts w:ascii="Times New Roman" w:eastAsia="Times New Roman" w:hAnsi="Times New Roman"/>
          <w:bCs/>
          <w:sz w:val="20"/>
          <w:szCs w:val="20"/>
          <w:lang w:eastAsia="ru-RU"/>
        </w:rPr>
        <w:t>Задаток считается внесенным с даты поступления всей суммы Задатка на указанны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й</w:t>
      </w:r>
      <w:r w:rsidRPr="0015186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счет. </w:t>
      </w: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случае, когда сумма Задатка от Претендента не зачислена на расчетный счет Продавца на дату, указанную в информационном сообщении, </w:t>
      </w:r>
      <w:r w:rsidRPr="0015186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продавцом не принимается</w:t>
      </w: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9D97F7A" w14:textId="77777777" w:rsidR="004A3DF4" w:rsidRPr="0015186A" w:rsidRDefault="004A3DF4" w:rsidP="004A3D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2.5. Документом, подтверждающим поступление задатка на счет Продавца, является выписка с одного из указанных расчетных счетов</w:t>
      </w:r>
    </w:p>
    <w:p w14:paraId="37FC40F7" w14:textId="77777777" w:rsidR="004A3DF4" w:rsidRPr="0015186A" w:rsidRDefault="004A3DF4" w:rsidP="004A3D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2.6. На денежные средства, перечисленные в соответствии с настоящим Договором, проценты не начисляются.</w:t>
      </w:r>
    </w:p>
    <w:p w14:paraId="63550ECF" w14:textId="77777777" w:rsidR="004A3DF4" w:rsidRPr="0015186A" w:rsidRDefault="004A3DF4" w:rsidP="004A3D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III</w:t>
      </w:r>
      <w:r w:rsidRPr="0015186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Порядок возврата и удержания задатка</w:t>
      </w:r>
    </w:p>
    <w:p w14:paraId="5125F530" w14:textId="77777777" w:rsidR="004A3DF4" w:rsidRPr="0015186A" w:rsidRDefault="004A3DF4" w:rsidP="004A3D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3.1. Задаток возвращается Претенденту в случаях и в сроки, которые установлены настоящим Договором и информационным сообщением, путем перечисления суммы внесенного Задатка в том порядке, в каком он был внесен Претендентом. </w:t>
      </w:r>
    </w:p>
    <w:p w14:paraId="383C120C" w14:textId="77777777" w:rsidR="004A3DF4" w:rsidRPr="0015186A" w:rsidRDefault="004A3DF4" w:rsidP="004A3DF4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3.2. В случае если Претендент не будет допущен к участию в торгах, Продавец обязуется возвратить сумму внесенного Претендентом Задатка в течение 5 (пяти) календарных дней со дня подписания протокола о признании претендентов Участниками.</w:t>
      </w:r>
    </w:p>
    <w:p w14:paraId="738D2781" w14:textId="77777777" w:rsidR="004A3DF4" w:rsidRPr="0015186A" w:rsidRDefault="004A3DF4" w:rsidP="004A3D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3.3. В случае, если Претендент участвовал в аукционе и не признан победителем торгов, Продавец обязуется возвратить сумму внесенного Претендентом Задатка в течение 5 (пяти) календарных дней с даты подведения итогов аукциона.</w:t>
      </w:r>
    </w:p>
    <w:p w14:paraId="09317534" w14:textId="77777777" w:rsidR="004A3DF4" w:rsidRPr="0015186A" w:rsidRDefault="004A3DF4" w:rsidP="004A3DF4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3.4. В случае отзыва Претендентом в установленном порядке заявки до даты окончания приема заявок, поступивший от Претендента задаток подлежит возврату в течение 5 (пяти) календарных дней со дня поступления уведомления об отзыве заявки.</w:t>
      </w:r>
    </w:p>
    <w:p w14:paraId="496A10C0" w14:textId="77777777" w:rsidR="004A3DF4" w:rsidRPr="0015186A" w:rsidRDefault="004A3DF4" w:rsidP="004A3DF4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3.5. В случае отмены аукциона Продавцом обязуется возвратить сумму внесенного Претендентом Задатка в течение 5 (пяти) банковских дней со дня опубликования извещения об отмене аукциона.</w:t>
      </w:r>
    </w:p>
    <w:p w14:paraId="05116CD2" w14:textId="77777777" w:rsidR="004A3DF4" w:rsidRPr="0015186A" w:rsidRDefault="004A3DF4" w:rsidP="004A3DF4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3.6.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50BA9">
        <w:rPr>
          <w:rFonts w:ascii="Times New Roman" w:eastAsia="Times New Roman" w:hAnsi="Times New Roman"/>
          <w:sz w:val="20"/>
          <w:szCs w:val="20"/>
          <w:lang w:eastAsia="ru-RU"/>
        </w:rPr>
        <w:t xml:space="preserve"> случае, если Претендент, признанный Победителем торгов / Единственным участником торгов, уклонится/откажется от подписания в установленный срок договора, заключаемого по итогам торгов, от оплаты цены продажи по договору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внесенный им задаток ему не возвращается, и он утрачивает право на заключение договора купли-продажи</w:t>
      </w: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08886A51" w14:textId="77777777" w:rsidR="004A3DF4" w:rsidRPr="0015186A" w:rsidRDefault="004A3DF4" w:rsidP="004A3DF4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3.7.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7463577A" w14:textId="77777777" w:rsidR="004A3DF4" w:rsidRPr="0015186A" w:rsidRDefault="004A3DF4" w:rsidP="004A3DF4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3.8. Задаток Победителя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аукциона /Единственного участника аукциона</w:t>
      </w: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 засчитывается в счет оплаты приобретаемого имущества.</w:t>
      </w:r>
    </w:p>
    <w:p w14:paraId="221FCA0D" w14:textId="77777777" w:rsidR="004A3DF4" w:rsidRPr="0015186A" w:rsidRDefault="004A3DF4" w:rsidP="004A3D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3.9. При нарушении Продавцом сроков возврата задатка Продавец уплачивают Претенденту(</w:t>
      </w:r>
      <w:proofErr w:type="spellStart"/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ам</w:t>
      </w:r>
      <w:proofErr w:type="spellEnd"/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) пени в размере одной </w:t>
      </w:r>
      <w:proofErr w:type="spellStart"/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стопятидесятой</w:t>
      </w:r>
      <w:proofErr w:type="spellEnd"/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 действующей на дату уплаты пени ключевой ставки, установленной Центральным банком Российской Федерации, от неуплаченной суммы за каждый календарный день просрочки.</w:t>
      </w:r>
    </w:p>
    <w:p w14:paraId="38970966" w14:textId="77777777" w:rsidR="004A3DF4" w:rsidRPr="0015186A" w:rsidRDefault="004A3DF4" w:rsidP="004A3DF4">
      <w:pPr>
        <w:suppressAutoHyphens/>
        <w:spacing w:after="0" w:line="240" w:lineRule="auto"/>
        <w:ind w:right="565"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IV</w:t>
      </w:r>
      <w:r w:rsidRPr="0015186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Заключительные положения</w:t>
      </w:r>
    </w:p>
    <w:p w14:paraId="15505C22" w14:textId="77777777" w:rsidR="004A3DF4" w:rsidRPr="0015186A" w:rsidRDefault="004A3DF4" w:rsidP="004A3DF4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46EB422B" w14:textId="77777777" w:rsidR="004A3DF4" w:rsidRPr="0015186A" w:rsidRDefault="004A3DF4" w:rsidP="004A3DF4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4.2. Настоящий Договор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</w:t>
      </w:r>
    </w:p>
    <w:p w14:paraId="4A563FD7" w14:textId="77777777" w:rsidR="004A3DF4" w:rsidRPr="0015186A" w:rsidRDefault="004A3DF4" w:rsidP="004A3DF4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4.3.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69DBFB3C" w14:textId="77777777" w:rsidR="004A3DF4" w:rsidRPr="0015186A" w:rsidRDefault="004A3DF4" w:rsidP="004A3DF4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>4.4. Настоящий Договор составлен в форме электронн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 документ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15186A">
        <w:rPr>
          <w:rFonts w:ascii="Times New Roman" w:eastAsia="Times New Roman" w:hAnsi="Times New Roman"/>
          <w:sz w:val="20"/>
          <w:szCs w:val="20"/>
          <w:lang w:eastAsia="ru-RU"/>
        </w:rPr>
        <w:t xml:space="preserve"> либо электронного образа документа (скан образ), имеет юридическую силу, предоставляется продавцу на электронной торговой площадке www.lot-online.ru</w:t>
      </w:r>
    </w:p>
    <w:p w14:paraId="37422EB9" w14:textId="77777777" w:rsidR="004A3DF4" w:rsidRPr="0015186A" w:rsidRDefault="004A3DF4" w:rsidP="004A3DF4">
      <w:pPr>
        <w:spacing w:after="0" w:line="240" w:lineRule="auto"/>
        <w:ind w:right="27"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5186A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V</w:t>
      </w:r>
      <w:r w:rsidRPr="0015186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Реквизиты и подписи сторон:</w:t>
      </w: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68"/>
        <w:gridCol w:w="552"/>
        <w:gridCol w:w="5215"/>
      </w:tblGrid>
      <w:tr w:rsidR="004A3DF4" w:rsidRPr="0015186A" w14:paraId="128F09B2" w14:textId="77777777" w:rsidTr="00E1159C">
        <w:trPr>
          <w:trHeight w:val="3107"/>
        </w:trPr>
        <w:tc>
          <w:tcPr>
            <w:tcW w:w="4868" w:type="dxa"/>
          </w:tcPr>
          <w:p w14:paraId="010747B4" w14:textId="77777777" w:rsidR="004A3DF4" w:rsidRPr="0015186A" w:rsidRDefault="004A3DF4" w:rsidP="00E1159C">
            <w:pPr>
              <w:autoSpaceDE w:val="0"/>
              <w:autoSpaceDN w:val="0"/>
              <w:spacing w:after="0" w:line="240" w:lineRule="auto"/>
              <w:ind w:right="27" w:firstLine="56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18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ПРОДАВЕЦ:</w:t>
            </w:r>
          </w:p>
          <w:p w14:paraId="0F56655D" w14:textId="77777777" w:rsidR="004A3DF4" w:rsidRPr="0015186A" w:rsidRDefault="004A3DF4" w:rsidP="00E1159C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18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Акционерное общество</w:t>
            </w:r>
            <w:r w:rsidRPr="001518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07B5145" w14:textId="77777777" w:rsidR="004A3DF4" w:rsidRPr="0015186A" w:rsidRDefault="004A3DF4" w:rsidP="00E1159C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8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«Российский аукционный дом»</w:t>
            </w:r>
            <w:r w:rsidRPr="00151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15E970B0" w14:textId="77777777" w:rsidR="004A3DF4" w:rsidRPr="0015186A" w:rsidRDefault="004A3DF4" w:rsidP="00E1159C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Юр. адрес: Санкт-Петербург, пер. Гривцова, д. 5, литера В</w:t>
            </w:r>
          </w:p>
          <w:p w14:paraId="3794DD01" w14:textId="77777777" w:rsidR="004A3DF4" w:rsidRPr="0015186A" w:rsidRDefault="004A3DF4" w:rsidP="00E1159C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адрес: г. Тюмень, ул. Пермякова, д. 1, офис 209</w:t>
            </w:r>
          </w:p>
          <w:p w14:paraId="64EF3A84" w14:textId="77777777" w:rsidR="004A3DF4" w:rsidRPr="0015186A" w:rsidRDefault="004A3DF4" w:rsidP="00E1159C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7838430413, КПП 783801001,</w:t>
            </w:r>
          </w:p>
          <w:p w14:paraId="48A4BAE9" w14:textId="77777777" w:rsidR="004A3DF4" w:rsidRPr="0015186A" w:rsidRDefault="004A3DF4" w:rsidP="00E1159C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ОГРН 1097847233351, </w:t>
            </w:r>
          </w:p>
          <w:p w14:paraId="72A35821" w14:textId="77777777" w:rsidR="004A3DF4" w:rsidRPr="0015186A" w:rsidRDefault="004A3DF4" w:rsidP="00E1159C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 w:firstLine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7F78E1DF" w14:textId="77777777" w:rsidR="004A3DF4" w:rsidRPr="0015186A" w:rsidRDefault="004A3DF4" w:rsidP="00E1159C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15186A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От Продавца</w:t>
            </w:r>
            <w:r w:rsidRPr="0015186A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</w:t>
            </w:r>
            <w:r w:rsidRPr="0015186A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подписано электронной подписью представителя:</w:t>
            </w:r>
          </w:p>
          <w:p w14:paraId="5B7E19D4" w14:textId="77777777" w:rsidR="004A3DF4" w:rsidRPr="0015186A" w:rsidRDefault="004A3DF4" w:rsidP="00E11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186A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Директор Уральского филиала АО «Российский аукционный дом» Сусликов Д.А.</w:t>
            </w:r>
          </w:p>
          <w:p w14:paraId="0FB1B090" w14:textId="77777777" w:rsidR="004A3DF4" w:rsidRPr="0015186A" w:rsidRDefault="004A3DF4" w:rsidP="00E1159C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hideMark/>
          </w:tcPr>
          <w:p w14:paraId="2ECF2FEC" w14:textId="77777777" w:rsidR="004A3DF4" w:rsidRPr="0015186A" w:rsidRDefault="004A3DF4" w:rsidP="00E1159C">
            <w:pPr>
              <w:autoSpaceDE w:val="0"/>
              <w:autoSpaceDN w:val="0"/>
              <w:spacing w:after="0" w:line="240" w:lineRule="auto"/>
              <w:ind w:right="27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215" w:type="dxa"/>
          </w:tcPr>
          <w:p w14:paraId="5D6E3FA2" w14:textId="77777777" w:rsidR="004A3DF4" w:rsidRPr="0015186A" w:rsidRDefault="004A3DF4" w:rsidP="00E1159C">
            <w:pPr>
              <w:tabs>
                <w:tab w:val="left" w:pos="840"/>
                <w:tab w:val="center" w:pos="2222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1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151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1518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ПРЕТЕНДЕНТ:</w:t>
            </w:r>
          </w:p>
          <w:p w14:paraId="698C0DF4" w14:textId="77777777" w:rsidR="004A3DF4" w:rsidRPr="0015186A" w:rsidRDefault="004A3DF4" w:rsidP="00E1159C">
            <w:pPr>
              <w:tabs>
                <w:tab w:val="left" w:pos="840"/>
                <w:tab w:val="center" w:pos="2222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D003D41" w14:textId="77777777" w:rsidR="004A3DF4" w:rsidRPr="0015186A" w:rsidRDefault="004A3DF4" w:rsidP="00E1159C">
            <w:pPr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D3ACADE" w14:textId="77777777" w:rsidR="004A3DF4" w:rsidRPr="0015186A" w:rsidRDefault="004A3DF4" w:rsidP="00E1159C">
            <w:pPr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38581D6" w14:textId="77777777" w:rsidR="004A3DF4" w:rsidRPr="0015186A" w:rsidRDefault="004A3DF4" w:rsidP="00E1159C">
            <w:pPr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3D2CAC2" w14:textId="77777777" w:rsidR="004A3DF4" w:rsidRPr="0015186A" w:rsidRDefault="004A3DF4" w:rsidP="00E1159C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________________________/_________________/</w:t>
            </w:r>
          </w:p>
          <w:p w14:paraId="18B92A0E" w14:textId="77777777" w:rsidR="004A3DF4" w:rsidRPr="0015186A" w:rsidRDefault="004A3DF4" w:rsidP="00E1159C">
            <w:pPr>
              <w:tabs>
                <w:tab w:val="left" w:pos="1206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473A465" w14:textId="77777777" w:rsidR="004A3DF4" w:rsidRPr="0015186A" w:rsidRDefault="004A3DF4" w:rsidP="004A3DF4">
      <w:pPr>
        <w:autoSpaceDE w:val="0"/>
        <w:autoSpaceDN w:val="0"/>
        <w:spacing w:after="0" w:line="240" w:lineRule="auto"/>
        <w:ind w:right="565" w:firstLine="567"/>
        <w:jc w:val="both"/>
        <w:rPr>
          <w:rFonts w:ascii="Times New Roman" w:eastAsia="Times New Roman" w:hAnsi="Times New Roman"/>
          <w:i/>
          <w:sz w:val="20"/>
          <w:lang w:eastAsia="ru-RU"/>
        </w:rPr>
      </w:pPr>
      <w:r w:rsidRPr="0015186A">
        <w:rPr>
          <w:rFonts w:ascii="Times New Roman" w:eastAsia="Times New Roman" w:hAnsi="Times New Roman"/>
          <w:b/>
          <w:bCs/>
          <w:i/>
          <w:sz w:val="20"/>
          <w:u w:val="single"/>
          <w:lang w:eastAsia="ru-RU"/>
        </w:rPr>
        <w:t>Примечание</w:t>
      </w:r>
      <w:r w:rsidRPr="0015186A">
        <w:rPr>
          <w:rFonts w:ascii="Times New Roman" w:eastAsia="Times New Roman" w:hAnsi="Times New Roman"/>
          <w:i/>
          <w:sz w:val="20"/>
          <w:lang w:eastAsia="ru-RU"/>
        </w:rPr>
        <w:t xml:space="preserve">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15186A">
        <w:rPr>
          <w:rFonts w:ascii="Times New Roman" w:eastAsia="Times New Roman" w:hAnsi="Times New Roman"/>
          <w:i/>
          <w:sz w:val="20"/>
          <w:lang w:eastAsia="ru-RU"/>
        </w:rPr>
        <w:t>эл.почты</w:t>
      </w:r>
      <w:proofErr w:type="spellEnd"/>
      <w:proofErr w:type="gramEnd"/>
      <w:r w:rsidRPr="0015186A">
        <w:rPr>
          <w:rFonts w:ascii="Times New Roman" w:eastAsia="Times New Roman" w:hAnsi="Times New Roman"/>
          <w:i/>
          <w:sz w:val="20"/>
          <w:lang w:eastAsia="ru-RU"/>
        </w:rPr>
        <w:t>.</w:t>
      </w:r>
    </w:p>
    <w:p w14:paraId="3376690B" w14:textId="77777777" w:rsidR="004A3DF4" w:rsidRPr="0015186A" w:rsidRDefault="004A3DF4" w:rsidP="004A3DF4">
      <w:pPr>
        <w:autoSpaceDE w:val="0"/>
        <w:autoSpaceDN w:val="0"/>
        <w:spacing w:after="0" w:line="240" w:lineRule="auto"/>
        <w:ind w:right="565" w:firstLine="567"/>
        <w:jc w:val="both"/>
        <w:rPr>
          <w:rFonts w:ascii="Times New Roman" w:eastAsia="Times New Roman" w:hAnsi="Times New Roman"/>
          <w:i/>
          <w:sz w:val="20"/>
          <w:lang w:eastAsia="ru-RU"/>
        </w:rPr>
      </w:pPr>
      <w:r w:rsidRPr="0015186A">
        <w:rPr>
          <w:rFonts w:ascii="Times New Roman" w:eastAsia="Times New Roman" w:hAnsi="Times New Roman"/>
          <w:i/>
          <w:sz w:val="20"/>
          <w:lang w:eastAsia="ru-RU"/>
        </w:rPr>
        <w:t>Все графы в договоре заполняются в электронном виде.</w:t>
      </w:r>
    </w:p>
    <w:p w14:paraId="60A8A73B" w14:textId="77777777" w:rsidR="004A3DF4" w:rsidRPr="0015186A" w:rsidRDefault="004A3DF4" w:rsidP="004A3DF4">
      <w:pPr>
        <w:autoSpaceDE w:val="0"/>
        <w:autoSpaceDN w:val="0"/>
        <w:spacing w:after="0" w:line="240" w:lineRule="auto"/>
        <w:ind w:right="565" w:firstLine="567"/>
        <w:jc w:val="both"/>
        <w:rPr>
          <w:rFonts w:ascii="Times New Roman" w:eastAsia="Times New Roman" w:hAnsi="Times New Roman"/>
          <w:lang w:eastAsia="ru-RU"/>
        </w:rPr>
      </w:pPr>
      <w:r w:rsidRPr="0015186A">
        <w:rPr>
          <w:rFonts w:ascii="Times New Roman" w:eastAsia="Times New Roman" w:hAnsi="Times New Roman"/>
          <w:b/>
          <w:i/>
          <w:sz w:val="20"/>
          <w:lang w:eastAsia="ru-RU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увеличится</w:t>
      </w:r>
    </w:p>
    <w:p w14:paraId="41247347" w14:textId="77777777" w:rsidR="004A3DF4" w:rsidRPr="0015186A" w:rsidRDefault="004A3DF4" w:rsidP="004A3DF4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E673366" w14:textId="77777777" w:rsidR="004A3DF4" w:rsidRPr="0015186A" w:rsidRDefault="004A3DF4" w:rsidP="004A3DF4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5CB6A50" w14:textId="77777777" w:rsidR="000F6FD4" w:rsidRDefault="000F6FD4"/>
    <w:sectPr w:rsidR="000F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D4"/>
    <w:rsid w:val="000F6FD4"/>
    <w:rsid w:val="004A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9F93"/>
  <w15:chartTrackingRefBased/>
  <w15:docId w15:val="{F5D01F52-CCE4-4DAA-BE5D-CEFADA38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D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1259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2</cp:revision>
  <dcterms:created xsi:type="dcterms:W3CDTF">2022-09-07T08:46:00Z</dcterms:created>
  <dcterms:modified xsi:type="dcterms:W3CDTF">2022-09-07T08:47:00Z</dcterms:modified>
</cp:coreProperties>
</file>