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32747330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46F36">
        <w:rPr>
          <w:rFonts w:ascii="Times New Roman" w:hAnsi="Times New Roman" w:cs="Times New Roman"/>
          <w:b/>
          <w:sz w:val="24"/>
          <w:szCs w:val="24"/>
        </w:rPr>
        <w:t>13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64FBD">
        <w:rPr>
          <w:rFonts w:ascii="Times New Roman" w:hAnsi="Times New Roman" w:cs="Times New Roman"/>
          <w:b/>
          <w:sz w:val="24"/>
          <w:szCs w:val="24"/>
        </w:rPr>
        <w:t>0</w:t>
      </w:r>
      <w:r w:rsidR="00146F36">
        <w:rPr>
          <w:rFonts w:ascii="Times New Roman" w:hAnsi="Times New Roman" w:cs="Times New Roman"/>
          <w:b/>
          <w:sz w:val="24"/>
          <w:szCs w:val="24"/>
        </w:rPr>
        <w:t>9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.00 (мск) </w:t>
      </w:r>
      <w:r w:rsidR="00AC2171" w:rsidRPr="00146F3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6F36" w:rsidRPr="00146F36">
        <w:rPr>
          <w:rFonts w:ascii="Times New Roman" w:hAnsi="Times New Roman" w:cs="Times New Roman"/>
          <w:b/>
          <w:sz w:val="24"/>
          <w:szCs w:val="24"/>
        </w:rPr>
        <w:t>27</w:t>
      </w:r>
      <w:r w:rsidR="00680C24" w:rsidRPr="00146F36">
        <w:rPr>
          <w:rFonts w:ascii="Times New Roman" w:hAnsi="Times New Roman" w:cs="Times New Roman"/>
          <w:b/>
          <w:sz w:val="24"/>
          <w:szCs w:val="24"/>
        </w:rPr>
        <w:t>.0</w:t>
      </w:r>
      <w:r w:rsidR="00146F36" w:rsidRPr="00146F36">
        <w:rPr>
          <w:rFonts w:ascii="Times New Roman" w:hAnsi="Times New Roman" w:cs="Times New Roman"/>
          <w:b/>
          <w:sz w:val="24"/>
          <w:szCs w:val="24"/>
        </w:rPr>
        <w:t>9</w:t>
      </w:r>
      <w:r w:rsidR="00F666D6" w:rsidRPr="00146F36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146F36">
        <w:rPr>
          <w:rFonts w:ascii="Times New Roman" w:hAnsi="Times New Roman" w:cs="Times New Roman"/>
          <w:b/>
          <w:sz w:val="24"/>
          <w:szCs w:val="24"/>
        </w:rPr>
        <w:t>202</w:t>
      </w:r>
      <w:r w:rsidR="001216AC" w:rsidRPr="00146F36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(мск)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064FBD">
        <w:rPr>
          <w:rFonts w:ascii="Times New Roman" w:hAnsi="Times New Roman" w:cs="Times New Roman"/>
          <w:b/>
          <w:sz w:val="24"/>
          <w:szCs w:val="24"/>
        </w:rPr>
        <w:t xml:space="preserve"> недвижимого и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муществ</w:t>
      </w:r>
      <w:r w:rsidR="00064FBD">
        <w:rPr>
          <w:rFonts w:ascii="Times New Roman" w:hAnsi="Times New Roman" w:cs="Times New Roman"/>
          <w:b/>
          <w:sz w:val="24"/>
          <w:szCs w:val="24"/>
        </w:rPr>
        <w:t>а,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принадлеж</w:t>
      </w:r>
      <w:r w:rsidR="00064FBD">
        <w:rPr>
          <w:rFonts w:ascii="Times New Roman" w:hAnsi="Times New Roman" w:cs="Times New Roman"/>
          <w:b/>
          <w:sz w:val="24"/>
          <w:szCs w:val="24"/>
        </w:rPr>
        <w:t>ащего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на праве собственности </w:t>
      </w:r>
      <w:r w:rsidR="00146F36" w:rsidRPr="00146F36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«Красноборское» (ОГРН 1037800089250, ИНН 7801237357)</w:t>
      </w:r>
      <w:r w:rsidR="00064FBD">
        <w:rPr>
          <w:rFonts w:ascii="Times New Roman" w:hAnsi="Times New Roman" w:cs="Times New Roman"/>
          <w:b/>
          <w:sz w:val="24"/>
          <w:szCs w:val="24"/>
        </w:rPr>
        <w:t>, 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46F36" w:rsidRPr="00146F36">
        <w:rPr>
          <w:rFonts w:ascii="Times New Roman" w:hAnsi="Times New Roman" w:cs="Times New Roman"/>
          <w:b/>
          <w:sz w:val="24"/>
          <w:szCs w:val="24"/>
        </w:rPr>
        <w:t>РАД-303970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34FB296E" w14:textId="77777777" w:rsidR="00146F36" w:rsidRPr="00146F36" w:rsidRDefault="00146F36" w:rsidP="0014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6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№1:</w:t>
      </w:r>
    </w:p>
    <w:p w14:paraId="22713209" w14:textId="77777777" w:rsidR="00146F36" w:rsidRPr="00146F36" w:rsidRDefault="00146F36" w:rsidP="00146F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Объектах продажи (единым лотом):</w:t>
      </w:r>
    </w:p>
    <w:p w14:paraId="6B994B46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 1: Многофункциональный торговый комплекс, площадь: 31546,40 кв. м,   назначение: нежилое здание, количество этажей, в том числе подземных этажей: 3, кадастровый номер 63:01:0715003:698, расположенный по адресу: Самарская область, г. Самара, р-н Промышленный, Московское шоссе, д.185 «А», принадлежащий Продавцу на праве собственности, о чем в ЕГРН сделана запись регистрации №63-63/001-63/001/820/2015-1056/2 от 09.02.2015. Ограничение прав и обременение объекта недвижимости: вид: Аренда (в том числе, субаренда), на основании договоров аренды, заключенных со следующими арендаторами:</w:t>
      </w:r>
    </w:p>
    <w:p w14:paraId="72E9AB9F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АО "МЕГАФОН РИТЕЙЛ" -   срок с 14.08.2014 по 13.06.2016, площадь: 34,33 кв. м;</w:t>
      </w:r>
    </w:p>
    <w:p w14:paraId="0969E1E2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ИП Нариманжонов И.Ш., срок с 13.09.2021 по 12.08.2022, площадь: 86,7 кв. м;</w:t>
      </w:r>
    </w:p>
    <w:p w14:paraId="3E0B5CF7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ИП Веняминова О.А., срок с 01.12.2021 по 31.10.2022, площадь: 31,7 кв. м;</w:t>
      </w:r>
    </w:p>
    <w:p w14:paraId="54FA3C9B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=АО «ЛОТЕРЕИ МОСКВЫ», срок с 23.11.2021 по 22.10.2022, площадь: 3 кв. м;</w:t>
      </w:r>
    </w:p>
    <w:p w14:paraId="1EF3EE16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«ЭПИМЕД», срок с 02.02.2022 по 01.01.2023, площадь: 31,7 кв. м;</w:t>
      </w:r>
    </w:p>
    <w:p w14:paraId="0F018B6D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Щеглов В.С., срок с 30.12.2021 по 29.11.2022, площадь: 243,9 кв. м;</w:t>
      </w:r>
    </w:p>
    <w:p w14:paraId="494E885F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Пахомова Т.В., срок с 11.01.2022 по 10.12.2022, площадь: 31,7 кв. м;</w:t>
      </w:r>
    </w:p>
    <w:p w14:paraId="64D2920E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=ПАО «Ростелеком», срок с 01.07.2017 по 31.05.2018, площадь: 1 кв. м;</w:t>
      </w:r>
    </w:p>
    <w:p w14:paraId="7D3A125A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=ПАО «Сбербанк», срок с 01.04.2021 по 31.03.2022, площадь: 1 кв. м;</w:t>
      </w:r>
    </w:p>
    <w:p w14:paraId="37DEFCC8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Близнюк Д.В., срок с 01.05.2021 по 31.03.2022, площадь: 54,6 кв. м;</w:t>
      </w:r>
    </w:p>
    <w:p w14:paraId="009468B1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Грецкая А.Л., срок с 20.05.2021 по 19.04.2022, площадь: 10 кв. м;</w:t>
      </w:r>
    </w:p>
    <w:p w14:paraId="5880EE38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Смольянин А.П., срок с 01.002.2021 по 30.11.2022, площадь: 42.7 кв. м;</w:t>
      </w:r>
    </w:p>
    <w:p w14:paraId="653FC2B8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Трусова Е.Л., срок с 01.07.2019 по 31.05.2020, площадь: 36 кв. м;</w:t>
      </w:r>
    </w:p>
    <w:p w14:paraId="5A1DF31F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Лавров И.О., срок с 16.08.2019 по 15.05.2022, площадь: 5,5 кв. м;</w:t>
      </w:r>
    </w:p>
    <w:p w14:paraId="4A04C3C7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Соболева Е.Я., срок с 01.06.2019 по 28.02.2022,   площадь: 3,8 кв. м;</w:t>
      </w:r>
    </w:p>
    <w:p w14:paraId="33D78921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=Матвеев И.С., срок с 01.03.2019 по 31.12.2020, площадь: 7 кв. м;</w:t>
      </w:r>
    </w:p>
    <w:p w14:paraId="6EB476AD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Тум С.Ю., срок с 01.06.2018 по 31.01.2022, площадь 7,2 кв. м;</w:t>
      </w:r>
    </w:p>
    <w:p w14:paraId="1C39B3D3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Гамбаров Э.Д., срок с 01.07.2018 по 30.04.2020, площадь: 2 кв. м;</w:t>
      </w:r>
    </w:p>
    <w:p w14:paraId="6CB46B8F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«Профессиональная компания», срок с 20.04.2018 по 20.11.2022, площадь: 43,1 кв. м;</w:t>
      </w:r>
    </w:p>
    <w:p w14:paraId="608F38D8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«ЗооПродСервис», срок с 25.12.2017 по 24.07.2022, площадь: 34,5 кв. м;</w:t>
      </w:r>
    </w:p>
    <w:p w14:paraId="7184A5E2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=АО «Тинькофф банк», срок с 21.08.2017 по 31.03.2022, площадь: 1 кв. м;</w:t>
      </w:r>
    </w:p>
    <w:p w14:paraId="08DCD321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=Филиал Нижегородский АО Альфа-Банк, срок с 01.05.2016 по 31.03.2017, площадь: 1 кв. м;</w:t>
      </w:r>
    </w:p>
    <w:p w14:paraId="1A9C4E91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Орхидея, срок с 24.02.2016 по 31.08.2022, площадь: 23.1 кв. м;</w:t>
      </w:r>
    </w:p>
    <w:p w14:paraId="797EBF47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Барабашин О.И., срок с 01.02.2016 по 30.06.2021, площадь: 23,1 кв. м;</w:t>
      </w:r>
    </w:p>
    <w:p w14:paraId="0E7D0640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Путина О.Н., срок с 01.01.2016 по 30.06.2021, площадь: 25,3 кв. м;</w:t>
      </w:r>
    </w:p>
    <w:p w14:paraId="6D6577AD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Доктор Линз, срок с 01.12.2015 по 31.07.2021, площадь: 49,8 кв. м;</w:t>
      </w:r>
    </w:p>
    <w:p w14:paraId="68AD0B0D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=АО Кредит Европа Банк, срок с 27.07.2015 по 31.12.2021, площадь: 1 кв. м;</w:t>
      </w:r>
    </w:p>
    <w:p w14:paraId="518DDE71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=ПАО Вымпелком, срок с 01.06.2015 по 30.11.2021, площадь: 25,4 кв. м;</w:t>
      </w:r>
    </w:p>
    <w:p w14:paraId="4A9B8465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Хамзина Ю.Р., срок с 14.04.2015 по 15.03.2022, площадь: 30 кв. м;</w:t>
      </w:r>
    </w:p>
    <w:p w14:paraId="4B32ED62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=Филиал №6311 ВТБ 24 ЗАО, срок с 01.03.2014 по 30.06.2021, площадь: 1 кв. м;</w:t>
      </w:r>
    </w:p>
    <w:p w14:paraId="7BC9A882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Пахомова Т.В., срок с 01.12.2013, по 30.09.2020, площадь: 22 кв. м;</w:t>
      </w:r>
    </w:p>
    <w:p w14:paraId="02527040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«Арома Люкс», срок с 11.01.2014 по 10.01.2024, площадь: 214,7 кв. м;</w:t>
      </w:r>
    </w:p>
    <w:p w14:paraId="2FA905D1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=АО РТК, срок с 30.06.2014 по 06.10.2022, площадь: 48,8 кв. м;</w:t>
      </w:r>
    </w:p>
    <w:p w14:paraId="0250F01C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«ДНС РИТЕЙЛ», срок с 23.03.2021 по 22.02.2022,   площадь: 764 кв. м;</w:t>
      </w:r>
    </w:p>
    <w:p w14:paraId="761809BB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«Арома Люкс», срок с 11.02.2013 по 10.01.2024, площадь: 21.21 кв. м;</w:t>
      </w:r>
    </w:p>
    <w:p w14:paraId="133A478B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Криворотов О.В., срок с 01.05.2015 по 31.008.2022, площадь: 90 кв. м;</w:t>
      </w:r>
    </w:p>
    <w:p w14:paraId="3DD76C99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«Сеть Связной», срок с 09.05.2015 по 08.10.2021, площадь: 64,16 кв. м;</w:t>
      </w:r>
    </w:p>
    <w:p w14:paraId="0C6DFFE7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Ширнин А.П., срок с 27.11.2014   по 31.08.2022, площадь: 53 кв. м;</w:t>
      </w:r>
    </w:p>
    <w:p w14:paraId="72FEFDFB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Фактор, срок с 01.04.2014 по 30.06.2022, площадь: 370 кв. м;</w:t>
      </w:r>
    </w:p>
    <w:p w14:paraId="3B6287CF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Ковалик М.Ф., срок с 14.08.2014 по 30.04.2022, площадь: 161 кв. м;</w:t>
      </w:r>
    </w:p>
    <w:p w14:paraId="4E00F354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Желябовский В.В., срок с 01.11.2014 по 21.05.2021, площадь: 114,1 кв. м;</w:t>
      </w:r>
    </w:p>
    <w:p w14:paraId="1583C345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=АО «Глория Джинс», срок с 15.10.2012 по 30.11.2022, площадь: 461 кв. м;</w:t>
      </w:r>
    </w:p>
    <w:p w14:paraId="7AE6FB2A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Кульмач Е.А., срок с 22.07.2021 по 21.06.2022, площадь: 11,3 кв. м;</w:t>
      </w:r>
    </w:p>
    <w:p w14:paraId="0A3E76F1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Трифонова А.В., срок с 01.05.2019 по 31.01.2022, площадь: 32,8 кв. м;</w:t>
      </w:r>
    </w:p>
    <w:p w14:paraId="1965B89F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«Вариация», срок с 07.09.2018 по 06.08.2019, площадь: 1 кв. м;</w:t>
      </w:r>
    </w:p>
    <w:p w14:paraId="6E6860A9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«Здоровит», срок с 01.07.2016 по 31.03.2022, площадь: 18 кв. м;</w:t>
      </w:r>
    </w:p>
    <w:p w14:paraId="35511660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Тарасов П.Ю., срок с 01.02.2017 по 31.07.2022, площадь: 5 кв. м;</w:t>
      </w:r>
    </w:p>
    <w:p w14:paraId="02D438C5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Ефимова Е.Ю., срок с 01.04.2016 по 31.03.2022, площадь: 71,5 кв. м;</w:t>
      </w:r>
    </w:p>
    <w:p w14:paraId="22929384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Мурашов Ю.В., срок с 17.06.2019 по 30.04.2022, площадь: 87,3 кв. м;</w:t>
      </w:r>
    </w:p>
    <w:p w14:paraId="6C320066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Генсецкий А.В., срок с 01.06.2019 по 31.05.2024, площадь: 835 кв. м;</w:t>
      </w:r>
    </w:p>
    <w:p w14:paraId="55464AE8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=ООО «МВМ», срок с 25.01.2012 по 24.10.2023, площадь: 1501,5 кв. м;</w:t>
      </w:r>
    </w:p>
    <w:p w14:paraId="04B477E2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Трофимова М.С., срок с 01.03.201 по 30.09.2021, площадь: 6 кв. м;</w:t>
      </w:r>
    </w:p>
    <w:p w14:paraId="1A67C529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Бороданов М.С., срок с 01.02.2017 по 31.07.2022, площадь: 5 кв. м;</w:t>
      </w:r>
    </w:p>
    <w:p w14:paraId="1A03883E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Гаврилова И.В., срок с 01.02.2017 по 31.10.2019, площадь: 5,7 кв. м;</w:t>
      </w:r>
    </w:p>
    <w:p w14:paraId="148E7DE7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Тарасов П.Ю., срок с 01.02.2017 по 31.07.2022, площадь: 6 кв. м;</w:t>
      </w:r>
    </w:p>
    <w:p w14:paraId="3980D66B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Щеглов П.А., срок с 01.07.2016 по 31.12.201, площадь: 10.4 кв. м;</w:t>
      </w:r>
    </w:p>
    <w:p w14:paraId="1EAE95FF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Лякина Л.В., срок с 01.02.2016 по 30.11.2021, площадь: 6 кв. м;</w:t>
      </w:r>
    </w:p>
    <w:p w14:paraId="2ABD2A49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=ИП Чистяков А.В., срок с 30.05.2014 по 30.11.2019, площадь: 5 кв. м;</w:t>
      </w:r>
    </w:p>
    <w:p w14:paraId="360BF369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=АО ТД «Перекресток» срок аренды 15 лет с 01.12.2021 г., площадь: 2628 кв. м;</w:t>
      </w:r>
    </w:p>
    <w:p w14:paraId="0385C22A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= ООО Крошка Антошка - срок аренды 5 лет с 15 апреля 2022, площадь: 3020 кв. м. </w:t>
      </w:r>
    </w:p>
    <w:p w14:paraId="3D766F85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Общая площадь сдаваемых помещений 11 511,89 кв. м. Во всех договорах аренды предусмотрена пролонгация; </w:t>
      </w:r>
    </w:p>
    <w:p w14:paraId="03A105E1" w14:textId="77777777" w:rsidR="00146F36" w:rsidRPr="00146F36" w:rsidRDefault="00146F36" w:rsidP="00146F3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146F3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Объект 2:</w:t>
      </w:r>
      <w:r w:rsidRPr="00146F3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Распределительный пункт со встроенной трансформаторной подстанцией, площадь: 274,6 кв. м, назначение: нежилое здание, количество этажей, в том числе подземных этажей: 1, кадастровый номер </w:t>
      </w:r>
      <w:r w:rsidRPr="00146F36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63:01:0715003:699</w:t>
      </w:r>
      <w:r w:rsidRPr="00146F36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нежилое, расположенное по адресу: Самарская область, г. Самара, р-н Промышленный, Московское шоссе, д. 185 «Б», принадлежащий Продавцу на праве собственности, о чем в ЕГРН сделана запись регистрации №63-63/001-63/001/820/2015-1058/2 от 09.02.2015;</w:t>
      </w:r>
    </w:p>
    <w:p w14:paraId="536B43EE" w14:textId="77777777" w:rsidR="00146F36" w:rsidRPr="00146F36" w:rsidRDefault="00146F36" w:rsidP="00146F3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146F36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Объект 3:</w:t>
      </w:r>
      <w:r w:rsidRPr="00146F36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Земельный участок, площадь: 25016 +/- 55 кв. м, категория: земли населенных пунктов, назначение: для объектов общественно-делового значения, кадастровый номер </w:t>
      </w:r>
      <w:r w:rsidRPr="00146F36"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  <w:t>63:01:0715003:5214,</w:t>
      </w:r>
      <w:r w:rsidRPr="00146F36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адрес:</w:t>
      </w:r>
      <w:r w:rsidRPr="00146F36">
        <w:rPr>
          <w:rFonts w:ascii="TimesNewRomanPS-BoldMT" w:eastAsia="Times New Roman" w:hAnsi="TimesNewRomanPS-BoldMT" w:cs="Tahoma"/>
          <w:b/>
          <w:bCs/>
          <w:color w:val="000000"/>
          <w:kern w:val="1"/>
          <w:sz w:val="24"/>
          <w:szCs w:val="24"/>
          <w:lang w:eastAsia="ru-RU" w:bidi="hi-IN"/>
        </w:rPr>
        <w:t xml:space="preserve"> </w:t>
      </w:r>
      <w:r w:rsidRPr="00146F36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>установлено относительно ориентира, расположенного в границах участка. Почтовый адрес ориентира: Самарская область, г. Самара, Промышленный район, Московское шоссе/проспект Кирова, принадлежащий Продавцу на праве собственности, о чем в ЕГРН сделана запись регистрации №63-63/001-63/001/820/2015-1059/2 от 09.02.2015;</w:t>
      </w:r>
    </w:p>
    <w:p w14:paraId="5519EE55" w14:textId="77777777" w:rsidR="00146F36" w:rsidRPr="00146F36" w:rsidRDefault="00146F36" w:rsidP="00146F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</w:pPr>
      <w:r w:rsidRPr="00146F36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Объект 4:</w:t>
      </w:r>
      <w:r w:rsidRPr="00146F36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Земельный участок, площадь 3100 +/- 19,49 кв. м, категория земель: земли населенных пунктов, назначение: для объектов общественно-делового значения, кадастровый номер </w:t>
      </w:r>
      <w:r w:rsidRPr="00146F36">
        <w:rPr>
          <w:rFonts w:ascii="Times New Roman" w:eastAsia="SimSun" w:hAnsi="Times New Roman" w:cs="Tahoma"/>
          <w:b/>
          <w:kern w:val="1"/>
          <w:sz w:val="24"/>
          <w:szCs w:val="24"/>
          <w:shd w:val="clear" w:color="auto" w:fill="FFFFFF"/>
          <w:lang w:eastAsia="hi-IN" w:bidi="hi-IN"/>
        </w:rPr>
        <w:t>63:01:0715003:38,</w:t>
      </w:r>
      <w:r w:rsidRPr="00146F36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адрес: установлено относительно ориентира, расположенного в границах участка. Почтовый адрес ориентира: Самарская область, г. Самара, Промышленный район, Московское шоссе/ул. Воронежская, </w:t>
      </w:r>
      <w:r w:rsidRPr="00146F36">
        <w:rPr>
          <w:rFonts w:ascii="Times New Roman" w:eastAsia="Times New Roman" w:hAnsi="Times New Roman" w:cs="Tahoma"/>
          <w:kern w:val="1"/>
          <w:sz w:val="24"/>
          <w:szCs w:val="24"/>
          <w:lang w:eastAsia="ru-RU" w:bidi="hi-IN"/>
        </w:rPr>
        <w:t>принадлежащий Продавцу на праве собственности, о чем в ЕГРН сделана запись регистрации №63-63/001-63/001/820/2015-1060/2 от 09.02.2015.</w:t>
      </w:r>
    </w:p>
    <w:p w14:paraId="1FE3A534" w14:textId="77777777" w:rsidR="00AE2251" w:rsidRPr="00AD0FA8" w:rsidRDefault="00AE2251" w:rsidP="00AD0FA8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A0F3725" w14:textId="61BF9195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146F3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F36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32D59D66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146F36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46F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68FF9764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146F3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6F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406295AC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146F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0FA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46F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15095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73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4FBD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6F36"/>
    <w:rsid w:val="001474B1"/>
    <w:rsid w:val="00150953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12A65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1089B"/>
    <w:rsid w:val="00A30BDC"/>
    <w:rsid w:val="00A5020E"/>
    <w:rsid w:val="00A50B86"/>
    <w:rsid w:val="00A50DE6"/>
    <w:rsid w:val="00A540A6"/>
    <w:rsid w:val="00A56D46"/>
    <w:rsid w:val="00A760CB"/>
    <w:rsid w:val="00A921C0"/>
    <w:rsid w:val="00AB13DC"/>
    <w:rsid w:val="00AB2BB2"/>
    <w:rsid w:val="00AC2171"/>
    <w:rsid w:val="00AD0FA8"/>
    <w:rsid w:val="00AD2316"/>
    <w:rsid w:val="00AE2251"/>
    <w:rsid w:val="00B26D1E"/>
    <w:rsid w:val="00B55588"/>
    <w:rsid w:val="00B5777D"/>
    <w:rsid w:val="00BB17D9"/>
    <w:rsid w:val="00BF46D6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nJ70ApdbUMExzeHiFvJE9+uT4Sj/MN/NWTMStGe6/K8=</DigestValue>
    </Reference>
    <Reference Type="http://www.w3.org/2000/09/xmldsig#Object" URI="#idOfficeObject">
      <DigestMethod Algorithm="urn:ietf:params:xml:ns:cpxmlsec:algorithms:gostr34112012-256"/>
      <DigestValue>WaC8JY6bs7EHEgKyWubt/dNpMHLUI7F9DdgstX7V45c=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2CLBgKz32G+MBbDI0FHd7gKZzsRsmGjdiKa1BfvSvGo=</DigestValue>
    </Reference>
  </SignedInfo>
  <SignatureValue>WxCtg030HJO3qDMTqxvGPtStzNF6Mg/hd1a/t70dos8bWcvCc9Rwf1INHmSOCqXI
ayslNODUOjwvjpnhoudRFQ==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+xWB1dLviFRANyH+qAHuEl42/jo=</DigestValue>
      </Reference>
      <Reference URI="/word/fontTable.xml?ContentType=application/vnd.openxmlformats-officedocument.wordprocessingml.fontTable+xml">
        <DigestMethod Algorithm="http://www.w3.org/2000/09/xmldsig#sha1"/>
        <DigestValue>OGq8LLymoz0I3ujY/+vReDa2b5s=</DigestValue>
      </Reference>
      <Reference URI="/word/numbering.xml?ContentType=application/vnd.openxmlformats-officedocument.wordprocessingml.numbering+xml">
        <DigestMethod Algorithm="http://www.w3.org/2000/09/xmldsig#sha1"/>
        <DigestValue>+GqC+Txm4KTDk0fY9gBxCcOuocs=</DigestValue>
      </Reference>
      <Reference URI="/word/settings.xml?ContentType=application/vnd.openxmlformats-officedocument.wordprocessingml.settings+xml">
        <DigestMethod Algorithm="http://www.w3.org/2000/09/xmldsig#sha1"/>
        <DigestValue>lnE7z38wOsWfAlazQeDvfErfGpo=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tCZHYBo9M8sr4eGTmb3qSR/R6E8=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2022-09-09T08:49:57Z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2022-09-09T08:49:57Z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7</cp:revision>
  <cp:lastPrinted>2022-06-22T14:25:00Z</cp:lastPrinted>
  <dcterms:created xsi:type="dcterms:W3CDTF">2022-06-22T10:35:00Z</dcterms:created>
  <dcterms:modified xsi:type="dcterms:W3CDTF">2022-09-09T07:45:00Z</dcterms:modified>
</cp:coreProperties>
</file>