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1515D8B" w:rsidR="00E41D4C" w:rsidRPr="00B141BB" w:rsidRDefault="00872527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г. Москвы от 14 октября 2015 г. по делу №А40-133487/2015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5C02127" w14:textId="1DE6FC67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872527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2753F914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1 - ООО «Грааль», ИНН 7715829705,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//144 от 13.03.2015,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-л/57 от 19.05.2015, Решение Арбитражного суда города Москвы от 02.02.2017 по делу № А40-209492/2016 (97 533 869,37 руб.) - 48 279 265,34 руб.;</w:t>
      </w:r>
    </w:p>
    <w:p w14:paraId="5B872AD0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2 - ООО «ПРОМО», ИНН 7708746416, КД 2013/КР-Л//372 от 18.03.2014,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/164 от 27.05.2014,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/222 от 24.06.2014, Решение Арбитражного суда города Москвы от 21.02.2017 по делу № А40-209483/2016 (92 296 548,55 руб.) - 50 487 939,41 руб.;</w:t>
      </w:r>
    </w:p>
    <w:p w14:paraId="6B825064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АльмегА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7727746186,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-л//162 от 16.03.2015,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-л/149 от 18.07.2012,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-л/147 от 13.09.2012, решение Арбитражного суда города Москвы от 08.12.2016 по делу № А40-195120/2016,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/380 от 25.11.2013, решение Арбитражного суда города Москвы от 22.12.2016 по делу № А40-216631/2016 (114 741 325,95 руб.) - 56 796 956,35 руб.;</w:t>
      </w:r>
    </w:p>
    <w:p w14:paraId="0152FC93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Астэра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7716660265,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-л//181 от 19.06.2015, решение Арбитражного суда города Москвы от 18.11.2016 по делу № А40-157306/2016,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-л/293 от 02.09.2014, решение Арбитражного суда города Москвы от 20.01.2017 по делу № А40-241527/2016 (79 187 376,65 руб.) - 39 213 255,02 руб.;</w:t>
      </w:r>
    </w:p>
    <w:p w14:paraId="67B04AC6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ЭлектроБытТорг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7719788760,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-л//170 от 02.06.2014,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/29 от 15.04.2015, решение Арбитражного суда города Москвы от 14.07.2017 по делу № А40-14983/2017 (64 844 438,90 руб.) - 36 264 911,31 руб.;</w:t>
      </w:r>
    </w:p>
    <w:p w14:paraId="713170A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6 - ООО «Тропикана», ИНН 7731656200,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-л/316 от 30.09.2013, решение Арбитражного суда города Москвы от 06.09.2016 по делу № А40-157305/2016, КД 2012//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-л/45 от 04.06.2012,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/375 от 21.11.2013, решение Арбитражного суда города Москвы от 15.02.2017 по делу № А40-241526/2016 (79 544 911,76 руб.) - 41 903 910,48 руб.;</w:t>
      </w:r>
    </w:p>
    <w:p w14:paraId="10BCDE51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7 -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ЭлитСтрой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7718804089,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-л//331 от 20.03.2014,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-л//76 от 20.03.2014,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//240 от 20.03.2014, решение Арбитражного суда города Москвы от 31.10.2016 по делу № А40-179591/2016 (143 996 915,28 руб.) - 81 018 430,03 руб.;</w:t>
      </w:r>
    </w:p>
    <w:p w14:paraId="38A97CE7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РеалПро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7708724814,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-л//35 от 09.06.2015, решение Арбитражного суда города Москвы от 23.11.2016 по делу № А40-205201/2016 (162 531 046,30 руб.) - 91 448 459,55 руб.;</w:t>
      </w:r>
    </w:p>
    <w:p w14:paraId="59297B97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9 - ООО «Евро-ОПТ», ИНН 7725766444,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-л///126 от 09.06.2015, решение Арбитражного суда города Москвы от 15.02.2017 по делу № А40-241529/2016 (206 062 232,65 руб.) - 116 057 555,16 руб.;</w:t>
      </w:r>
    </w:p>
    <w:p w14:paraId="2777293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10 -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СтройМаркет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7710893295,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-л//11 от 09.06.2015, решение Арбитражного суда города Москвы от 22.12.2016 по делу № А40-216639/2016 (93 371 069,80 руб.) - 55 400 764,94 руб.;</w:t>
      </w:r>
    </w:p>
    <w:p w14:paraId="2176241D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11 -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Юнитрон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7715517738,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-л/303 от 15.09.2014,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/360 от 06.11.2013, решение Арбитражного суда города Москвы от 08.02.2017 по делу № А40-217983/2016, решение Арбитражного суда города Москвы от 30.11.2016 по делу № А40-210768/2016 (68 264 486,80 руб.) - 33 790 920,97 руб.;</w:t>
      </w:r>
    </w:p>
    <w:p w14:paraId="4C54384A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12 -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ПрестижАльянс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7714830296,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 xml:space="preserve">-л/49 от 27.03.2012, КД </w:t>
      </w:r>
      <w:r w:rsidRPr="00BD2024">
        <w:rPr>
          <w:rFonts w:ascii="Times New Roman" w:hAnsi="Times New Roman" w:cs="Times New Roman"/>
          <w:color w:val="000000"/>
          <w:sz w:val="24"/>
          <w:szCs w:val="24"/>
        </w:rPr>
        <w:lastRenderedPageBreak/>
        <w:t>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/302 от 19.09.2013, решение Арбитражного суда города Москвы от 23.11.2016 по делу № А40-185733/2016 (68 879 009,16 руб.) - 34 095 109,53 руб.;</w:t>
      </w:r>
    </w:p>
    <w:p w14:paraId="56003ADC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13 - ООО «ПРОМСНАБ», ИНН 7723790498,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-л/55 от 12.02.2014, решение Арбитражного суда города Москвы от 31.10.2016 по делу № А40-72155/2016 (265 493 441,52 руб.) - 131 419 253,55 руб.;</w:t>
      </w:r>
    </w:p>
    <w:p w14:paraId="61DEEACD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14 - ООО «ПОЛЕМИКА», ИНН 7721636300,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-л//358 от 09.06.2015,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/362 от 05.12.2014,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-л/16 от 25.02.2015, решение Арбитражного суда города Москвы от 30.06.2016 по делу № А40-76372/2016 (139 842 642,18 руб.) - 78 261 144,62 руб.;</w:t>
      </w:r>
    </w:p>
    <w:p w14:paraId="3FE2B55B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15 - ООО «Атрибут», ИНН 7709794211,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-л/196 от 16.07.2013,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/259 от 06.09.2013, решение Арбитражного суда г. Москвы от 05.12.2016 по делу № А40-185724/2016 (75 228 346,20 руб.) - 37 238 031,37 руб.;</w:t>
      </w:r>
    </w:p>
    <w:p w14:paraId="775439B3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16 - ООО «Сток-Холдинг», ИНН 7733561850,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-л/269 от 10.09.2013,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/245 от 26.08.2013, решение Арбитражного суда г. Москвы от 03.08.2016 г. по делу № А40-30854/2016 (103 047 045,64 руб.) - 51 008 287,59 руб.;</w:t>
      </w:r>
    </w:p>
    <w:p w14:paraId="75367977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17 -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Делькон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7719798381,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/123 от 24.03.2014,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/167 от 28.05.2014,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/60 от 21.05.2015, решение АС г. Москвы от 16.11.2016 г. по делу № А40-182607/2016, решение АС г. Москвы от 15.07.2016 г. по делу № А40-66136/2016, решение АС г. Москвы от 10.06.2016 г. по делу № А40-66131/2016 (83 601 738,27 руб.) - 44 669 684,89 руб.;</w:t>
      </w:r>
    </w:p>
    <w:p w14:paraId="45DECABC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18 - ООО «Демос», ИНН 7708767656,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-л/22 от 20.03.2015,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/05 от 20.01.2015,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/09 от 10.02.2015, решение Арбитражного суда г. Москвы от 20.09.2016 г. по делу № А40-61170/2016 (175 200 000,00 руб.) - 86 724 000,00 руб.;</w:t>
      </w:r>
    </w:p>
    <w:p w14:paraId="0F14558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19 -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КомпозитПро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7707698329,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-л/61 от 17.04.2012,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/60 от 04.04.2013, решение АС г. Москвы от 18.08.2016 по делу А40-100831/2016,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/48 от 08.05.2015, решение АС г. Москвы от 23.08.2016 по делу А40-107094/2016 (61 193 322,73 руб.) - 32 620 540,95 руб.;</w:t>
      </w:r>
    </w:p>
    <w:p w14:paraId="1A22F876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20 -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ТехИнжиниринг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7704759421,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-л//74 от 19.06.2015,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/366 от 08.11.2013, решение Арбитражного суда г. Москвы от 31.10.2016 по делу № А40-72706/2016 (79 603 913,80 руб.) - 39 426 707,20 руб.;</w:t>
      </w:r>
    </w:p>
    <w:p w14:paraId="4AA29278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21 -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ТоргПоставка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7718892342,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-л/318 от 19.06.2015,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-л/24 от 01.04.2015, решение Арбитражного суда г. Москвы от 13.10.2016 г. по делу № А40-92304/2016 (231 090 088,67 руб.) - 114 389 593,89 руб.;</w:t>
      </w:r>
    </w:p>
    <w:p w14:paraId="59D9E9F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22 -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Аэрис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7736651773,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/243 от 03.07.2014,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/246 от 07.07.2014,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/97 от 06.03.2014,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-л/62 от 22.05.2015, решение Арбитражного суда г. Москвы от 07.10.2016 г. по делу № А40-60236/2016 (69 620 000,00 руб.) - 35 081 341,64 руб.;</w:t>
      </w:r>
    </w:p>
    <w:p w14:paraId="17F2C4C4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23 -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Унитекс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7728842407,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-л/365 от 10.12.2014,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-л/366 от 11.12.2014, решение Арбитражного суда Московской области от 13.01.2017 г. по делу № А41-74718/2016 (202 548 216,10 руб.) - 100 261 366,97 руб.;</w:t>
      </w:r>
    </w:p>
    <w:p w14:paraId="5773409C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24 -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Эмпорио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7736606971,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-л//67 от 13.03.2015,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-л/79 от 14.05.2012,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/301 от 19.09.2013, решение Арбитражного суда г. Москвы от 08.09.2016 г. по делу № А40-116821/2016 (156 982 657,24 руб.) - 84 279 997,58 руб.;</w:t>
      </w:r>
    </w:p>
    <w:p w14:paraId="7B827D5B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25 - ООО «ИНЬ-ЯНЬ», ИНН 7708792740,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-л/76 от 28.25.2015,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-л/84 от 01.07.2015, решение Арбитражного суда г. Москвы от 03.10.2016 г. по делу № А40-60649/2016 (69 723 249,00 руб.) - 35 011 515,49 руб.;</w:t>
      </w:r>
    </w:p>
    <w:p w14:paraId="58100059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26 -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ТрансЭкспо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7736648019,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-л/373 от 17.12.2014,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/04 от 19.01.2015, решение Арбитражного суда г. Москвы от 20.10.2016 г. по делу № А40-71699/2016 (154 870 000,00 руб.) - 76 660 650,00 руб.;</w:t>
      </w:r>
    </w:p>
    <w:p w14:paraId="78EA2C92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27 - ООО «ЮНИТЕКС», ИНН 7710917612,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-л/365 от 08.11.2013,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/384 от 05.12.2013, решение Арбитражного суда г. Москвы от 19.07.2016 по делу № А40-110410/2016 (105 871 348,78 руб.) - 52 406 317,65 руб.;</w:t>
      </w:r>
    </w:p>
    <w:p w14:paraId="4ABCDFDD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28 -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Диаманд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7715817690,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 xml:space="preserve">-л///308 от 19.06.2015, решение </w:t>
      </w:r>
      <w:r w:rsidRPr="00BD20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Арбитражного суда г. Москвы от 20.02.2017 по делу № А40-185723/2016 (58 271 084,02 руб.) - 28 844 186,59 руб.;</w:t>
      </w:r>
    </w:p>
    <w:p w14:paraId="4AE500D2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29 - ООО «ФПГ Прима», ИНН 7722666890,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-л//104 от 12.02.2015,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-л//107 от 12.02.2015,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-л/140 от 10.06.2013,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-л/358 от 01.11.2013, решение Арбитражного суда г. Москвы от 23.09.2016 по делу № А40-121380/2016 (117 928 981,03 руб.) - 58 374 845,61 руб.;</w:t>
      </w:r>
    </w:p>
    <w:p w14:paraId="4E5D4278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30 - ООО «ПРОМСТРОЙОБОРУДОВАНИЕ», ИНН 7725757986,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/317 от 01.10.2013, решение Арбитражного суда г. Москвы от 19.07.2016 по делу № А40-103177/2016 (51 717 312,00 руб.) - 25 600 069,44 руб.;</w:t>
      </w:r>
    </w:p>
    <w:p w14:paraId="6ACBC8B0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31 -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Проминвест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7717540563,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//53 от 18.05.2015, решение Арбитражного суда г. Москвы от 16.06.2016 по делу №А40-76376/16,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-л//225 от 16.03.2015, решение Арбитражного суда г. Москвы от 10.08.2016 по делу № А40-75507/2016 (109 686 345,07 руб.) - 54 294 740,81 руб.;</w:t>
      </w:r>
    </w:p>
    <w:p w14:paraId="26DEF2A3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32 - ООО «Строитель №1», ИНН 7715810060,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-л/31 от 21.04.2015,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-л/73 от 27.05.2015, решение Арбитражного суда г. Москвы от 14.10.2016 по делу № А40-70161/2016 (100 073 000,00 руб.) - 49 762 201,09 руб.;</w:t>
      </w:r>
    </w:p>
    <w:p w14:paraId="520F23DE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33 -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Альфасервис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7709891367,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-л///94 от 19.06.2015,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-л/240 от 01.07.2014,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-л/289 от 29.08.2014, решение Арбитражного суда г. Москвы от 10.08.2016 по делу № А40-83431/2016 (105 259 974,03 руб.) - 52 139 954,91 руб.;</w:t>
      </w:r>
    </w:p>
    <w:p w14:paraId="29DFCE85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34 -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НеоСтрой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7718905312,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-л/19 от 24.01.2014, решение Арбитражного суда г. Москвы от 30.11.2016 по делу № А40-217984/2016 (104 994 382,13 руб.) - 51 972 219,16 руб.;</w:t>
      </w:r>
    </w:p>
    <w:p w14:paraId="0A029A1D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35 -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Катуар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-модерн», ИНН 7708151867,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-л/335 от 06.11.2014,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-л/356 от 24.11.2014,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/371 от 17.12.2014, решение Арбитражного суда г. Москвы от 27.09.2016 по делу № А40-89625/2016 (196 028 829,70 руб.) - 97 034 270,70 руб.;</w:t>
      </w:r>
    </w:p>
    <w:p w14:paraId="20DEFD30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36 - ООО «М-Строй», ИНН 7715942411,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-л/26 от 30.01.2014, решение Арбитражного суда г. Москвы от 25.08.2016 по делу № А40-100834/2016 (80 200 000,00 руб.) - 39 699 000,00 руб.;</w:t>
      </w:r>
    </w:p>
    <w:p w14:paraId="25A3EC30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37 -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АвтоматикаСервис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7723813995,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-л/53 от 12.02.2014, решение Арбитражного суда г. Москвы от 17.06.2016 по делу № А40-66122/2016 (260 200 000,00 руб.) - 128 799 000,00 руб.;</w:t>
      </w:r>
    </w:p>
    <w:p w14:paraId="1CA8A76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38 -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СтайлСити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7743861901,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-л/09 от 14.01.2014, решение Арбитражного суда г. Москвы от 12.10.2016 по делу № А40-69172/2016 (69 613 784,26 руб.) - 34 458 823,21 руб.;</w:t>
      </w:r>
    </w:p>
    <w:p w14:paraId="0D2C176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39 - ООО «НЦПС», ИНН 7719696615,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-л/28 от 08.04.2015, решение Арбитражного суда г. Москвы от 14.02.2017 по делу № А40-196461/2016 (137 315 077,49 руб.) - 67 970 963,36 руб.;</w:t>
      </w:r>
    </w:p>
    <w:p w14:paraId="6F8BA316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40 - ООО «БАЗИС+», ИНН 7728747954,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-л/363 от 08.12.2014, решение Арбитражного суда г. Москвы от 12.07.2016 по делу № А40-60562/2016 (230 200 000,00 руб.) - 113 949 000,00 руб.;</w:t>
      </w:r>
    </w:p>
    <w:p w14:paraId="5AFC71C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41 - ООО «Премиум Торг», ИНН 7716578028,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-л/224 от 13.08.2013,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/280 от 12.09.2013, решение Арбитражного суда г. Москвы от 10.08.2016 по делу № А40-74435/2016 (95 183 953,37 руб.) - 47 116 056,92 руб.;</w:t>
      </w:r>
    </w:p>
    <w:p w14:paraId="21A704EB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42 -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ПлазмаРу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7713782096, КД 2015/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-л/81 от 02.06.2015, решение Арбитражного суда г. Москвы от 27.10.2016 по делу № А40-118854/2016 (55 056 966,00 руб.) - 27 253 198,17 руб.;</w:t>
      </w:r>
    </w:p>
    <w:p w14:paraId="1F74625F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43 -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Полярис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7705882749, КД 2012//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-л/04 от 04.06.2012,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/223 от 25.06.2014, решение Арбитражного суда г. Москвы от 30.06.2016 по делу № А40-74439/2016 (33 906 399,84 руб.) - 28 706 756,68 руб.;</w:t>
      </w:r>
    </w:p>
    <w:p w14:paraId="4EEE966D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44 - ООО «КРИСТОН», ИНН 7716684996,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-л//249 от 19.03.2014,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//311 от 19.03.2014, КД 2013/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//359 от 19.03.2014, решение Арбитражного суда г. Москвы от 03.10.2016 по делу № А40-68376/2016 (139 816 961,42 руб.) - 78 778 982,38 руб.;</w:t>
      </w:r>
    </w:p>
    <w:p w14:paraId="320DAB1D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45 -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ЛайнТехнологии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7710898712,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-л/141 от 03.04.2014, решение Арбитражного суда г. Москвы от 28.09.2016 по делу № А40-71650/16 (123 777 621,88 руб.) - 73 480 137,11 руб.;</w:t>
      </w:r>
    </w:p>
    <w:p w14:paraId="516A575E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46 - ООО «Строй-Поставка», ИНН 7733789050, КД 2014/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-л//310 от 03.10.2014, решение Арбитражного суда г. Москвы от 28.09.2016 по делу № А40-71432/2016 (186 387 018,42 руб.) - 110 659 551,79 руб.;</w:t>
      </w:r>
    </w:p>
    <w:p w14:paraId="77A69733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47 -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АвтоГенетика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7713691988, КД 2011/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 xml:space="preserve">/177 от 07.12.2011, решение Арбитражного суда г. 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москвы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 xml:space="preserve"> от 07.12.2016 по делу № А40-110361/16-137-940 (1 285 000,00 руб.) - 897 444,00 руб.;</w:t>
      </w:r>
    </w:p>
    <w:p w14:paraId="4D036880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48 -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ЭнвиТрейд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7725715009,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-л/124 от 15.06.2012,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//145 от 17.03.2015, решение Арбитражного суда города Москвы от 29.12.2016 по делу № А40-210770/2016 (12 052 199,90 руб.) - 40 523 628,55 руб.;</w:t>
      </w:r>
    </w:p>
    <w:p w14:paraId="16CCE2C6" w14:textId="77777777" w:rsidR="00BD2024" w:rsidRPr="00BD2024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49 - ООО «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ГрандПрестиж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», ИНН 7714834565,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-л///237 от 13.02.2015, решение Арбитражного суда г. Москвы от 21.12.2016 по делу № А40-182613/2016 (52 200 000,00 руб.) - 26 416 997,26 руб.;</w:t>
      </w:r>
    </w:p>
    <w:p w14:paraId="324DA015" w14:textId="41FB572E" w:rsidR="00872527" w:rsidRPr="003D2897" w:rsidRDefault="00BD2024" w:rsidP="00BD202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BD2024">
        <w:rPr>
          <w:rFonts w:ascii="Times New Roman" w:hAnsi="Times New Roman" w:cs="Times New Roman"/>
          <w:color w:val="000000"/>
          <w:sz w:val="24"/>
          <w:szCs w:val="24"/>
        </w:rPr>
        <w:t>Лот 50 - ООО «ПРОВИЛ», ИНН 7708723352,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-л//219 от 02.04.2014, КД 2012/</w:t>
      </w:r>
      <w:proofErr w:type="spellStart"/>
      <w:r w:rsidRPr="00BD2024">
        <w:rPr>
          <w:rFonts w:ascii="Times New Roman" w:hAnsi="Times New Roman" w:cs="Times New Roman"/>
          <w:color w:val="000000"/>
          <w:sz w:val="24"/>
          <w:szCs w:val="24"/>
        </w:rPr>
        <w:t>кр</w:t>
      </w:r>
      <w:proofErr w:type="spellEnd"/>
      <w:r w:rsidRPr="00BD2024">
        <w:rPr>
          <w:rFonts w:ascii="Times New Roman" w:hAnsi="Times New Roman" w:cs="Times New Roman"/>
          <w:color w:val="000000"/>
          <w:sz w:val="24"/>
          <w:szCs w:val="24"/>
        </w:rPr>
        <w:t>-л/155 23.07.2012, решение Арбитражного суда города Москвы от 08.02.2017 по делу № А40-205226/2016 (75 249 829,48 руб.) - 42 115 344,43 руб.</w:t>
      </w:r>
    </w:p>
    <w:p w14:paraId="14351655" w14:textId="697E6DF8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6570F7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D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сентября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D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54A05CC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D2897" w:rsidRPr="003D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сентября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D2897" w:rsidRPr="003D28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D289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3D2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3D2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3A01F77C" w:rsidR="00C56153" w:rsidRPr="00520601" w:rsidRDefault="00520601" w:rsidP="00494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20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1-46, 48-50:</w:t>
      </w:r>
    </w:p>
    <w:p w14:paraId="22DB32F7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27 октября 2022 г. - в размере начальной цены продажи лота;</w:t>
      </w:r>
    </w:p>
    <w:p w14:paraId="4E3EE900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96,00% от начальной цены продажи лота;</w:t>
      </w:r>
    </w:p>
    <w:p w14:paraId="5E7D7279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31 октября 2022 г. по 02 ноября 2022 г. - в размере 92,00% от начальной цены продажи лота;</w:t>
      </w:r>
    </w:p>
    <w:p w14:paraId="0D9D851F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03 ноября 2022 г. по 05 ноября 2022 г. - в размере 88,00% от начальной цены продажи лота;</w:t>
      </w:r>
    </w:p>
    <w:p w14:paraId="6F089EB8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06 ноября 2022 г. по 08 ноября 2022 г. - в размере 84,00% от начальной цены продажи лота;</w:t>
      </w:r>
    </w:p>
    <w:p w14:paraId="38BDFC58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80,00% от начальной цены продажи лота;</w:t>
      </w:r>
    </w:p>
    <w:p w14:paraId="6B868D6A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12 ноября 2022 г. по 14 ноября 2022 г. - в размере 76,00% от начальной цены продажи лота;</w:t>
      </w:r>
    </w:p>
    <w:p w14:paraId="23EC065C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15 ноября 2022 г. по 17 ноября 2022 г. - в размере 72,00% от начальной цены продажи лота;</w:t>
      </w:r>
    </w:p>
    <w:p w14:paraId="30BCABCC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18 ноября 2022 г. по 20 ноября 2022 г. - в размере 68,00% от начальной цены продажи лота;</w:t>
      </w:r>
    </w:p>
    <w:p w14:paraId="4BDCEDEA" w14:textId="511789AD" w:rsid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21 ноября 2022 г. по 23 ноября 2022 г. - в размере 64,00% от начальной цены продажи лота;</w:t>
      </w:r>
    </w:p>
    <w:p w14:paraId="060DD5E3" w14:textId="788018CD" w:rsidR="00C56153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520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47:</w:t>
      </w:r>
    </w:p>
    <w:p w14:paraId="5922DB53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20 сентября 2022 г. по 27 октября 2022 г. - в размере начальной цены продажи лота;</w:t>
      </w:r>
    </w:p>
    <w:p w14:paraId="2944EC06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28 октября 2022 г. по 30 октября 2022 г. - в размере 93,80% от начальной цены продажи лота;</w:t>
      </w:r>
    </w:p>
    <w:p w14:paraId="541F7918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31 октября 2022 г. по 02 ноября 2022 г. - в размере 87,60% от начальной цены продажи лота;</w:t>
      </w:r>
    </w:p>
    <w:p w14:paraId="56758288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03 ноября 2022 г. по 05 ноября 2022 г. - в размере 81,40% от начальной цены продажи лота;</w:t>
      </w:r>
    </w:p>
    <w:p w14:paraId="751D7C10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06 ноября 2022 г. по 08 ноября 2022 г. - в размере 75,20% от начальной цены продажи лота;</w:t>
      </w:r>
    </w:p>
    <w:p w14:paraId="072D57CB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09 ноября 2022 г. по 11 ноября 2022 г. - в размере 69,00% от начальной цены продажи лота;</w:t>
      </w:r>
    </w:p>
    <w:p w14:paraId="718DC276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12 ноября 2022 г. по 14 ноября 2022 г. - в размере 62,80% от начальной цены продажи лота;</w:t>
      </w:r>
    </w:p>
    <w:p w14:paraId="666A2027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15 ноября 2022 г. по 17 ноября 2022 г. - в размере 56,60% от начальной цены продажи лота;</w:t>
      </w:r>
    </w:p>
    <w:p w14:paraId="1060589B" w14:textId="77777777" w:rsidR="00520601" w:rsidRPr="00520601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18 ноября 2022 г. по 20 ноября 2022 г. - в размере 50,40% от начальной цены продажи лота;</w:t>
      </w:r>
    </w:p>
    <w:p w14:paraId="4BC9EEB9" w14:textId="6FB2D0D2" w:rsidR="00C56153" w:rsidRDefault="00520601" w:rsidP="005206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0601">
        <w:rPr>
          <w:rFonts w:ascii="Times New Roman" w:hAnsi="Times New Roman" w:cs="Times New Roman"/>
          <w:color w:val="000000"/>
          <w:sz w:val="24"/>
          <w:szCs w:val="24"/>
        </w:rPr>
        <w:t>с 21 ноября 2022 г. по 23 ноября 2022 г. - в размере 44,20%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67F5D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F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F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67F5D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87E1367" w:rsidR="00C56153" w:rsidRPr="00967F5D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E7CFC">
        <w:rPr>
          <w:rFonts w:ascii="Times New Roman" w:hAnsi="Times New Roman" w:cs="Times New Roman"/>
          <w:sz w:val="24"/>
          <w:szCs w:val="24"/>
        </w:rPr>
        <w:t>10:00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E7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8E7CFC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 8, тел: +7 (495) 725-31-15, доб.</w:t>
      </w:r>
      <w:r w:rsidR="008E7CFC">
        <w:rPr>
          <w:rFonts w:ascii="Times New Roman" w:hAnsi="Times New Roman" w:cs="Times New Roman"/>
          <w:color w:val="000000"/>
          <w:sz w:val="24"/>
          <w:szCs w:val="24"/>
        </w:rPr>
        <w:t xml:space="preserve">64-89, 66-79, 62-46, </w:t>
      </w:r>
      <w:hyperlink r:id="rId7" w:history="1"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shevchukas</w:t>
        </w:r>
        <w:r w:rsidR="008E7CFC" w:rsidRPr="00390F97">
          <w:rPr>
            <w:rStyle w:val="a4"/>
            <w:rFonts w:ascii="Times New Roman" w:hAnsi="Times New Roman"/>
            <w:sz w:val="24"/>
            <w:szCs w:val="24"/>
          </w:rPr>
          <w:t>@</w:t>
        </w:r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8E7CFC" w:rsidRPr="00390F97">
          <w:rPr>
            <w:rStyle w:val="a4"/>
            <w:rFonts w:ascii="Times New Roman" w:hAnsi="Times New Roman"/>
            <w:sz w:val="24"/>
            <w:szCs w:val="24"/>
          </w:rPr>
          <w:t>1.</w:t>
        </w:r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E7CFC" w:rsidRPr="008E7C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panarinvv</w:t>
        </w:r>
        <w:r w:rsidR="008E7CFC" w:rsidRPr="00390F97">
          <w:rPr>
            <w:rStyle w:val="a4"/>
            <w:rFonts w:ascii="Times New Roman" w:hAnsi="Times New Roman"/>
            <w:sz w:val="24"/>
            <w:szCs w:val="24"/>
          </w:rPr>
          <w:t>@</w:t>
        </w:r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8E7CFC" w:rsidRPr="00390F97">
          <w:rPr>
            <w:rStyle w:val="a4"/>
            <w:rFonts w:ascii="Times New Roman" w:hAnsi="Times New Roman"/>
            <w:sz w:val="24"/>
            <w:szCs w:val="24"/>
          </w:rPr>
          <w:t>1.</w:t>
        </w:r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E7CFC" w:rsidRPr="008E7C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savkinag</w:t>
        </w:r>
        <w:r w:rsidR="008E7CFC" w:rsidRPr="00390F97">
          <w:rPr>
            <w:rStyle w:val="a4"/>
            <w:rFonts w:ascii="Times New Roman" w:hAnsi="Times New Roman"/>
            <w:sz w:val="24"/>
            <w:szCs w:val="24"/>
          </w:rPr>
          <w:t>@</w:t>
        </w:r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8E7CFC" w:rsidRPr="00390F97">
          <w:rPr>
            <w:rStyle w:val="a4"/>
            <w:rFonts w:ascii="Times New Roman" w:hAnsi="Times New Roman"/>
            <w:sz w:val="24"/>
            <w:szCs w:val="24"/>
          </w:rPr>
          <w:t>1.</w:t>
        </w:r>
        <w:r w:rsidR="008E7CFC" w:rsidRPr="00390F9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E7CF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E7CFC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8E7CFC" w:rsidRPr="008E7CFC">
        <w:rPr>
          <w:rFonts w:ascii="Times New Roman" w:hAnsi="Times New Roman" w:cs="Times New Roman"/>
          <w:color w:val="000000"/>
          <w:sz w:val="24"/>
          <w:szCs w:val="24"/>
        </w:rPr>
        <w:t xml:space="preserve">Тел. 8 (499) 395-00-20 (с 9.00 до 18.00 по МСК в рабочие дни), </w:t>
      </w:r>
      <w:hyperlink r:id="rId10" w:history="1">
        <w:r w:rsidR="008E7CFC" w:rsidRPr="00390F9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E7CF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CF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8E7CFC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60DC6"/>
    <w:rsid w:val="003D2897"/>
    <w:rsid w:val="003E6C81"/>
    <w:rsid w:val="004948A0"/>
    <w:rsid w:val="00495D59"/>
    <w:rsid w:val="004B74A7"/>
    <w:rsid w:val="00520601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72527"/>
    <w:rsid w:val="008C4892"/>
    <w:rsid w:val="008E7CFC"/>
    <w:rsid w:val="008F1609"/>
    <w:rsid w:val="00953DA4"/>
    <w:rsid w:val="00967F5D"/>
    <w:rsid w:val="009804F8"/>
    <w:rsid w:val="009827DF"/>
    <w:rsid w:val="00987A46"/>
    <w:rsid w:val="009E68C2"/>
    <w:rsid w:val="009F0C4D"/>
    <w:rsid w:val="00A61E9E"/>
    <w:rsid w:val="00B749D3"/>
    <w:rsid w:val="00B97A00"/>
    <w:rsid w:val="00BD2024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386D53B0-41D1-4650-908A-B7803AB5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E7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rin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evchukas@lfo1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savkinag@lfo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2022-09-13T07:24:00Z</cp:lastPrinted>
  <dcterms:created xsi:type="dcterms:W3CDTF">2019-07-23T07:53:00Z</dcterms:created>
  <dcterms:modified xsi:type="dcterms:W3CDTF">2022-09-13T08:00:00Z</dcterms:modified>
</cp:coreProperties>
</file>