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C04DF22" w:rsidR="0004186C" w:rsidRPr="00B141BB" w:rsidRDefault="00403E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E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Сыромятническая, д. 1/4) (далее – финансовая организация), конкурсным управляющим (ликвидатором) которого на основании решения Арбитражного суда г. Москвы от 06 июня 2018 г. по делу №А40-51804/18-8-61 «Б»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18044BC" w14:textId="2ED04F71" w:rsidR="00405C92" w:rsidRPr="00C0031A" w:rsidRDefault="00C0031A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C0031A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лота:</w:t>
      </w:r>
      <w:r w:rsidRPr="00C0031A">
        <w:rPr>
          <w:i/>
          <w:iCs/>
        </w:rPr>
        <w:t xml:space="preserve"> </w:t>
      </w:r>
    </w:p>
    <w:p w14:paraId="5708523D" w14:textId="227EBBCB" w:rsidR="00C0031A" w:rsidRPr="00C0031A" w:rsidRDefault="00C0031A" w:rsidP="00C00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3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ООО "ГЕОМАН", ИНН 7723009093, КД 20/к-18 от 01.02.2018, КД 241/к-16 от 21.12.2016, КД 213/к-16 от 14.10.2016, КД 190/к-16 от 19.09.2016, КД 203/к-16 от 03.10.2016, КД 206/к-16 от 06.10.2016, КД 17/18-ПД от 15.02.2018, определение АС г. Москвы от 17.06.2019 по делу А40-236822/18-70-284Б о включении требований в РТК, находится в стадии банкротства (440 726 836,40 руб.)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218 159 784,02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47D9E7" w14:textId="0D1C0388" w:rsidR="00C0031A" w:rsidRPr="00C0031A" w:rsidRDefault="00C0031A" w:rsidP="00C00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3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ООО "ГЛАВСТРОЙСНАБ", ИНН 7709808432, КД 148/к-16 от 19.07.2016, КД 57/к-17 от 05.04.2017, КД 59/кв-17 от 10.04.2017, КД 61/кв-17 от 12.04.2017, КД 200/к-17 от 02.10.2017, КД 207/к-17 от 05.10.2017, КД 215/к-17 от 16.10.2017, КД 217/к-17 от 24.10.2017, определение АС г. Москвы от 10.04.2019 по делу А40-126039/18-129-102Б о включении требований в третью очередь РТК, определение АС г. Москвы от 03.08.2020 по делу А40-126039/18-129-102Б о включении требований в третью очередь РТК, находится в стадии банкротства (339 744 865,57 руб.)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157 617 833,46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7F7AC3" w14:textId="6781A1B8" w:rsidR="00C0031A" w:rsidRPr="00C0031A" w:rsidRDefault="00C0031A" w:rsidP="00C00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3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ООО "МОСОПТТОРГ", ИНН 3662137242, КД 252/к-17 от 28.12.2017, решение АС г. Москвы от 28.02.2019 по делу А40-186597/18-26-1536 (394 341 542,46 руб.)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195 199 063,53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9570D2" w14:textId="50C606BA" w:rsidR="00C0031A" w:rsidRPr="00C0031A" w:rsidRDefault="00C0031A" w:rsidP="00C00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3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ООО "ОРИОН", ИНН 7702784623, КД 03/к-17 от 09.01.2017, решение АС г. Москвы от 30.10.2018 по делу А40-215817/18-137-1749 (159 011 180,81 руб.)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78 710 534,50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9CD768" w14:textId="432A32F1" w:rsidR="00405C92" w:rsidRPr="00B141BB" w:rsidRDefault="00C0031A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3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ООО "СЕКВОЙЯ-ЮГ", ИНН 7709975095, КД 07/к-18 от 17.01.2018, КД 230/к-17 от 15.11.2017, КД 223/к-17 от 02.11.2017, КД 04/к-18 от 11.01.2018, КД 210/к-17 от 11.10.2017, КД 13/к-17 от 26.01.2017, КД 01/к-18 от 09.01.2018, КД 154/к-17 от 01.08.2017, КД 242/к-17 от 04.12.2017, определение АС г. Москвы от 21.02.2020 по делу А40-198592/19-174-255 о включении в третью очередь РТК, находится в стадии банкротства (416 354 661,46 руб.)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154 185 570,00</w:t>
      </w:r>
      <w:r w:rsidR="009302BE" w:rsidRPr="00930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3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4CAA9519" w14:textId="4726B8A6" w:rsidR="00F40255" w:rsidRPr="00B141BB" w:rsidRDefault="00F40255" w:rsidP="00F402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у 5 - </w:t>
      </w:r>
      <w:r w:rsidRPr="00B141BB">
        <w:rPr>
          <w:b/>
          <w:bCs/>
          <w:color w:val="000000"/>
        </w:rPr>
        <w:t xml:space="preserve">с </w:t>
      </w:r>
      <w:r w:rsidRPr="00F40255">
        <w:rPr>
          <w:b/>
          <w:bCs/>
          <w:color w:val="000000"/>
        </w:rPr>
        <w:t xml:space="preserve">20 сентября 2022 </w:t>
      </w:r>
      <w:r w:rsidRPr="00B141BB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21 ноября 2022 </w:t>
      </w:r>
      <w:r w:rsidRPr="00B141BB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617A8AB1" w14:textId="3386869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40255" w:rsidRPr="00F40255">
        <w:rPr>
          <w:b/>
          <w:bCs/>
          <w:color w:val="000000"/>
        </w:rPr>
        <w:t xml:space="preserve">1-4 </w:t>
      </w:r>
      <w:r w:rsidRPr="00B141BB">
        <w:rPr>
          <w:b/>
          <w:bCs/>
          <w:color w:val="000000"/>
        </w:rPr>
        <w:t xml:space="preserve">- с </w:t>
      </w:r>
      <w:r w:rsidR="00F40255" w:rsidRPr="00F40255">
        <w:rPr>
          <w:b/>
          <w:bCs/>
          <w:color w:val="000000"/>
        </w:rPr>
        <w:t xml:space="preserve">20 </w:t>
      </w:r>
      <w:r w:rsidR="00F40255">
        <w:rPr>
          <w:b/>
          <w:bCs/>
          <w:color w:val="000000"/>
        </w:rPr>
        <w:t>сентября 2022</w:t>
      </w:r>
      <w:r w:rsidRPr="00B141BB">
        <w:rPr>
          <w:b/>
          <w:bCs/>
          <w:color w:val="000000"/>
        </w:rPr>
        <w:t xml:space="preserve"> г. по </w:t>
      </w:r>
      <w:r w:rsidR="00F40255">
        <w:rPr>
          <w:b/>
          <w:bCs/>
          <w:color w:val="000000"/>
        </w:rPr>
        <w:t xml:space="preserve">19 декабря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CFF4F0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1285C" w:rsidRPr="0091285C">
        <w:rPr>
          <w:b/>
          <w:bCs/>
          <w:color w:val="000000"/>
        </w:rPr>
        <w:t xml:space="preserve">20 сентября 2022 </w:t>
      </w:r>
      <w:r w:rsidR="0091285C">
        <w:rPr>
          <w:b/>
          <w:bCs/>
          <w:color w:val="000000"/>
        </w:rPr>
        <w:t xml:space="preserve">г. </w:t>
      </w:r>
      <w:r w:rsidRPr="00B141BB">
        <w:rPr>
          <w:color w:val="000000"/>
        </w:rPr>
        <w:t xml:space="preserve">Прием заявок на участие в Торгах ППП и задатков прекращается за </w:t>
      </w:r>
      <w:r w:rsidRPr="0091285C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DE9774E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062FF5">
        <w:rPr>
          <w:b/>
          <w:color w:val="000000"/>
        </w:rPr>
        <w:t>ов 1-4</w:t>
      </w:r>
      <w:r w:rsidRPr="00B141BB">
        <w:rPr>
          <w:b/>
          <w:color w:val="000000"/>
        </w:rPr>
        <w:t>:</w:t>
      </w:r>
    </w:p>
    <w:p w14:paraId="3A9FD109" w14:textId="5293F1F1" w:rsidR="00062FF5" w:rsidRPr="00062FF5" w:rsidRDefault="00062FF5" w:rsidP="00062F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62FF5">
        <w:rPr>
          <w:bCs/>
          <w:color w:val="000000"/>
        </w:rPr>
        <w:t>с 20 сентября 2022 г. по 31 октября 2022 г. - в размере начальной цены продажи лот</w:t>
      </w:r>
      <w:r>
        <w:rPr>
          <w:bCs/>
          <w:color w:val="000000"/>
        </w:rPr>
        <w:t>ов</w:t>
      </w:r>
      <w:r w:rsidRPr="00062FF5">
        <w:rPr>
          <w:bCs/>
          <w:color w:val="000000"/>
        </w:rPr>
        <w:t>;</w:t>
      </w:r>
    </w:p>
    <w:p w14:paraId="202311B9" w14:textId="76858C09" w:rsidR="00062FF5" w:rsidRPr="00062FF5" w:rsidRDefault="00062FF5" w:rsidP="00062F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62FF5">
        <w:rPr>
          <w:bCs/>
          <w:color w:val="000000"/>
        </w:rPr>
        <w:t>с 01 ноября 2022 г. по 07 ноября 2022 г. - в размере 95,00% от начальной цены продажи лот</w:t>
      </w:r>
      <w:r>
        <w:rPr>
          <w:bCs/>
          <w:color w:val="000000"/>
        </w:rPr>
        <w:t>ов</w:t>
      </w:r>
      <w:r w:rsidRPr="00062FF5">
        <w:rPr>
          <w:bCs/>
          <w:color w:val="000000"/>
        </w:rPr>
        <w:t>;</w:t>
      </w:r>
    </w:p>
    <w:p w14:paraId="7C6BBCAC" w14:textId="48E16876" w:rsidR="00062FF5" w:rsidRPr="00062FF5" w:rsidRDefault="00062FF5" w:rsidP="00062F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62FF5">
        <w:rPr>
          <w:bCs/>
          <w:color w:val="000000"/>
        </w:rPr>
        <w:t>с 08 ноября 2022 г. по 14 ноября 2022 г. - в размере 90,00% от начальной цены продажи лот</w:t>
      </w:r>
      <w:r>
        <w:rPr>
          <w:bCs/>
          <w:color w:val="000000"/>
        </w:rPr>
        <w:t>ов</w:t>
      </w:r>
      <w:r w:rsidRPr="00062FF5">
        <w:rPr>
          <w:bCs/>
          <w:color w:val="000000"/>
        </w:rPr>
        <w:t>;</w:t>
      </w:r>
    </w:p>
    <w:p w14:paraId="4C3203DA" w14:textId="1C5D2B5B" w:rsidR="00062FF5" w:rsidRPr="00062FF5" w:rsidRDefault="00062FF5" w:rsidP="00062F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62FF5">
        <w:rPr>
          <w:bCs/>
          <w:color w:val="000000"/>
        </w:rPr>
        <w:t>с 15 ноября 2022 г. по 21 ноября 2022 г. - в размере 85,00% от начальной цены продажи лот</w:t>
      </w:r>
      <w:r>
        <w:rPr>
          <w:bCs/>
          <w:color w:val="000000"/>
        </w:rPr>
        <w:t>ов</w:t>
      </w:r>
      <w:r w:rsidRPr="00062FF5">
        <w:rPr>
          <w:bCs/>
          <w:color w:val="000000"/>
        </w:rPr>
        <w:t>;</w:t>
      </w:r>
    </w:p>
    <w:p w14:paraId="35CA954B" w14:textId="1A3EB235" w:rsidR="00062FF5" w:rsidRPr="00062FF5" w:rsidRDefault="00062FF5" w:rsidP="00062F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62FF5">
        <w:rPr>
          <w:bCs/>
          <w:color w:val="000000"/>
        </w:rPr>
        <w:t>с 22 ноября 2022 г. по 28 ноября 2022 г. - в размере 80,00% от начальной цены продажи лот</w:t>
      </w:r>
      <w:r>
        <w:rPr>
          <w:bCs/>
          <w:color w:val="000000"/>
        </w:rPr>
        <w:t>ов</w:t>
      </w:r>
      <w:r w:rsidRPr="00062FF5">
        <w:rPr>
          <w:bCs/>
          <w:color w:val="000000"/>
        </w:rPr>
        <w:t>;</w:t>
      </w:r>
    </w:p>
    <w:p w14:paraId="37CE2295" w14:textId="23FC963D" w:rsidR="00062FF5" w:rsidRPr="00062FF5" w:rsidRDefault="00062FF5" w:rsidP="00062F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62FF5">
        <w:rPr>
          <w:bCs/>
          <w:color w:val="000000"/>
        </w:rPr>
        <w:t>с 29 ноября 2022 г. по 05 декабря 2022 г. - в размере 75,00% от начальной цены продажи лот</w:t>
      </w:r>
      <w:r>
        <w:rPr>
          <w:bCs/>
          <w:color w:val="000000"/>
        </w:rPr>
        <w:t>ов</w:t>
      </w:r>
      <w:r w:rsidRPr="00062FF5">
        <w:rPr>
          <w:bCs/>
          <w:color w:val="000000"/>
        </w:rPr>
        <w:t>;</w:t>
      </w:r>
    </w:p>
    <w:p w14:paraId="7A117AC7" w14:textId="041B4033" w:rsidR="00062FF5" w:rsidRPr="00062FF5" w:rsidRDefault="00062FF5" w:rsidP="00062F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62FF5">
        <w:rPr>
          <w:bCs/>
          <w:color w:val="000000"/>
        </w:rPr>
        <w:t>с 06 декабря 2022 г. по 12 декабря 2022 г. - в размере 70,00% от начальной цены продажи лот</w:t>
      </w:r>
      <w:r>
        <w:rPr>
          <w:bCs/>
          <w:color w:val="000000"/>
        </w:rPr>
        <w:t>ов</w:t>
      </w:r>
      <w:r w:rsidRPr="00062FF5">
        <w:rPr>
          <w:bCs/>
          <w:color w:val="000000"/>
        </w:rPr>
        <w:t>;</w:t>
      </w:r>
    </w:p>
    <w:p w14:paraId="45CD00B7" w14:textId="1599A167" w:rsidR="00062FF5" w:rsidRDefault="00062F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62FF5">
        <w:rPr>
          <w:bCs/>
          <w:color w:val="000000"/>
        </w:rPr>
        <w:t>с 13 декабря 2022 г. по 19 декабря 2022 г. - в размере 65,00% от начальной цены продажи лот</w:t>
      </w:r>
      <w:r>
        <w:rPr>
          <w:bCs/>
          <w:color w:val="000000"/>
        </w:rPr>
        <w:t>ов.</w:t>
      </w:r>
    </w:p>
    <w:p w14:paraId="66F82829" w14:textId="32AF09F9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062FF5">
        <w:rPr>
          <w:b/>
          <w:color w:val="000000"/>
        </w:rPr>
        <w:t>а 5</w:t>
      </w:r>
      <w:r w:rsidRPr="00B141BB">
        <w:rPr>
          <w:b/>
          <w:color w:val="000000"/>
        </w:rPr>
        <w:t>:</w:t>
      </w:r>
    </w:p>
    <w:p w14:paraId="162015DA" w14:textId="77777777" w:rsidR="00062FF5" w:rsidRPr="00062FF5" w:rsidRDefault="00062FF5" w:rsidP="00062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F5">
        <w:rPr>
          <w:rFonts w:ascii="Times New Roman" w:hAnsi="Times New Roman" w:cs="Times New Roman"/>
          <w:color w:val="000000"/>
          <w:sz w:val="24"/>
          <w:szCs w:val="24"/>
        </w:rPr>
        <w:t>с 20 сентября 2022 г. по 31 октября 2022 г. - в размере начальной цены продажи лота;</w:t>
      </w:r>
    </w:p>
    <w:p w14:paraId="67F2FDB9" w14:textId="77777777" w:rsidR="00062FF5" w:rsidRPr="00062FF5" w:rsidRDefault="00062FF5" w:rsidP="00062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F5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95,00% от начальной цены продажи лота;</w:t>
      </w:r>
    </w:p>
    <w:p w14:paraId="6FFC7E84" w14:textId="77777777" w:rsidR="00062FF5" w:rsidRPr="00062FF5" w:rsidRDefault="00062FF5" w:rsidP="00062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F5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90,00% от начальной цены продажи лота;</w:t>
      </w:r>
    </w:p>
    <w:p w14:paraId="1907A43B" w14:textId="01C23E67" w:rsidR="008B5083" w:rsidRDefault="00062FF5" w:rsidP="00062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F5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85,00%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C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</w:t>
      </w:r>
      <w:r w:rsidR="00E82D65" w:rsidRPr="005F4D53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</w:t>
      </w:r>
      <w:r w:rsidR="00A81DF3" w:rsidRPr="005F4D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</w:t>
      </w:r>
      <w:r w:rsidR="00E82D65" w:rsidRPr="005F4D53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57952E7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01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1380" w:rsidRPr="00701380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д.8, тел. +7(495)725-31-15, доб. 66-73, 68-37; у ОТ: Тел. 8 (499) 395-00-20 (с 9.00 до 18.00 по Московскому времени в рабочие дни),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62FF5"/>
    <w:rsid w:val="00107714"/>
    <w:rsid w:val="00203862"/>
    <w:rsid w:val="00220317"/>
    <w:rsid w:val="00220F07"/>
    <w:rsid w:val="002A0202"/>
    <w:rsid w:val="002C116A"/>
    <w:rsid w:val="002C2BDE"/>
    <w:rsid w:val="00360DC6"/>
    <w:rsid w:val="00403E3F"/>
    <w:rsid w:val="00405C92"/>
    <w:rsid w:val="00484CFE"/>
    <w:rsid w:val="00507F0D"/>
    <w:rsid w:val="0051664E"/>
    <w:rsid w:val="00577987"/>
    <w:rsid w:val="005F1F68"/>
    <w:rsid w:val="005F4D53"/>
    <w:rsid w:val="00651D54"/>
    <w:rsid w:val="00701380"/>
    <w:rsid w:val="00707F65"/>
    <w:rsid w:val="008B5083"/>
    <w:rsid w:val="008E2B16"/>
    <w:rsid w:val="0091285C"/>
    <w:rsid w:val="009302BE"/>
    <w:rsid w:val="00A81DF3"/>
    <w:rsid w:val="00B141BB"/>
    <w:rsid w:val="00B220F8"/>
    <w:rsid w:val="00B93A5E"/>
    <w:rsid w:val="00C0031A"/>
    <w:rsid w:val="00CE5ECB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40255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6FB8410-C600-47DC-8B94-FC032EB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26</cp:revision>
  <dcterms:created xsi:type="dcterms:W3CDTF">2019-07-23T07:54:00Z</dcterms:created>
  <dcterms:modified xsi:type="dcterms:W3CDTF">2022-09-09T09:45:00Z</dcterms:modified>
</cp:coreProperties>
</file>