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6A63BB7" w:rsidR="005344FF" w:rsidRPr="008B0977" w:rsidRDefault="00882783" w:rsidP="00224DE1">
      <w:pPr>
        <w:pStyle w:val="a3"/>
        <w:spacing w:before="0" w:after="0"/>
        <w:ind w:firstLine="567"/>
        <w:jc w:val="both"/>
      </w:pPr>
      <w:r w:rsidRPr="008B097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0977">
        <w:t>лит.В</w:t>
      </w:r>
      <w:proofErr w:type="spellEnd"/>
      <w:r w:rsidRPr="008B0977">
        <w:t xml:space="preserve">, (812)334-26-04, 8(800) 777-57-57, </w:t>
      </w:r>
      <w:hyperlink r:id="rId4" w:history="1">
        <w:r w:rsidRPr="008B0977">
          <w:rPr>
            <w:rStyle w:val="a4"/>
          </w:rPr>
          <w:t>o.ivanova@auction-house.ru</w:t>
        </w:r>
      </w:hyperlink>
      <w:r w:rsidRPr="008B0977">
        <w:t>)</w:t>
      </w:r>
      <w:r w:rsidRPr="008B0977">
        <w:rPr>
          <w:color w:val="000000"/>
        </w:rPr>
        <w:t xml:space="preserve"> (далее - Организатор торгов)</w:t>
      </w:r>
      <w:r w:rsidRPr="008B0977">
        <w:t xml:space="preserve">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5344FF" w:rsidRPr="008B0977">
        <w:t xml:space="preserve">сообщает </w:t>
      </w:r>
      <w:r w:rsidR="005344FF" w:rsidRPr="008B0977">
        <w:rPr>
          <w:b/>
        </w:rPr>
        <w:t xml:space="preserve">о внесении изменений в электронные торги посредством публичного предложения </w:t>
      </w:r>
      <w:r w:rsidR="005344FF" w:rsidRPr="008B0977">
        <w:t>(</w:t>
      </w:r>
      <w:r w:rsidRPr="008B0977">
        <w:t xml:space="preserve">(сообщение № 2030120499 в газете АО </w:t>
      </w:r>
      <w:r w:rsidRPr="008B097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B0977">
        <w:instrText xml:space="preserve"> FORMTEXT </w:instrText>
      </w:r>
      <w:r w:rsidRPr="008B0977">
        <w:rPr>
          <w:b/>
          <w:bCs/>
        </w:rPr>
      </w:r>
      <w:r w:rsidRPr="008B0977">
        <w:rPr>
          <w:b/>
          <w:bCs/>
        </w:rPr>
        <w:fldChar w:fldCharType="separate"/>
      </w:r>
      <w:r w:rsidRPr="008B0977">
        <w:t>«Коммерсантъ»</w:t>
      </w:r>
      <w:r w:rsidRPr="008B0977">
        <w:rPr>
          <w:b/>
          <w:bCs/>
        </w:rPr>
        <w:fldChar w:fldCharType="end"/>
      </w:r>
      <w:r w:rsidRPr="008B0977">
        <w:t xml:space="preserve"> от 26.02.2022 №36(7237)). </w:t>
      </w:r>
    </w:p>
    <w:p w14:paraId="67494659" w14:textId="1BB66A7E" w:rsidR="005344FF" w:rsidRPr="008B0977" w:rsidRDefault="005344FF" w:rsidP="00224DE1">
      <w:pPr>
        <w:pStyle w:val="a3"/>
        <w:spacing w:before="0" w:after="0"/>
        <w:ind w:firstLine="567"/>
        <w:jc w:val="both"/>
        <w:rPr>
          <w:b/>
        </w:rPr>
      </w:pPr>
      <w:r w:rsidRPr="008B0977">
        <w:t xml:space="preserve">Продлить сроки проведения Торгов ППП, и установить следующие начальные цены продажи </w:t>
      </w:r>
      <w:r w:rsidRPr="008B0977">
        <w:rPr>
          <w:b/>
        </w:rPr>
        <w:t>лот</w:t>
      </w:r>
      <w:r w:rsidR="00882783" w:rsidRPr="008B0977">
        <w:rPr>
          <w:b/>
        </w:rPr>
        <w:t>ов 1,2, 4-6</w:t>
      </w:r>
      <w:r w:rsidRPr="008B0977">
        <w:rPr>
          <w:b/>
        </w:rPr>
        <w:t>:</w:t>
      </w:r>
    </w:p>
    <w:p w14:paraId="3DB7FB2E" w14:textId="5B2258F6" w:rsidR="00882783" w:rsidRPr="007F2C2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сентября 2022 г. по 25 сентября 2022 г. - </w:t>
      </w:r>
      <w:r w:rsidR="008B0977"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8B0977"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B0977"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62BF8DD" w14:textId="5753D2D1" w:rsidR="00882783" w:rsidRPr="007F2C2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2022 г. по 02 октября 2022 г. - в размере 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FF7185D" w14:textId="70BE62CA" w:rsidR="00882783" w:rsidRPr="007F2C2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2022 г. по 09 октября 2022 г. - в размере 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56E9F11" w14:textId="5AE6A77D" w:rsidR="00882783" w:rsidRPr="007F2C2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2022 г. по 16 октября 2022 г. - в размере 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2C22" w:rsidRPr="007F2C22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FD955F9" w14:textId="076CAEA7" w:rsidR="00882783" w:rsidRPr="00652F8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2022 г. по 23 октября 2022 г. - в размере 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FC4029B" w14:textId="72945884" w:rsidR="00882783" w:rsidRPr="00652F82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2022 г. по 30 октября 2022 г. - в размере 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367338F" w14:textId="227131B4" w:rsidR="008B0977" w:rsidRPr="008B0977" w:rsidRDefault="00882783" w:rsidP="008827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2022 г. по 06 ноября 2022 г. - в размере 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r w:rsidR="00652F82"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8278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652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08EFE" w14:textId="77777777" w:rsidR="008B0977" w:rsidRPr="008B0977" w:rsidRDefault="008B0977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29D2BA" w14:textId="646B9218" w:rsidR="005344FF" w:rsidRPr="008B0977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7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7ED84DB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EA877" w14:textId="2361AE15" w:rsidR="00882783" w:rsidRDefault="0088278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00EBA" w14:textId="0121F122" w:rsidR="00882783" w:rsidRDefault="0088278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C46B3" w14:textId="77777777" w:rsidR="00882783" w:rsidRPr="00DD01CB" w:rsidRDefault="0088278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2783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52F82"/>
    <w:rsid w:val="0073011C"/>
    <w:rsid w:val="0073654C"/>
    <w:rsid w:val="00750DC4"/>
    <w:rsid w:val="00762232"/>
    <w:rsid w:val="00775C5B"/>
    <w:rsid w:val="007A10EE"/>
    <w:rsid w:val="007E3D68"/>
    <w:rsid w:val="007F2C22"/>
    <w:rsid w:val="00811240"/>
    <w:rsid w:val="00882783"/>
    <w:rsid w:val="008B0977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65800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  <w:style w:type="character" w:styleId="a6">
    <w:name w:val="Intense Emphasis"/>
    <w:basedOn w:val="a0"/>
    <w:uiPriority w:val="21"/>
    <w:qFormat/>
    <w:rsid w:val="00F6580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cp:lastPrinted>2022-05-25T14:32:00Z</cp:lastPrinted>
  <dcterms:created xsi:type="dcterms:W3CDTF">2019-07-23T07:53:00Z</dcterms:created>
  <dcterms:modified xsi:type="dcterms:W3CDTF">2022-09-13T12:53:00Z</dcterms:modified>
</cp:coreProperties>
</file>