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F65C4">
        <w:rPr>
          <w:sz w:val="28"/>
          <w:szCs w:val="28"/>
        </w:rPr>
        <w:t>145488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F65C4">
        <w:rPr>
          <w:rFonts w:ascii="Times New Roman" w:hAnsi="Times New Roman" w:cs="Times New Roman"/>
          <w:sz w:val="28"/>
          <w:szCs w:val="28"/>
        </w:rPr>
        <w:t>19.09.2022 00:00 - 07.10.2022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240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24089" w:rsidRDefault="009F65C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24089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24089">
              <w:rPr>
                <w:sz w:val="28"/>
                <w:szCs w:val="28"/>
              </w:rPr>
              <w:t>Экосервис</w:t>
            </w:r>
            <w:proofErr w:type="spellEnd"/>
            <w:r w:rsidRPr="00124089">
              <w:rPr>
                <w:sz w:val="28"/>
                <w:szCs w:val="28"/>
              </w:rPr>
              <w:t>»</w:t>
            </w:r>
            <w:r w:rsidR="00D342DA" w:rsidRPr="00124089">
              <w:rPr>
                <w:sz w:val="28"/>
                <w:szCs w:val="28"/>
              </w:rPr>
              <w:t xml:space="preserve">, </w:t>
            </w:r>
          </w:p>
          <w:p w:rsidR="00D342DA" w:rsidRPr="00124089" w:rsidRDefault="009F65C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24089">
              <w:rPr>
                <w:sz w:val="28"/>
                <w:szCs w:val="28"/>
              </w:rPr>
              <w:t xml:space="preserve">174335, </w:t>
            </w:r>
            <w:proofErr w:type="gramStart"/>
            <w:r w:rsidRPr="00124089">
              <w:rPr>
                <w:sz w:val="28"/>
                <w:szCs w:val="28"/>
              </w:rPr>
              <w:t>Новгородская</w:t>
            </w:r>
            <w:proofErr w:type="gramEnd"/>
            <w:r w:rsidRPr="00124089">
              <w:rPr>
                <w:sz w:val="28"/>
                <w:szCs w:val="28"/>
              </w:rPr>
              <w:t xml:space="preserve"> обл., </w:t>
            </w:r>
            <w:proofErr w:type="spellStart"/>
            <w:r w:rsidRPr="00124089">
              <w:rPr>
                <w:sz w:val="28"/>
                <w:szCs w:val="28"/>
              </w:rPr>
              <w:t>Окуловский</w:t>
            </w:r>
            <w:proofErr w:type="spellEnd"/>
            <w:r w:rsidRPr="00124089">
              <w:rPr>
                <w:sz w:val="28"/>
                <w:szCs w:val="28"/>
              </w:rPr>
              <w:t xml:space="preserve"> р-н, р.п. Кулотино, </w:t>
            </w:r>
            <w:proofErr w:type="spellStart"/>
            <w:r w:rsidRPr="00124089">
              <w:rPr>
                <w:sz w:val="28"/>
                <w:szCs w:val="28"/>
              </w:rPr>
              <w:t>пр-т</w:t>
            </w:r>
            <w:proofErr w:type="spellEnd"/>
            <w:r w:rsidRPr="00124089">
              <w:rPr>
                <w:sz w:val="28"/>
                <w:szCs w:val="28"/>
              </w:rPr>
              <w:t xml:space="preserve"> </w:t>
            </w:r>
            <w:proofErr w:type="gramStart"/>
            <w:r w:rsidRPr="00124089">
              <w:rPr>
                <w:sz w:val="28"/>
                <w:szCs w:val="28"/>
              </w:rPr>
              <w:t>Советский</w:t>
            </w:r>
            <w:proofErr w:type="gramEnd"/>
            <w:r w:rsidRPr="00124089">
              <w:rPr>
                <w:sz w:val="28"/>
                <w:szCs w:val="28"/>
              </w:rPr>
              <w:t>, д. 1-А</w:t>
            </w:r>
            <w:r w:rsidR="00D342DA" w:rsidRPr="00124089">
              <w:rPr>
                <w:sz w:val="28"/>
                <w:szCs w:val="28"/>
              </w:rPr>
              <w:t xml:space="preserve">, ОГРН </w:t>
            </w:r>
            <w:r w:rsidRPr="00124089">
              <w:rPr>
                <w:sz w:val="28"/>
                <w:szCs w:val="28"/>
              </w:rPr>
              <w:t>1025301587673</w:t>
            </w:r>
            <w:r w:rsidR="00D342DA" w:rsidRPr="00124089">
              <w:rPr>
                <w:sz w:val="28"/>
                <w:szCs w:val="28"/>
              </w:rPr>
              <w:t xml:space="preserve">, ИНН </w:t>
            </w:r>
            <w:r w:rsidRPr="00124089">
              <w:rPr>
                <w:sz w:val="28"/>
                <w:szCs w:val="28"/>
              </w:rPr>
              <w:t>5311001422</w:t>
            </w:r>
            <w:r w:rsidR="00D342DA" w:rsidRPr="00124089">
              <w:rPr>
                <w:sz w:val="28"/>
                <w:szCs w:val="28"/>
              </w:rPr>
              <w:t>.</w:t>
            </w:r>
          </w:p>
          <w:p w:rsidR="00D342DA" w:rsidRPr="0012408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F65C4" w:rsidRPr="00124089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Экосервис</w:t>
            </w:r>
            <w:proofErr w:type="spellEnd"/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9F65C4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Экосервис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</w:p>
          <w:p w:rsidR="00D342DA" w:rsidRPr="00E600A4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ОГРН: 1025301587673</w:t>
            </w:r>
          </w:p>
        </w:tc>
      </w:tr>
      <w:tr w:rsidR="00D342DA" w:rsidRPr="001240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24089" w:rsidRDefault="009F65C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24089">
              <w:rPr>
                <w:sz w:val="28"/>
                <w:szCs w:val="28"/>
              </w:rPr>
              <w:t>Арбитражный суд Новгородской области</w:t>
            </w:r>
            <w:r w:rsidR="00D342DA" w:rsidRPr="00124089">
              <w:rPr>
                <w:sz w:val="28"/>
                <w:szCs w:val="28"/>
              </w:rPr>
              <w:t xml:space="preserve">, дело о банкротстве </w:t>
            </w:r>
            <w:r w:rsidRPr="00124089">
              <w:rPr>
                <w:sz w:val="28"/>
                <w:szCs w:val="28"/>
              </w:rPr>
              <w:t>А44-1251/2020</w:t>
            </w:r>
          </w:p>
        </w:tc>
      </w:tr>
      <w:tr w:rsidR="00D342DA" w:rsidRPr="001240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24089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Новгородской области</w:t>
            </w:r>
            <w:r w:rsidR="00D342DA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11.11.2020</w:t>
            </w:r>
            <w:r w:rsidR="00D342DA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9F65C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Склад сырья №1 под здание фабрики нетканых материалов, площадью 1837,7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№53:12:0302010:61, здание административное, площадью 440 кв.м., здание утепленное однопролетное, площадью 1008 кв.м., земельный участок, площадью 5342 кв.м.,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№53:12:0302010:7, водонагреватель электрический нержавеющий ВЭТ-30Ф/500, инв. №96, емкости для очистки бытовых стоков, инв. №№ 40,45,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HONDAWT30X, инв. №00-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000013, подстанция КТПНУ-1000/10/0,4-У1 с трансформатором ТМ-СЭЩ1000/6/0,4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/У-11, инв. №51, система видеонаблюдения, инв. №00-000015,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электрощитовая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(модуль), инв. № 57, электростанция бензиновая KIPOR KGE12E3, инв. №106, линия по производству нетканых материалов FZ-2800 (пр-во Китай), зав. № 10357, линия по производству нетканых материалов,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инв.№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17, линия ПЛ1КЛ, инв. №43, линия по производству нетканых материалов АИН-1800М, инв. № 22,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иглопробивные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машины, инв. №55,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93, 00-000011, комплект игольных столов (с одной деревянной доской) к ИМ-1800, инв. №98,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разволокнитель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3 валками GM-400-3, инв. №90,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разволокнитель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4 валками GM-400-4, инв. №91, разрыхлитель вторсырья MQK-450-2, инв. №64, разрыхлитель вторсырья MQK-630, инв. №66, разрыхлитель главный, инв. №78, резальная машина АС-39, инв. №79,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машина QD-350, инв. №62, резчик и намотчик, инв. №80, преобразователи прочеса, инв. №№ 101,75,21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машина чесальная, инв. №74,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термокамера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ТКИ-250/2, инв. №27, станок плоскошлифовальный мод.3Д711ВФ11, инв. №140, машина смешивающая, инв. №73,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автопитатель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зав. №1204175, питающий центр (питатель), инв. №100, машина подачи MF-1000, инв. №63, машина основная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иглопробивная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инв. №71, машина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пред-иглопробивная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инв. №72, машина для переработки текстильных отходов ЩМШЛ-1, инв. №38,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бетоносмеситель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инв. №42, установка компрессорная С416М1, инв. №27, чесальные машины, инв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№№018,103,94.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124089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с </w:t>
            </w:r>
            <w:r w:rsidR="00124089">
              <w:rPr>
                <w:sz w:val="28"/>
                <w:szCs w:val="28"/>
              </w:rPr>
              <w:t xml:space="preserve">00:00 час. </w:t>
            </w:r>
            <w:r w:rsidR="009F65C4">
              <w:rPr>
                <w:sz w:val="28"/>
                <w:szCs w:val="28"/>
              </w:rPr>
              <w:t>19.09.2022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F65C4">
              <w:rPr>
                <w:sz w:val="28"/>
                <w:szCs w:val="28"/>
              </w:rPr>
              <w:t>07.10.2022 г. в 23:59</w:t>
            </w:r>
            <w:r w:rsidR="00124089">
              <w:rPr>
                <w:sz w:val="28"/>
                <w:szCs w:val="28"/>
              </w:rPr>
              <w:t xml:space="preserve"> час</w:t>
            </w:r>
            <w:proofErr w:type="gramStart"/>
            <w:r w:rsidR="00124089">
              <w:rPr>
                <w:sz w:val="28"/>
                <w:szCs w:val="28"/>
              </w:rPr>
              <w:t>.</w:t>
            </w:r>
            <w:proofErr w:type="gramEnd"/>
            <w:r w:rsidR="00124089">
              <w:rPr>
                <w:sz w:val="28"/>
                <w:szCs w:val="28"/>
              </w:rPr>
              <w:t xml:space="preserve"> </w:t>
            </w:r>
            <w:r w:rsidRPr="001D2D62">
              <w:rPr>
                <w:sz w:val="28"/>
                <w:szCs w:val="28"/>
              </w:rPr>
              <w:t xml:space="preserve"> (</w:t>
            </w:r>
            <w:proofErr w:type="gramStart"/>
            <w:r w:rsidRPr="001D2D62">
              <w:rPr>
                <w:sz w:val="28"/>
                <w:szCs w:val="28"/>
              </w:rPr>
              <w:t>в</w:t>
            </w:r>
            <w:proofErr w:type="gramEnd"/>
            <w:r w:rsidRPr="001D2D62">
              <w:rPr>
                <w:sz w:val="28"/>
                <w:szCs w:val="28"/>
              </w:rPr>
              <w:t>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F65C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Торги проводятся в электронном виде на торговой площадке АО «Российский аукционный дом» - https://lot-online.ru.Для участия в аукционе необходимо представить заявку на участие в торгах и внести задаток в срок, обеспечивающий поступление денег на счет должника до окончания срока приема заявок.</w:t>
            </w:r>
            <w:r w:rsidR="0012408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Заявка подается оператору ЭТП по указанному адресу в соответствии с регламентом работы ЭТП. Заявка и документы, прилагаемые к заявке, представляются в форме электронных документов, подписанных электронной цифровой подписью заявителя. Заявка на участие в торгах должна содержать: наименование, организационно-правовую форму, место нахождения, почтовый адрес заявителя, фамилия, имя, отчество, паспортные данные, сведения о месте жительства заявителя, номер контактного телефона, адрес электронной почты заявителя; </w:t>
            </w:r>
            <w:proofErr w:type="gramStart"/>
            <w:r>
              <w:rPr>
                <w:bCs/>
                <w:sz w:val="28"/>
                <w:szCs w:val="28"/>
              </w:rPr>
              <w:t xml:space="preserve">предложение о цене лота в размере не менее чем цена лота, установленная для определенного периода действия цены, в котором подана заявка, сведения о наличии или об отсутствии заинтересованности заявителя по отношению к должнику, кредиторам, </w:t>
            </w:r>
            <w:r>
              <w:rPr>
                <w:bCs/>
                <w:sz w:val="28"/>
                <w:szCs w:val="28"/>
              </w:rPr>
              <w:lastRenderedPageBreak/>
              <w:t xml:space="preserve">конкурсному управляющему и о характере этой заинтересованности, сведения об участии в капитале заявителя конкурсного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</w:t>
            </w:r>
            <w:proofErr w:type="gramEnd"/>
            <w:r>
              <w:rPr>
                <w:bCs/>
                <w:sz w:val="28"/>
                <w:szCs w:val="28"/>
              </w:rPr>
              <w:t xml:space="preserve"> конкурсный управляющий, банковские реквизиты для возврата задатка. </w:t>
            </w:r>
            <w:proofErr w:type="gramStart"/>
            <w:r>
              <w:rPr>
                <w:bCs/>
                <w:sz w:val="28"/>
                <w:szCs w:val="28"/>
              </w:rPr>
              <w:t>К заявке должны прилагаться копии документов: выписки из ЕГРЮЛ (для юридического лица), выписки из ЕГРП (для индивидуального предпринимателя), документов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  <w:r>
              <w:rPr>
                <w:bCs/>
                <w:sz w:val="28"/>
                <w:szCs w:val="28"/>
              </w:rPr>
              <w:t xml:space="preserve"> документ, подтверждающий полномочия лица на осуществление действий от имени заявителя. Решение об отказе в допуске заявителя к участию принимается, если: </w:t>
            </w:r>
            <w:proofErr w:type="gramStart"/>
            <w:r>
              <w:rPr>
                <w:bCs/>
                <w:sz w:val="28"/>
                <w:szCs w:val="28"/>
              </w:rPr>
              <w:t>за</w:t>
            </w:r>
            <w:proofErr w:type="gram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240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F65C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F65C4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24089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вносится в размере 5% от цены продажи лота, установленной для соответствующего периода торгов</w:t>
            </w:r>
            <w:r w:rsidR="00D342DA" w:rsidRPr="00124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Default="009F65C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240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ООО «</w:t>
            </w:r>
            <w:proofErr w:type="spellStart"/>
            <w:r w:rsidRPr="001240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Экосервис</w:t>
            </w:r>
            <w:proofErr w:type="spellEnd"/>
            <w:r w:rsidRPr="001240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» ИНН/КПП 5311001422/531101001, </w:t>
            </w:r>
            <w:proofErr w:type="spellStart"/>
            <w:proofErr w:type="gramStart"/>
            <w:r w:rsidRPr="001240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240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40702810600040040126 в ПАО УКБ «</w:t>
            </w:r>
            <w:proofErr w:type="spellStart"/>
            <w:r w:rsidRPr="001240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Новобанк</w:t>
            </w:r>
            <w:proofErr w:type="spellEnd"/>
            <w:r w:rsidRPr="0012408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г. Великий Новгород, к/с 30101810900000000746, БИК 044959746</w:t>
            </w:r>
          </w:p>
          <w:p w:rsidR="00124089" w:rsidRPr="00124089" w:rsidRDefault="00124089" w:rsidP="00124089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Возврат задатка производится в течение 5 рабочих дней </w:t>
            </w:r>
            <w:proofErr w:type="gram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 даты подведения</w:t>
            </w:r>
            <w:proofErr w:type="gram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F65C4" w:rsidRDefault="009F65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13 800 000.00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F65C4" w:rsidRDefault="009F65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9F65C4" w:rsidRDefault="009F65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19.09.2022 в 0:0 (13 800 000.00 руб.) - 25.09.2022;</w:t>
            </w:r>
          </w:p>
          <w:p w:rsidR="009F65C4" w:rsidRDefault="009F65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26.09.2022 в 0:0 (12 800 000.00 руб.) - 02.10.2022;</w:t>
            </w:r>
          </w:p>
          <w:p w:rsidR="009F65C4" w:rsidRDefault="009F65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03.10.2022 в 0:0 (11 800 000.00 руб.) - 07.10.2022;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24089" w:rsidRDefault="009F65C4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F65C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подводятся на ЭТП в 14:00 часов 10.10.2022 года.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F65C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обязан заключить с продавцом договор купли-продажи в срок, не позднее 5 дней со дня получения предложения о заключении такого договора. В случае отказа или уклонения победителя от подписания договора в течение 5 дней со дня получения договора, внесенный задаток не возвращается. В этом случае заключить договор купли-продажи предлагается участнику торгов, предложившему наиболее высокую цену по сравнению с ценой, предложенной другими участниками, за исключением победителя.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24089" w:rsidRDefault="009F65C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уплатить определенную на торгах цену лота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 купли-продажи, за вычетом внесенного ранее задатка по реквизитам, указанным в договоре.</w:t>
            </w:r>
          </w:p>
        </w:tc>
      </w:tr>
      <w:tr w:rsidR="00D342DA" w:rsidRPr="0012408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2408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 Александр Леонидович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352802188946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Вологодская </w:t>
            </w:r>
            <w:proofErr w:type="spellStart"/>
            <w:proofErr w:type="gramStart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Кирилловский р-н, село </w:t>
            </w:r>
            <w:proofErr w:type="spellStart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Волокославинское</w:t>
            </w:r>
            <w:proofErr w:type="spellEnd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Благовещенская, </w:t>
            </w:r>
            <w:proofErr w:type="spellStart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9F65C4"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89217236202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9F65C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alexbel</w:t>
              </w:r>
              <w:r w:rsidR="009F65C4" w:rsidRPr="0012408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6806@</w:t>
              </w:r>
              <w:r w:rsidR="009F65C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9F65C4" w:rsidRPr="0012408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9F65C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24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F65C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17.09.2022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24089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F65C4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11030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User-W7</cp:lastModifiedBy>
  <cp:revision>2</cp:revision>
  <cp:lastPrinted>2010-11-10T14:05:00Z</cp:lastPrinted>
  <dcterms:created xsi:type="dcterms:W3CDTF">2022-09-16T06:53:00Z</dcterms:created>
  <dcterms:modified xsi:type="dcterms:W3CDTF">2022-09-16T06:53:00Z</dcterms:modified>
</cp:coreProperties>
</file>