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39" w:rsidRDefault="00D84039" w:rsidP="00D84039">
      <w:pPr>
        <w:pStyle w:val="a5"/>
        <w:spacing w:before="0" w:beforeAutospacing="0" w:after="0" w:afterAutospacing="0"/>
        <w:rPr>
          <w:b/>
          <w:bCs/>
          <w:sz w:val="22"/>
          <w:szCs w:val="22"/>
        </w:rPr>
      </w:pPr>
      <w:r w:rsidRPr="00D84039">
        <w:rPr>
          <w:b/>
          <w:bCs/>
          <w:i/>
          <w:sz w:val="22"/>
          <w:szCs w:val="22"/>
        </w:rPr>
        <w:t>П</w:t>
      </w:r>
      <w:bookmarkStart w:id="0" w:name="_GoBack"/>
      <w:bookmarkEnd w:id="0"/>
      <w:r w:rsidRPr="00D84039">
        <w:rPr>
          <w:b/>
          <w:bCs/>
          <w:i/>
          <w:sz w:val="22"/>
          <w:szCs w:val="22"/>
        </w:rPr>
        <w:t>РОЕКТ</w:t>
      </w:r>
      <w:r>
        <w:rPr>
          <w:b/>
          <w:bCs/>
          <w:sz w:val="22"/>
          <w:szCs w:val="22"/>
        </w:rPr>
        <w:t xml:space="preserve"> </w:t>
      </w:r>
    </w:p>
    <w:p w:rsidR="00DF69F0" w:rsidRPr="009E2F4E" w:rsidRDefault="00DF69F0" w:rsidP="00DF69F0">
      <w:pPr>
        <w:pStyle w:val="a5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9E2F4E">
        <w:rPr>
          <w:b/>
          <w:bCs/>
          <w:sz w:val="22"/>
          <w:szCs w:val="22"/>
        </w:rPr>
        <w:t>ПРОЕКТ ДОГОВОРА №_</w:t>
      </w:r>
    </w:p>
    <w:p w:rsidR="00DF69F0" w:rsidRDefault="00DF69F0" w:rsidP="00DF69F0">
      <w:pPr>
        <w:jc w:val="center"/>
        <w:rPr>
          <w:b/>
          <w:sz w:val="22"/>
          <w:szCs w:val="22"/>
        </w:rPr>
      </w:pPr>
      <w:r w:rsidRPr="009E2F4E">
        <w:rPr>
          <w:b/>
          <w:sz w:val="22"/>
          <w:szCs w:val="22"/>
        </w:rPr>
        <w:t>об уступке права требования (цессия)</w:t>
      </w:r>
    </w:p>
    <w:p w:rsidR="00DF69F0" w:rsidRPr="009E2F4E" w:rsidRDefault="00DF69F0" w:rsidP="00DF69F0">
      <w:pPr>
        <w:jc w:val="center"/>
        <w:rPr>
          <w:b/>
          <w:sz w:val="22"/>
          <w:szCs w:val="22"/>
        </w:rPr>
      </w:pPr>
    </w:p>
    <w:p w:rsidR="00D84039" w:rsidRPr="006A64E3" w:rsidRDefault="00D84039" w:rsidP="00D84039">
      <w:pPr>
        <w:pStyle w:val="a5"/>
        <w:spacing w:before="0" w:beforeAutospacing="0" w:after="0" w:afterAutospacing="0"/>
        <w:ind w:left="-709"/>
        <w:rPr>
          <w:sz w:val="22"/>
          <w:szCs w:val="22"/>
        </w:rPr>
      </w:pPr>
      <w:r w:rsidRPr="006A64E3">
        <w:rPr>
          <w:sz w:val="22"/>
          <w:szCs w:val="22"/>
        </w:rPr>
        <w:t xml:space="preserve">город  Орел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6A64E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6A64E3">
        <w:rPr>
          <w:sz w:val="22"/>
          <w:szCs w:val="22"/>
        </w:rPr>
        <w:t xml:space="preserve">       «___» _________ 20</w:t>
      </w:r>
      <w:r>
        <w:rPr>
          <w:sz w:val="22"/>
          <w:szCs w:val="22"/>
        </w:rPr>
        <w:t>2</w:t>
      </w:r>
      <w:r w:rsidR="00DF69F0">
        <w:rPr>
          <w:sz w:val="22"/>
          <w:szCs w:val="22"/>
        </w:rPr>
        <w:t>2</w:t>
      </w:r>
      <w:r w:rsidRPr="006A64E3">
        <w:rPr>
          <w:sz w:val="22"/>
          <w:szCs w:val="22"/>
        </w:rPr>
        <w:t xml:space="preserve"> г.</w:t>
      </w:r>
    </w:p>
    <w:p w:rsidR="00D84039" w:rsidRPr="006A64E3" w:rsidRDefault="00D84039" w:rsidP="00D84039">
      <w:pPr>
        <w:pStyle w:val="a5"/>
        <w:spacing w:before="0" w:beforeAutospacing="0" w:after="0" w:afterAutospacing="0"/>
        <w:ind w:left="-709"/>
        <w:rPr>
          <w:sz w:val="22"/>
          <w:szCs w:val="22"/>
        </w:rPr>
      </w:pPr>
      <w:r w:rsidRPr="006A64E3">
        <w:rPr>
          <w:sz w:val="22"/>
          <w:szCs w:val="22"/>
        </w:rPr>
        <w:t xml:space="preserve"> </w:t>
      </w:r>
    </w:p>
    <w:p w:rsidR="00D84039" w:rsidRPr="006A64E3" w:rsidRDefault="00D84039" w:rsidP="00D84039">
      <w:pPr>
        <w:pStyle w:val="a5"/>
        <w:tabs>
          <w:tab w:val="left" w:pos="-709"/>
        </w:tabs>
        <w:spacing w:before="0" w:beforeAutospacing="0" w:after="0" w:afterAutospacing="0"/>
        <w:ind w:left="-709" w:firstLine="142"/>
        <w:jc w:val="both"/>
        <w:rPr>
          <w:sz w:val="22"/>
          <w:szCs w:val="22"/>
        </w:rPr>
      </w:pPr>
      <w:r w:rsidRPr="006A64E3">
        <w:rPr>
          <w:sz w:val="22"/>
          <w:szCs w:val="22"/>
        </w:rPr>
        <w:tab/>
      </w:r>
      <w:proofErr w:type="gramStart"/>
      <w:r w:rsidRPr="00A11339">
        <w:rPr>
          <w:sz w:val="22"/>
          <w:szCs w:val="22"/>
        </w:rPr>
        <w:t xml:space="preserve">Общество с ограниченной ответственностью «Орловский молочный завод» (302008, Орловская обл., г. Орёл, ул. Высоковольтная, дом 4; ОГРН </w:t>
      </w:r>
      <w:r>
        <w:rPr>
          <w:sz w:val="22"/>
          <w:szCs w:val="22"/>
        </w:rPr>
        <w:t>115463200060</w:t>
      </w:r>
      <w:r w:rsidRPr="00A11339">
        <w:rPr>
          <w:sz w:val="22"/>
          <w:szCs w:val="22"/>
        </w:rPr>
        <w:t>0, ИНН 4632199074), в лице конкурсного управляющего Меркуловой Наталии Владимировны, действующей на основании Решения Арбитражного суда Орловской области от 01 августа 20</w:t>
      </w:r>
      <w:r w:rsidR="006410AB">
        <w:rPr>
          <w:sz w:val="22"/>
          <w:szCs w:val="22"/>
        </w:rPr>
        <w:t>18</w:t>
      </w:r>
      <w:r w:rsidRPr="00A11339">
        <w:rPr>
          <w:sz w:val="22"/>
          <w:szCs w:val="22"/>
        </w:rPr>
        <w:t xml:space="preserve"> года по делу №А48-5905/2018</w:t>
      </w:r>
      <w:r w:rsidRPr="006E32D7">
        <w:rPr>
          <w:b/>
          <w:i/>
          <w:sz w:val="22"/>
          <w:szCs w:val="22"/>
        </w:rPr>
        <w:t xml:space="preserve">, </w:t>
      </w:r>
      <w:r w:rsidR="00694D8D">
        <w:rPr>
          <w:sz w:val="22"/>
          <w:szCs w:val="22"/>
        </w:rPr>
        <w:t>именуемое в дальнейшем "Цедент"</w:t>
      </w:r>
      <w:r w:rsidRPr="00D84039">
        <w:rPr>
          <w:sz w:val="22"/>
          <w:szCs w:val="22"/>
        </w:rPr>
        <w:t>, с одной стороны,</w:t>
      </w:r>
      <w:r w:rsidRPr="006A64E3">
        <w:rPr>
          <w:sz w:val="22"/>
          <w:szCs w:val="22"/>
        </w:rPr>
        <w:t xml:space="preserve"> и </w:t>
      </w:r>
      <w:proofErr w:type="gramEnd"/>
    </w:p>
    <w:p w:rsidR="00D84039" w:rsidRDefault="00D84039" w:rsidP="00D84039">
      <w:pPr>
        <w:pStyle w:val="a5"/>
        <w:tabs>
          <w:tab w:val="left" w:pos="-709"/>
        </w:tabs>
        <w:spacing w:before="0" w:beforeAutospacing="0" w:after="0" w:afterAutospacing="0"/>
        <w:ind w:left="-709" w:firstLine="142"/>
        <w:jc w:val="both"/>
        <w:rPr>
          <w:color w:val="000000"/>
          <w:sz w:val="22"/>
          <w:szCs w:val="22"/>
        </w:rPr>
      </w:pPr>
      <w:r w:rsidRPr="006A64E3">
        <w:rPr>
          <w:sz w:val="22"/>
          <w:szCs w:val="22"/>
        </w:rPr>
        <w:tab/>
      </w:r>
      <w:r w:rsidRPr="006A64E3"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 w:rsidRPr="006A64E3">
        <w:rPr>
          <w:color w:val="000000"/>
          <w:sz w:val="22"/>
          <w:szCs w:val="22"/>
        </w:rPr>
        <w:t xml:space="preserve">, </w:t>
      </w:r>
      <w:r w:rsidRPr="006A64E3">
        <w:rPr>
          <w:bCs/>
          <w:iCs/>
          <w:color w:val="000000"/>
          <w:sz w:val="22"/>
          <w:szCs w:val="22"/>
        </w:rPr>
        <w:t xml:space="preserve"> </w:t>
      </w:r>
      <w:r w:rsidR="00694D8D" w:rsidRPr="00694D8D">
        <w:rPr>
          <w:bCs/>
          <w:iCs/>
          <w:color w:val="000000"/>
          <w:sz w:val="22"/>
          <w:szCs w:val="22"/>
        </w:rPr>
        <w:t>именуемый в дальнейшем "Цессионарий"</w:t>
      </w:r>
      <w:r w:rsidRPr="006A64E3">
        <w:rPr>
          <w:color w:val="000000"/>
          <w:sz w:val="22"/>
          <w:szCs w:val="22"/>
        </w:rPr>
        <w:t xml:space="preserve">, </w:t>
      </w:r>
      <w:r w:rsidRPr="006A64E3">
        <w:rPr>
          <w:bCs/>
          <w:iCs/>
          <w:color w:val="000000"/>
          <w:sz w:val="22"/>
          <w:szCs w:val="22"/>
        </w:rPr>
        <w:t>с другой стороны</w:t>
      </w:r>
      <w:r w:rsidRPr="006A64E3">
        <w:rPr>
          <w:color w:val="000000"/>
          <w:sz w:val="22"/>
          <w:szCs w:val="22"/>
        </w:rPr>
        <w:t xml:space="preserve">, а вместе именуемые </w:t>
      </w:r>
      <w:r w:rsidRPr="006A64E3">
        <w:rPr>
          <w:bCs/>
          <w:iCs/>
          <w:color w:val="000000"/>
          <w:sz w:val="22"/>
          <w:szCs w:val="22"/>
        </w:rPr>
        <w:t>"Стороны"</w:t>
      </w:r>
      <w:r w:rsidRPr="006A64E3">
        <w:rPr>
          <w:color w:val="000000"/>
          <w:sz w:val="22"/>
          <w:szCs w:val="22"/>
        </w:rPr>
        <w:t>, заключили настоящий договор о нижеследующем:</w:t>
      </w:r>
    </w:p>
    <w:p w:rsidR="00694D8D" w:rsidRPr="006A64E3" w:rsidRDefault="00694D8D" w:rsidP="00D84039">
      <w:pPr>
        <w:pStyle w:val="a5"/>
        <w:tabs>
          <w:tab w:val="left" w:pos="-709"/>
        </w:tabs>
        <w:spacing w:before="0" w:beforeAutospacing="0" w:after="0" w:afterAutospacing="0"/>
        <w:ind w:left="-709" w:firstLine="142"/>
        <w:jc w:val="both"/>
        <w:rPr>
          <w:color w:val="000000"/>
          <w:sz w:val="22"/>
          <w:szCs w:val="22"/>
        </w:rPr>
      </w:pPr>
    </w:p>
    <w:p w:rsidR="00694D8D" w:rsidRPr="00694D8D" w:rsidRDefault="00694D8D" w:rsidP="00694D8D">
      <w:pPr>
        <w:tabs>
          <w:tab w:val="left" w:pos="-709"/>
        </w:tabs>
        <w:ind w:left="-709" w:firstLine="142"/>
        <w:jc w:val="center"/>
        <w:rPr>
          <w:b/>
          <w:bCs/>
          <w:sz w:val="22"/>
          <w:szCs w:val="22"/>
        </w:rPr>
      </w:pPr>
      <w:r w:rsidRPr="00694D8D">
        <w:rPr>
          <w:b/>
          <w:bCs/>
          <w:sz w:val="22"/>
          <w:szCs w:val="22"/>
        </w:rPr>
        <w:t>1. ПРЕДМЕТ ДОГОВОРА</w:t>
      </w:r>
    </w:p>
    <w:p w:rsidR="00694D8D" w:rsidRPr="00694D8D" w:rsidRDefault="00694D8D" w:rsidP="00694D8D">
      <w:pPr>
        <w:spacing w:line="276" w:lineRule="auto"/>
        <w:ind w:left="-709"/>
        <w:contextualSpacing/>
        <w:jc w:val="both"/>
        <w:rPr>
          <w:sz w:val="22"/>
          <w:szCs w:val="22"/>
        </w:rPr>
      </w:pPr>
      <w:r w:rsidRPr="00694D8D">
        <w:rPr>
          <w:sz w:val="22"/>
          <w:szCs w:val="22"/>
        </w:rPr>
        <w:t>1.1. ЦЕДЕНТ уступает, а ЦЕССИОНАРИЙ принимает права требования ООО «</w:t>
      </w:r>
      <w:r>
        <w:rPr>
          <w:sz w:val="22"/>
          <w:szCs w:val="22"/>
        </w:rPr>
        <w:t>Орловский молочный завод</w:t>
      </w:r>
      <w:r w:rsidRPr="00694D8D">
        <w:rPr>
          <w:sz w:val="22"/>
          <w:szCs w:val="22"/>
        </w:rPr>
        <w:t xml:space="preserve">» к  должникам: </w:t>
      </w:r>
    </w:p>
    <w:tbl>
      <w:tblPr>
        <w:tblW w:w="9371" w:type="dxa"/>
        <w:tblInd w:w="9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6465"/>
        <w:gridCol w:w="2126"/>
      </w:tblGrid>
      <w:tr w:rsidR="0066658E" w:rsidRPr="00694D8D" w:rsidTr="0066658E">
        <w:trPr>
          <w:trHeight w:val="284"/>
        </w:trPr>
        <w:tc>
          <w:tcPr>
            <w:tcW w:w="780" w:type="dxa"/>
            <w:shd w:val="clear" w:color="auto" w:fill="auto"/>
            <w:vAlign w:val="center"/>
            <w:hideMark/>
          </w:tcPr>
          <w:p w:rsidR="0066658E" w:rsidRPr="00694D8D" w:rsidRDefault="0066658E" w:rsidP="00694D8D">
            <w:pPr>
              <w:rPr>
                <w:rFonts w:eastAsia="Arial Unicode MS"/>
                <w:b/>
                <w:color w:val="000000"/>
                <w:sz w:val="20"/>
                <w:szCs w:val="20"/>
                <w:lang w:val="ru"/>
              </w:rPr>
            </w:pPr>
            <w:r w:rsidRPr="00694D8D">
              <w:rPr>
                <w:rFonts w:eastAsia="Arial Unicode MS"/>
                <w:b/>
                <w:color w:val="000000"/>
                <w:sz w:val="20"/>
                <w:szCs w:val="20"/>
                <w:lang w:val="ru"/>
              </w:rPr>
              <w:t>№</w:t>
            </w:r>
          </w:p>
        </w:tc>
        <w:tc>
          <w:tcPr>
            <w:tcW w:w="6465" w:type="dxa"/>
            <w:shd w:val="clear" w:color="auto" w:fill="auto"/>
            <w:vAlign w:val="center"/>
            <w:hideMark/>
          </w:tcPr>
          <w:p w:rsidR="0066658E" w:rsidRPr="00694D8D" w:rsidRDefault="0066658E" w:rsidP="00694D8D">
            <w:pPr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694D8D">
              <w:rPr>
                <w:rFonts w:eastAsia="Arial Unicode MS"/>
                <w:b/>
                <w:color w:val="000000"/>
                <w:sz w:val="20"/>
                <w:szCs w:val="20"/>
                <w:lang w:val="ru"/>
              </w:rPr>
              <w:t xml:space="preserve">Наименование </w:t>
            </w:r>
            <w:r w:rsidRPr="00694D8D">
              <w:rPr>
                <w:rFonts w:eastAsia="Arial Unicode MS"/>
                <w:b/>
                <w:color w:val="000000"/>
                <w:sz w:val="20"/>
                <w:szCs w:val="20"/>
              </w:rPr>
              <w:t>имущественного права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6658E" w:rsidRPr="00694D8D" w:rsidRDefault="0066658E" w:rsidP="00694D8D">
            <w:pPr>
              <w:rPr>
                <w:rFonts w:eastAsia="Arial Unicode MS"/>
                <w:b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Сумма задолженности</w:t>
            </w:r>
            <w:r w:rsidRPr="00694D8D">
              <w:rPr>
                <w:rFonts w:eastAsia="Arial Unicode MS"/>
                <w:b/>
                <w:color w:val="000000"/>
                <w:sz w:val="20"/>
                <w:szCs w:val="20"/>
              </w:rPr>
              <w:t>, рублей</w:t>
            </w:r>
          </w:p>
          <w:p w:rsidR="0066658E" w:rsidRPr="00694D8D" w:rsidRDefault="0066658E" w:rsidP="00694D8D">
            <w:pPr>
              <w:rPr>
                <w:rFonts w:eastAsia="Arial Unicode MS"/>
                <w:b/>
                <w:color w:val="000000"/>
                <w:sz w:val="20"/>
                <w:szCs w:val="20"/>
                <w:lang w:val="ru"/>
              </w:rPr>
            </w:pPr>
          </w:p>
        </w:tc>
      </w:tr>
      <w:tr w:rsidR="0066658E" w:rsidRPr="00694D8D" w:rsidTr="0066658E">
        <w:trPr>
          <w:trHeight w:val="284"/>
        </w:trPr>
        <w:tc>
          <w:tcPr>
            <w:tcW w:w="780" w:type="dxa"/>
            <w:shd w:val="clear" w:color="auto" w:fill="auto"/>
            <w:noWrap/>
            <w:vAlign w:val="bottom"/>
          </w:tcPr>
          <w:p w:rsidR="0066658E" w:rsidRPr="00694D8D" w:rsidRDefault="0066658E" w:rsidP="00694D8D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694D8D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65" w:type="dxa"/>
            <w:shd w:val="clear" w:color="auto" w:fill="auto"/>
            <w:vAlign w:val="center"/>
            <w:hideMark/>
          </w:tcPr>
          <w:p w:rsidR="0066658E" w:rsidRPr="00694D8D" w:rsidRDefault="0066658E" w:rsidP="00694D8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4D8D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Право требования к Обществу с ограниченной ответственностью Производственная компания «МОЛОС» (ИНН 5753059404, ОГРН 1125740008162)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6658E" w:rsidRPr="00694D8D" w:rsidRDefault="0066658E" w:rsidP="00694D8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4D8D">
              <w:rPr>
                <w:rFonts w:eastAsia="Arial Unicode MS"/>
                <w:color w:val="000000"/>
                <w:sz w:val="22"/>
                <w:szCs w:val="22"/>
                <w:lang w:val="ru"/>
              </w:rPr>
              <w:t>110 332 945,50</w:t>
            </w:r>
          </w:p>
        </w:tc>
      </w:tr>
      <w:tr w:rsidR="0066658E" w:rsidRPr="00694D8D" w:rsidTr="0066658E">
        <w:trPr>
          <w:trHeight w:val="284"/>
        </w:trPr>
        <w:tc>
          <w:tcPr>
            <w:tcW w:w="780" w:type="dxa"/>
            <w:shd w:val="clear" w:color="auto" w:fill="auto"/>
            <w:noWrap/>
            <w:vAlign w:val="bottom"/>
          </w:tcPr>
          <w:p w:rsidR="0066658E" w:rsidRPr="00694D8D" w:rsidRDefault="0066658E" w:rsidP="00694D8D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694D8D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65" w:type="dxa"/>
            <w:shd w:val="clear" w:color="auto" w:fill="auto"/>
            <w:vAlign w:val="center"/>
            <w:hideMark/>
          </w:tcPr>
          <w:p w:rsidR="0066658E" w:rsidRPr="00694D8D" w:rsidRDefault="0066658E" w:rsidP="00694D8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4D8D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Право требования к Акционерному Коммерческому банку «Легион» (АО) (ИНН 7750005524, ОГРН 1097711000100)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6658E" w:rsidRPr="00694D8D" w:rsidRDefault="0066658E" w:rsidP="00694D8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4D8D">
              <w:rPr>
                <w:rFonts w:eastAsia="Arial Unicode MS"/>
                <w:color w:val="000000"/>
                <w:sz w:val="22"/>
                <w:szCs w:val="22"/>
                <w:lang w:val="ru"/>
              </w:rPr>
              <w:t>410 004,03</w:t>
            </w:r>
          </w:p>
        </w:tc>
      </w:tr>
      <w:tr w:rsidR="0066658E" w:rsidRPr="00694D8D" w:rsidTr="0066658E">
        <w:trPr>
          <w:trHeight w:val="284"/>
        </w:trPr>
        <w:tc>
          <w:tcPr>
            <w:tcW w:w="780" w:type="dxa"/>
            <w:shd w:val="clear" w:color="auto" w:fill="auto"/>
            <w:noWrap/>
            <w:vAlign w:val="bottom"/>
          </w:tcPr>
          <w:p w:rsidR="0066658E" w:rsidRPr="00694D8D" w:rsidRDefault="0066658E" w:rsidP="00694D8D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694D8D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65" w:type="dxa"/>
            <w:shd w:val="clear" w:color="auto" w:fill="auto"/>
            <w:vAlign w:val="center"/>
            <w:hideMark/>
          </w:tcPr>
          <w:p w:rsidR="0066658E" w:rsidRPr="00694D8D" w:rsidRDefault="0066658E" w:rsidP="00694D8D">
            <w:pPr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4D8D">
              <w:rPr>
                <w:rFonts w:eastAsia="Arial Unicode MS"/>
                <w:color w:val="000000"/>
                <w:sz w:val="22"/>
                <w:szCs w:val="22"/>
                <w:lang w:val="ru"/>
              </w:rPr>
              <w:t>Право требования к Обществу с ограниченной ответственностью «ОРЕЛМОЛПРОМ» (ИНН 5752078919, ОГРН 1185749002768)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6658E" w:rsidRPr="00694D8D" w:rsidRDefault="0066658E" w:rsidP="00694D8D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694D8D">
              <w:rPr>
                <w:rFonts w:eastAsia="Arial Unicode MS"/>
                <w:color w:val="000000"/>
                <w:sz w:val="22"/>
                <w:szCs w:val="22"/>
                <w:lang w:val="ru"/>
              </w:rPr>
              <w:t>18 295 031,01</w:t>
            </w:r>
          </w:p>
        </w:tc>
      </w:tr>
      <w:tr w:rsidR="0066658E" w:rsidRPr="00694D8D" w:rsidTr="0066658E">
        <w:trPr>
          <w:trHeight w:val="284"/>
        </w:trPr>
        <w:tc>
          <w:tcPr>
            <w:tcW w:w="780" w:type="dxa"/>
            <w:shd w:val="clear" w:color="auto" w:fill="auto"/>
            <w:noWrap/>
            <w:vAlign w:val="bottom"/>
          </w:tcPr>
          <w:p w:rsidR="0066658E" w:rsidRPr="00694D8D" w:rsidRDefault="0066658E" w:rsidP="00694D8D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694D8D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65" w:type="dxa"/>
            <w:shd w:val="clear" w:color="auto" w:fill="auto"/>
            <w:vAlign w:val="center"/>
            <w:hideMark/>
          </w:tcPr>
          <w:p w:rsidR="0066658E" w:rsidRPr="00694D8D" w:rsidRDefault="0066658E" w:rsidP="00694D8D">
            <w:pPr>
              <w:jc w:val="both"/>
              <w:rPr>
                <w:rFonts w:eastAsia="Arial Unicode MS"/>
                <w:color w:val="000000"/>
                <w:lang w:val="ru"/>
              </w:rPr>
            </w:pPr>
            <w:r w:rsidRPr="00694D8D">
              <w:rPr>
                <w:rFonts w:eastAsia="Arial Unicode MS"/>
                <w:color w:val="000000"/>
                <w:lang w:val="ru"/>
              </w:rPr>
              <w:t xml:space="preserve">Право требования к Обществу с ограниченной ответственностью Торговый дом «Молочная природа» (ИНН 5720018427, ОГРН 1115741000242)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6658E" w:rsidRPr="00694D8D" w:rsidRDefault="0066658E" w:rsidP="00694D8D">
            <w:pPr>
              <w:jc w:val="center"/>
              <w:rPr>
                <w:rFonts w:eastAsia="Arial Unicode MS"/>
                <w:color w:val="000000"/>
                <w:lang w:val="ru"/>
              </w:rPr>
            </w:pPr>
            <w:r w:rsidRPr="00694D8D">
              <w:rPr>
                <w:rFonts w:eastAsia="Arial Unicode MS"/>
                <w:color w:val="000000"/>
                <w:lang w:val="ru"/>
              </w:rPr>
              <w:t>512 734,27</w:t>
            </w:r>
          </w:p>
        </w:tc>
      </w:tr>
      <w:tr w:rsidR="0066658E" w:rsidRPr="00694D8D" w:rsidTr="0066658E">
        <w:trPr>
          <w:trHeight w:val="284"/>
        </w:trPr>
        <w:tc>
          <w:tcPr>
            <w:tcW w:w="7245" w:type="dxa"/>
            <w:gridSpan w:val="2"/>
            <w:shd w:val="clear" w:color="auto" w:fill="auto"/>
            <w:noWrap/>
            <w:vAlign w:val="center"/>
            <w:hideMark/>
          </w:tcPr>
          <w:p w:rsidR="0066658E" w:rsidRPr="00694D8D" w:rsidRDefault="0066658E" w:rsidP="00694D8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 w:rsidRPr="00694D8D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ИТОГО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6658E" w:rsidRPr="00694D8D" w:rsidRDefault="0066658E" w:rsidP="00694D8D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694D8D">
              <w:rPr>
                <w:rFonts w:eastAsia="Arial Unicode MS"/>
                <w:b/>
                <w:color w:val="000000"/>
                <w:sz w:val="22"/>
                <w:szCs w:val="22"/>
              </w:rPr>
              <w:t>129 550 714,81</w:t>
            </w:r>
          </w:p>
        </w:tc>
      </w:tr>
    </w:tbl>
    <w:p w:rsidR="007F3E4E" w:rsidRDefault="007F3E4E" w:rsidP="00694D8D">
      <w:pPr>
        <w:spacing w:line="276" w:lineRule="auto"/>
        <w:ind w:left="-709"/>
        <w:contextualSpacing/>
        <w:jc w:val="both"/>
        <w:rPr>
          <w:sz w:val="22"/>
          <w:szCs w:val="22"/>
        </w:rPr>
      </w:pPr>
    </w:p>
    <w:p w:rsidR="00694D8D" w:rsidRPr="00694D8D" w:rsidRDefault="00694D8D" w:rsidP="00694D8D">
      <w:pPr>
        <w:spacing w:line="276" w:lineRule="auto"/>
        <w:ind w:left="-709"/>
        <w:contextualSpacing/>
        <w:jc w:val="both"/>
        <w:rPr>
          <w:sz w:val="22"/>
          <w:szCs w:val="22"/>
        </w:rPr>
      </w:pPr>
      <w:r w:rsidRPr="00694D8D">
        <w:rPr>
          <w:sz w:val="22"/>
          <w:szCs w:val="22"/>
        </w:rPr>
        <w:t xml:space="preserve">1.2. ЦЕДЕНТ переводит, а ЦЕССИОНАРИЙ принимает на себя исполнение обязательств, возникших на основании, указанных в таблицах основаниях, в объеме и на условиях, существующих в момент заключения настоящего договора. </w:t>
      </w:r>
    </w:p>
    <w:p w:rsidR="00694D8D" w:rsidRPr="00694D8D" w:rsidRDefault="00694D8D" w:rsidP="00694D8D">
      <w:pPr>
        <w:spacing w:line="276" w:lineRule="auto"/>
        <w:ind w:left="-709"/>
        <w:contextualSpacing/>
        <w:jc w:val="both"/>
        <w:rPr>
          <w:color w:val="000000"/>
          <w:sz w:val="22"/>
          <w:szCs w:val="22"/>
        </w:rPr>
      </w:pPr>
      <w:r w:rsidRPr="00694D8D">
        <w:rPr>
          <w:color w:val="000000"/>
          <w:sz w:val="22"/>
          <w:szCs w:val="22"/>
        </w:rPr>
        <w:t xml:space="preserve">1.3. Имущество, определенное в предмете настоящего договора, заключенного в соответствии с Протоколом №_____________ о результатах торгов с открытой формой представления предложений о цене в форме </w:t>
      </w:r>
      <w:r w:rsidR="0066658E">
        <w:rPr>
          <w:color w:val="000000"/>
          <w:sz w:val="22"/>
          <w:szCs w:val="22"/>
        </w:rPr>
        <w:t>аукциона</w:t>
      </w:r>
      <w:r w:rsidRPr="00694D8D">
        <w:rPr>
          <w:color w:val="000000"/>
          <w:sz w:val="22"/>
          <w:szCs w:val="22"/>
        </w:rPr>
        <w:t xml:space="preserve"> по продаже имущества ООО «</w:t>
      </w:r>
      <w:r w:rsidR="0066658E">
        <w:rPr>
          <w:color w:val="000000"/>
          <w:sz w:val="22"/>
          <w:szCs w:val="22"/>
        </w:rPr>
        <w:t>Орловский молочный завод</w:t>
      </w:r>
      <w:r w:rsidRPr="00694D8D">
        <w:rPr>
          <w:color w:val="000000"/>
          <w:sz w:val="22"/>
          <w:szCs w:val="22"/>
        </w:rPr>
        <w:t xml:space="preserve">» </w:t>
      </w:r>
      <w:proofErr w:type="gramStart"/>
      <w:r w:rsidRPr="00694D8D">
        <w:rPr>
          <w:color w:val="000000"/>
          <w:sz w:val="22"/>
          <w:szCs w:val="22"/>
        </w:rPr>
        <w:t>от</w:t>
      </w:r>
      <w:proofErr w:type="gramEnd"/>
      <w:r w:rsidRPr="00694D8D">
        <w:rPr>
          <w:color w:val="000000"/>
          <w:sz w:val="22"/>
          <w:szCs w:val="22"/>
        </w:rPr>
        <w:t xml:space="preserve"> ______________, соответствует </w:t>
      </w:r>
      <w:proofErr w:type="gramStart"/>
      <w:r w:rsidRPr="00694D8D">
        <w:rPr>
          <w:color w:val="000000"/>
          <w:sz w:val="22"/>
          <w:szCs w:val="22"/>
        </w:rPr>
        <w:t>имуществу</w:t>
      </w:r>
      <w:proofErr w:type="gramEnd"/>
      <w:r w:rsidRPr="00694D8D">
        <w:rPr>
          <w:color w:val="000000"/>
          <w:sz w:val="22"/>
          <w:szCs w:val="22"/>
        </w:rPr>
        <w:t>, входящему в лот №1, составляющий предмет торгов по продаже имущества ООО «</w:t>
      </w:r>
      <w:r w:rsidR="0066658E">
        <w:rPr>
          <w:color w:val="000000"/>
          <w:sz w:val="22"/>
          <w:szCs w:val="22"/>
        </w:rPr>
        <w:t>Орловский молочный завод</w:t>
      </w:r>
      <w:r w:rsidRPr="00694D8D">
        <w:rPr>
          <w:color w:val="000000"/>
          <w:sz w:val="22"/>
          <w:szCs w:val="22"/>
        </w:rPr>
        <w:t xml:space="preserve">». </w:t>
      </w:r>
    </w:p>
    <w:p w:rsidR="00694D8D" w:rsidRPr="00694D8D" w:rsidRDefault="00694D8D" w:rsidP="00694D8D">
      <w:pPr>
        <w:spacing w:before="100" w:beforeAutospacing="1"/>
        <w:ind w:left="-709"/>
        <w:jc w:val="center"/>
        <w:rPr>
          <w:b/>
          <w:bCs/>
          <w:sz w:val="22"/>
          <w:szCs w:val="22"/>
        </w:rPr>
      </w:pPr>
      <w:r w:rsidRPr="00694D8D">
        <w:rPr>
          <w:b/>
          <w:bCs/>
          <w:sz w:val="22"/>
          <w:szCs w:val="22"/>
        </w:rPr>
        <w:t>2. ЦЕНА ДОГОВОРА</w:t>
      </w:r>
    </w:p>
    <w:p w:rsidR="00694D8D" w:rsidRPr="00694D8D" w:rsidRDefault="00694D8D" w:rsidP="00694D8D">
      <w:pPr>
        <w:widowControl w:val="0"/>
        <w:spacing w:line="288" w:lineRule="auto"/>
        <w:ind w:left="-709" w:firstLine="567"/>
        <w:jc w:val="both"/>
        <w:rPr>
          <w:color w:val="000000"/>
          <w:sz w:val="22"/>
          <w:szCs w:val="22"/>
        </w:rPr>
      </w:pPr>
      <w:r w:rsidRPr="00694D8D">
        <w:rPr>
          <w:color w:val="000000"/>
          <w:sz w:val="22"/>
          <w:szCs w:val="22"/>
        </w:rPr>
        <w:t>2.1. Цена указанного в п. 1.1 настоящего договора имущества (лот №1) составляет</w:t>
      </w:r>
      <w:proofErr w:type="gramStart"/>
      <w:r w:rsidRPr="00694D8D">
        <w:rPr>
          <w:color w:val="000000"/>
          <w:sz w:val="22"/>
          <w:szCs w:val="22"/>
        </w:rPr>
        <w:t xml:space="preserve"> _____________________ (______________________________________________) </w:t>
      </w:r>
      <w:proofErr w:type="gramEnd"/>
      <w:r w:rsidRPr="00694D8D">
        <w:rPr>
          <w:color w:val="000000"/>
          <w:sz w:val="22"/>
          <w:szCs w:val="22"/>
        </w:rPr>
        <w:t>рублей 00 копеек (</w:t>
      </w:r>
      <w:r w:rsidRPr="00694D8D">
        <w:rPr>
          <w:color w:val="000000"/>
          <w:spacing w:val="20"/>
          <w:sz w:val="22"/>
          <w:szCs w:val="22"/>
        </w:rPr>
        <w:t>НДС не облагается</w:t>
      </w:r>
      <w:r w:rsidRPr="00694D8D">
        <w:rPr>
          <w:color w:val="000000"/>
          <w:sz w:val="22"/>
          <w:szCs w:val="22"/>
        </w:rPr>
        <w:t xml:space="preserve">). </w:t>
      </w:r>
    </w:p>
    <w:p w:rsidR="00694D8D" w:rsidRPr="00694D8D" w:rsidRDefault="00694D8D" w:rsidP="00694D8D">
      <w:pPr>
        <w:ind w:left="-709"/>
        <w:jc w:val="both"/>
        <w:rPr>
          <w:color w:val="000000"/>
          <w:sz w:val="22"/>
          <w:szCs w:val="22"/>
        </w:rPr>
      </w:pPr>
      <w:r w:rsidRPr="00694D8D">
        <w:rPr>
          <w:color w:val="000000"/>
          <w:sz w:val="22"/>
          <w:szCs w:val="22"/>
        </w:rPr>
        <w:t>Указанная цена установлена по результатам торгов по продаже имущества Продавца (лот №1), утверждена Протоколом о результатах открытых торгов (лот № 1) по продаже имуществ</w:t>
      </w:r>
      <w:proofErr w:type="gramStart"/>
      <w:r w:rsidRPr="00694D8D">
        <w:rPr>
          <w:color w:val="000000"/>
          <w:sz w:val="22"/>
          <w:szCs w:val="22"/>
        </w:rPr>
        <w:t>а ООО</w:t>
      </w:r>
      <w:proofErr w:type="gramEnd"/>
      <w:r w:rsidRPr="00694D8D">
        <w:rPr>
          <w:color w:val="000000"/>
          <w:sz w:val="22"/>
          <w:szCs w:val="22"/>
        </w:rPr>
        <w:t xml:space="preserve"> «</w:t>
      </w:r>
      <w:r w:rsidR="0066658E">
        <w:rPr>
          <w:color w:val="000000"/>
          <w:sz w:val="22"/>
          <w:szCs w:val="22"/>
        </w:rPr>
        <w:t>Орловский молочный завод</w:t>
      </w:r>
      <w:r w:rsidRPr="00694D8D">
        <w:rPr>
          <w:color w:val="000000"/>
          <w:sz w:val="22"/>
          <w:szCs w:val="22"/>
        </w:rPr>
        <w:t>»,  является окончательной и изменению не подлежит.</w:t>
      </w:r>
    </w:p>
    <w:p w:rsidR="00694D8D" w:rsidRPr="00694D8D" w:rsidRDefault="00694D8D" w:rsidP="00694D8D">
      <w:pPr>
        <w:ind w:left="-709" w:firstLine="544"/>
        <w:jc w:val="both"/>
        <w:rPr>
          <w:sz w:val="22"/>
          <w:szCs w:val="22"/>
        </w:rPr>
      </w:pPr>
    </w:p>
    <w:p w:rsidR="00694D8D" w:rsidRPr="00694D8D" w:rsidRDefault="00694D8D" w:rsidP="00694D8D">
      <w:pPr>
        <w:ind w:left="-709"/>
        <w:jc w:val="center"/>
        <w:rPr>
          <w:b/>
          <w:bCs/>
          <w:sz w:val="22"/>
          <w:szCs w:val="22"/>
        </w:rPr>
      </w:pPr>
      <w:r w:rsidRPr="00694D8D">
        <w:rPr>
          <w:b/>
          <w:bCs/>
          <w:sz w:val="22"/>
          <w:szCs w:val="22"/>
        </w:rPr>
        <w:t>3. ПОРЯДОК РАСЧЕТОВ</w:t>
      </w:r>
    </w:p>
    <w:p w:rsidR="00694D8D" w:rsidRPr="00694D8D" w:rsidRDefault="00694D8D" w:rsidP="00694D8D">
      <w:pPr>
        <w:ind w:left="-709" w:firstLine="544"/>
        <w:jc w:val="both"/>
        <w:rPr>
          <w:color w:val="000000"/>
          <w:sz w:val="22"/>
          <w:szCs w:val="22"/>
        </w:rPr>
      </w:pPr>
      <w:r w:rsidRPr="00694D8D">
        <w:rPr>
          <w:color w:val="000000"/>
          <w:sz w:val="22"/>
          <w:szCs w:val="22"/>
        </w:rPr>
        <w:t>3.1. Задаток в размере</w:t>
      </w:r>
      <w:proofErr w:type="gramStart"/>
      <w:r w:rsidRPr="00694D8D">
        <w:rPr>
          <w:color w:val="000000"/>
          <w:sz w:val="22"/>
          <w:szCs w:val="22"/>
        </w:rPr>
        <w:t xml:space="preserve"> __________________ (______________________________________) </w:t>
      </w:r>
      <w:proofErr w:type="gramEnd"/>
      <w:r w:rsidRPr="00694D8D">
        <w:rPr>
          <w:color w:val="000000"/>
          <w:sz w:val="22"/>
          <w:szCs w:val="22"/>
        </w:rPr>
        <w:t>рубля 00 коп., внесенный Цессионарием  за участие в торгах, засчитывается Цедентом в счет оплаты приобретенного по настоящему договору права требования.</w:t>
      </w:r>
    </w:p>
    <w:p w:rsidR="00694D8D" w:rsidRPr="00694D8D" w:rsidRDefault="00694D8D" w:rsidP="00694D8D">
      <w:pPr>
        <w:ind w:left="-709" w:firstLine="544"/>
        <w:jc w:val="both"/>
        <w:rPr>
          <w:color w:val="000000"/>
          <w:sz w:val="22"/>
          <w:szCs w:val="22"/>
        </w:rPr>
      </w:pPr>
      <w:r w:rsidRPr="00694D8D">
        <w:rPr>
          <w:color w:val="000000"/>
          <w:sz w:val="22"/>
          <w:szCs w:val="22"/>
        </w:rPr>
        <w:lastRenderedPageBreak/>
        <w:t xml:space="preserve">За вычетом суммы задатка Цессионарий обязан оплатить за права требования, </w:t>
      </w:r>
      <w:proofErr w:type="gramStart"/>
      <w:r w:rsidRPr="00694D8D">
        <w:rPr>
          <w:color w:val="000000"/>
          <w:sz w:val="22"/>
          <w:szCs w:val="22"/>
        </w:rPr>
        <w:t>составляющее</w:t>
      </w:r>
      <w:proofErr w:type="gramEnd"/>
      <w:r w:rsidRPr="00694D8D">
        <w:rPr>
          <w:color w:val="000000"/>
          <w:sz w:val="22"/>
          <w:szCs w:val="22"/>
        </w:rPr>
        <w:t xml:space="preserve"> предмет торгов (лот №1) _______________ (______________________________________) рублей.</w:t>
      </w:r>
    </w:p>
    <w:p w:rsidR="00694D8D" w:rsidRPr="00694D8D" w:rsidRDefault="00694D8D" w:rsidP="00694D8D">
      <w:pPr>
        <w:ind w:left="-709" w:firstLine="544"/>
        <w:jc w:val="both"/>
        <w:rPr>
          <w:color w:val="000000"/>
          <w:sz w:val="22"/>
          <w:szCs w:val="22"/>
        </w:rPr>
      </w:pPr>
      <w:r w:rsidRPr="00694D8D">
        <w:rPr>
          <w:color w:val="000000"/>
          <w:sz w:val="22"/>
          <w:szCs w:val="22"/>
        </w:rPr>
        <w:t>3.2. Оплата цены права требования осуществляется Цессионарием в течение тридцати дней с момента подписания сторонами настоящего Договора.</w:t>
      </w:r>
    </w:p>
    <w:p w:rsidR="00694D8D" w:rsidRPr="00694D8D" w:rsidRDefault="00694D8D" w:rsidP="00694D8D">
      <w:pPr>
        <w:ind w:left="-709" w:firstLine="544"/>
        <w:jc w:val="both"/>
        <w:rPr>
          <w:color w:val="000000"/>
          <w:sz w:val="22"/>
          <w:szCs w:val="22"/>
        </w:rPr>
      </w:pPr>
      <w:r w:rsidRPr="00694D8D">
        <w:rPr>
          <w:color w:val="000000"/>
          <w:sz w:val="22"/>
          <w:szCs w:val="22"/>
        </w:rPr>
        <w:t>3.3. Все расчеты по настоящему договору производятся в безналичном порядке путем перечисления денежных средств на расчетный счет Цедента.</w:t>
      </w:r>
    </w:p>
    <w:p w:rsidR="00694D8D" w:rsidRPr="00694D8D" w:rsidRDefault="00694D8D" w:rsidP="00694D8D">
      <w:pPr>
        <w:ind w:left="-709" w:firstLine="544"/>
        <w:jc w:val="both"/>
        <w:rPr>
          <w:sz w:val="22"/>
          <w:szCs w:val="22"/>
        </w:rPr>
      </w:pPr>
    </w:p>
    <w:p w:rsidR="00694D8D" w:rsidRDefault="00694D8D" w:rsidP="00694D8D">
      <w:pPr>
        <w:ind w:left="-709"/>
        <w:jc w:val="center"/>
        <w:rPr>
          <w:b/>
          <w:bCs/>
          <w:sz w:val="22"/>
          <w:szCs w:val="22"/>
        </w:rPr>
      </w:pPr>
      <w:r w:rsidRPr="00694D8D">
        <w:rPr>
          <w:b/>
          <w:bCs/>
          <w:sz w:val="22"/>
          <w:szCs w:val="22"/>
        </w:rPr>
        <w:t>4. ОСОБЫЕ УСЛОВИЯ ПРОДАЖИ ИМУЩЕСТВА</w:t>
      </w:r>
    </w:p>
    <w:p w:rsidR="00694D8D" w:rsidRPr="00694D8D" w:rsidRDefault="00694D8D" w:rsidP="00694D8D">
      <w:pPr>
        <w:ind w:left="-709" w:right="20" w:firstLine="54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94D8D">
        <w:rPr>
          <w:rFonts w:eastAsiaTheme="minorHAnsi"/>
          <w:color w:val="000000"/>
          <w:sz w:val="22"/>
          <w:szCs w:val="22"/>
          <w:lang w:eastAsia="en-US"/>
        </w:rPr>
        <w:t>4.1. Продажа права требования осуществляется путем проведения открытых торгов в форме аукциона.</w:t>
      </w:r>
    </w:p>
    <w:p w:rsidR="007F3E4E" w:rsidRDefault="007F3E4E" w:rsidP="00694D8D">
      <w:pPr>
        <w:ind w:left="-709"/>
        <w:jc w:val="center"/>
        <w:rPr>
          <w:b/>
          <w:bCs/>
          <w:sz w:val="22"/>
          <w:szCs w:val="22"/>
        </w:rPr>
      </w:pPr>
    </w:p>
    <w:p w:rsidR="00694D8D" w:rsidRDefault="00694D8D" w:rsidP="00694D8D">
      <w:pPr>
        <w:ind w:left="-709"/>
        <w:jc w:val="center"/>
        <w:rPr>
          <w:b/>
          <w:bCs/>
          <w:sz w:val="22"/>
          <w:szCs w:val="22"/>
        </w:rPr>
      </w:pPr>
      <w:r w:rsidRPr="00694D8D">
        <w:rPr>
          <w:b/>
          <w:bCs/>
          <w:sz w:val="22"/>
          <w:szCs w:val="22"/>
        </w:rPr>
        <w:t>5. ПЕРЕДАЧА ИМУЩЕСТВА</w:t>
      </w:r>
    </w:p>
    <w:p w:rsidR="00694D8D" w:rsidRPr="00694D8D" w:rsidRDefault="00694D8D" w:rsidP="00694D8D">
      <w:pPr>
        <w:ind w:left="-709" w:firstLine="544"/>
        <w:jc w:val="both"/>
        <w:rPr>
          <w:sz w:val="22"/>
          <w:szCs w:val="22"/>
        </w:rPr>
      </w:pPr>
      <w:r w:rsidRPr="00694D8D">
        <w:rPr>
          <w:sz w:val="22"/>
          <w:szCs w:val="22"/>
        </w:rPr>
        <w:t>5.1. Имущество, являющееся предметом настоящего договора, передается Цедентом Цессионарию по передаточному акту, подписанному уполномоченными представителями Сторон, после полной оплаты цены, указанной в п.2.1 настоящего Договора.</w:t>
      </w:r>
    </w:p>
    <w:p w:rsidR="00694D8D" w:rsidRPr="00694D8D" w:rsidRDefault="00694D8D" w:rsidP="00694D8D">
      <w:pPr>
        <w:ind w:left="-709" w:firstLine="544"/>
        <w:jc w:val="both"/>
        <w:rPr>
          <w:sz w:val="22"/>
          <w:szCs w:val="22"/>
        </w:rPr>
      </w:pPr>
    </w:p>
    <w:p w:rsidR="00694D8D" w:rsidRDefault="00694D8D" w:rsidP="00694D8D">
      <w:pPr>
        <w:ind w:left="-709" w:firstLine="544"/>
        <w:jc w:val="center"/>
        <w:rPr>
          <w:b/>
          <w:bCs/>
          <w:sz w:val="22"/>
          <w:szCs w:val="22"/>
        </w:rPr>
      </w:pPr>
      <w:r w:rsidRPr="00694D8D">
        <w:rPr>
          <w:b/>
          <w:bCs/>
          <w:sz w:val="22"/>
          <w:szCs w:val="22"/>
        </w:rPr>
        <w:t>6. ПРАВА И ОБЯЗАННОСТИ СТОРОН</w:t>
      </w:r>
    </w:p>
    <w:p w:rsidR="00694D8D" w:rsidRPr="00694D8D" w:rsidRDefault="00694D8D" w:rsidP="00694D8D">
      <w:pPr>
        <w:ind w:left="-709" w:firstLine="544"/>
        <w:jc w:val="both"/>
        <w:rPr>
          <w:sz w:val="22"/>
          <w:szCs w:val="22"/>
        </w:rPr>
      </w:pPr>
      <w:r w:rsidRPr="00694D8D">
        <w:rPr>
          <w:sz w:val="22"/>
          <w:szCs w:val="22"/>
        </w:rPr>
        <w:t>6.1. Цедент обязан:</w:t>
      </w:r>
    </w:p>
    <w:p w:rsidR="00694D8D" w:rsidRPr="00694D8D" w:rsidRDefault="00694D8D" w:rsidP="00694D8D">
      <w:pPr>
        <w:ind w:left="-709" w:firstLine="544"/>
        <w:jc w:val="both"/>
        <w:rPr>
          <w:sz w:val="22"/>
          <w:szCs w:val="22"/>
        </w:rPr>
      </w:pPr>
      <w:r w:rsidRPr="00694D8D">
        <w:rPr>
          <w:sz w:val="22"/>
          <w:szCs w:val="22"/>
        </w:rPr>
        <w:t>6.1.1. Передать Цессионарию в сроки, оговоренные в настоящем договоре, документы, подтверждающие права требования к должникам,</w:t>
      </w:r>
    </w:p>
    <w:p w:rsidR="00694D8D" w:rsidRPr="00694D8D" w:rsidRDefault="00694D8D" w:rsidP="00694D8D">
      <w:pPr>
        <w:ind w:left="-709" w:firstLine="544"/>
        <w:jc w:val="both"/>
        <w:rPr>
          <w:sz w:val="22"/>
          <w:szCs w:val="22"/>
        </w:rPr>
      </w:pPr>
      <w:r w:rsidRPr="00694D8D">
        <w:rPr>
          <w:sz w:val="22"/>
          <w:szCs w:val="22"/>
        </w:rPr>
        <w:t>6.2. Цессионарий обязан:</w:t>
      </w:r>
    </w:p>
    <w:p w:rsidR="00694D8D" w:rsidRPr="00694D8D" w:rsidRDefault="00694D8D" w:rsidP="00694D8D">
      <w:pPr>
        <w:ind w:left="-709" w:firstLine="544"/>
        <w:jc w:val="both"/>
        <w:rPr>
          <w:sz w:val="22"/>
          <w:szCs w:val="22"/>
        </w:rPr>
      </w:pPr>
      <w:r w:rsidRPr="00694D8D">
        <w:rPr>
          <w:sz w:val="22"/>
          <w:szCs w:val="22"/>
        </w:rPr>
        <w:t xml:space="preserve">6.2.1. </w:t>
      </w:r>
      <w:proofErr w:type="gramStart"/>
      <w:r w:rsidRPr="00694D8D">
        <w:rPr>
          <w:sz w:val="22"/>
          <w:szCs w:val="22"/>
        </w:rPr>
        <w:t>Оплатить стоимость приобретаемых</w:t>
      </w:r>
      <w:proofErr w:type="gramEnd"/>
      <w:r w:rsidRPr="00694D8D">
        <w:rPr>
          <w:sz w:val="22"/>
          <w:szCs w:val="22"/>
        </w:rPr>
        <w:t xml:space="preserve"> прав требований в соответствии с условиями настоящего договора. </w:t>
      </w:r>
    </w:p>
    <w:p w:rsidR="00694D8D" w:rsidRPr="00694D8D" w:rsidRDefault="00694D8D" w:rsidP="00694D8D">
      <w:pPr>
        <w:ind w:left="-709" w:firstLine="544"/>
        <w:jc w:val="both"/>
        <w:rPr>
          <w:sz w:val="22"/>
          <w:szCs w:val="22"/>
        </w:rPr>
      </w:pPr>
      <w:r w:rsidRPr="00694D8D">
        <w:rPr>
          <w:sz w:val="22"/>
          <w:szCs w:val="22"/>
        </w:rPr>
        <w:t xml:space="preserve">6.2.2. Принять </w:t>
      </w:r>
      <w:proofErr w:type="gramStart"/>
      <w:r w:rsidRPr="00694D8D">
        <w:rPr>
          <w:sz w:val="22"/>
          <w:szCs w:val="22"/>
        </w:rPr>
        <w:t>документы</w:t>
      </w:r>
      <w:proofErr w:type="gramEnd"/>
      <w:r w:rsidRPr="00694D8D">
        <w:rPr>
          <w:sz w:val="22"/>
          <w:szCs w:val="22"/>
        </w:rPr>
        <w:t xml:space="preserve"> подтверждающие права требования к должникам, осуществить мероприятия по замене взыскателя в исполнительном производстве.</w:t>
      </w:r>
    </w:p>
    <w:p w:rsidR="00694D8D" w:rsidRPr="00694D8D" w:rsidRDefault="00694D8D" w:rsidP="00694D8D">
      <w:pPr>
        <w:ind w:left="-709" w:firstLine="544"/>
        <w:jc w:val="both"/>
        <w:rPr>
          <w:sz w:val="22"/>
          <w:szCs w:val="22"/>
        </w:rPr>
      </w:pPr>
    </w:p>
    <w:p w:rsidR="00694D8D" w:rsidRPr="00694D8D" w:rsidRDefault="00694D8D" w:rsidP="00694D8D">
      <w:pPr>
        <w:ind w:left="-709"/>
        <w:jc w:val="center"/>
        <w:rPr>
          <w:b/>
          <w:bCs/>
          <w:sz w:val="22"/>
          <w:szCs w:val="22"/>
        </w:rPr>
      </w:pPr>
      <w:r w:rsidRPr="00694D8D">
        <w:rPr>
          <w:b/>
          <w:bCs/>
          <w:sz w:val="22"/>
          <w:szCs w:val="22"/>
        </w:rPr>
        <w:t>7. ОТВЕТСТВЕННОСТЬ СТОРОН</w:t>
      </w:r>
    </w:p>
    <w:p w:rsidR="00694D8D" w:rsidRPr="00694D8D" w:rsidRDefault="00694D8D" w:rsidP="00694D8D">
      <w:pPr>
        <w:ind w:left="-709" w:firstLine="547"/>
        <w:jc w:val="both"/>
        <w:rPr>
          <w:sz w:val="22"/>
          <w:szCs w:val="22"/>
        </w:rPr>
      </w:pPr>
      <w:r w:rsidRPr="00694D8D">
        <w:rPr>
          <w:sz w:val="22"/>
          <w:szCs w:val="22"/>
        </w:rPr>
        <w:t>7.1. В случае невыполнения или ненадлежащего выполнения одной из Сторон обязательств по настоящему договору, виновная Сторона несет ответственность в соответствии с действующим законодательством РФ.</w:t>
      </w:r>
    </w:p>
    <w:p w:rsidR="007F3E4E" w:rsidRDefault="007F3E4E" w:rsidP="00694D8D">
      <w:pPr>
        <w:ind w:left="-709"/>
        <w:jc w:val="center"/>
        <w:rPr>
          <w:b/>
          <w:bCs/>
          <w:sz w:val="22"/>
          <w:szCs w:val="22"/>
        </w:rPr>
      </w:pPr>
    </w:p>
    <w:p w:rsidR="00694D8D" w:rsidRPr="00694D8D" w:rsidRDefault="00694D8D" w:rsidP="00694D8D">
      <w:pPr>
        <w:ind w:left="-709"/>
        <w:jc w:val="center"/>
        <w:rPr>
          <w:b/>
          <w:bCs/>
          <w:sz w:val="22"/>
          <w:szCs w:val="22"/>
        </w:rPr>
      </w:pPr>
      <w:r w:rsidRPr="00694D8D">
        <w:rPr>
          <w:b/>
          <w:bCs/>
          <w:sz w:val="22"/>
          <w:szCs w:val="22"/>
        </w:rPr>
        <w:t>8. СРОК ДЕЙСТВИЯ ДОГОВОРА</w:t>
      </w:r>
    </w:p>
    <w:p w:rsidR="00694D8D" w:rsidRPr="00694D8D" w:rsidRDefault="00694D8D" w:rsidP="00694D8D">
      <w:pPr>
        <w:ind w:left="-709" w:firstLine="547"/>
        <w:jc w:val="both"/>
        <w:rPr>
          <w:sz w:val="22"/>
          <w:szCs w:val="22"/>
        </w:rPr>
      </w:pPr>
      <w:r w:rsidRPr="00694D8D">
        <w:rPr>
          <w:sz w:val="22"/>
          <w:szCs w:val="22"/>
        </w:rPr>
        <w:t>8.1.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694D8D" w:rsidRPr="00694D8D" w:rsidRDefault="00694D8D" w:rsidP="00694D8D">
      <w:pPr>
        <w:ind w:left="-709" w:firstLine="547"/>
        <w:jc w:val="both"/>
        <w:rPr>
          <w:sz w:val="22"/>
          <w:szCs w:val="22"/>
        </w:rPr>
      </w:pPr>
    </w:p>
    <w:p w:rsidR="00694D8D" w:rsidRPr="00694D8D" w:rsidRDefault="00694D8D" w:rsidP="00694D8D">
      <w:pPr>
        <w:ind w:left="-709"/>
        <w:jc w:val="center"/>
        <w:rPr>
          <w:b/>
          <w:bCs/>
          <w:sz w:val="22"/>
          <w:szCs w:val="22"/>
        </w:rPr>
      </w:pPr>
      <w:r w:rsidRPr="00694D8D">
        <w:rPr>
          <w:b/>
          <w:bCs/>
          <w:sz w:val="22"/>
          <w:szCs w:val="22"/>
        </w:rPr>
        <w:t>9. РАЗРЕШЕНИЕ СПОРОВ</w:t>
      </w:r>
    </w:p>
    <w:p w:rsidR="00694D8D" w:rsidRPr="00694D8D" w:rsidRDefault="00694D8D" w:rsidP="00694D8D">
      <w:pPr>
        <w:ind w:left="-709" w:firstLine="547"/>
        <w:jc w:val="both"/>
        <w:rPr>
          <w:sz w:val="22"/>
          <w:szCs w:val="22"/>
        </w:rPr>
      </w:pPr>
      <w:r w:rsidRPr="00694D8D">
        <w:rPr>
          <w:sz w:val="22"/>
          <w:szCs w:val="22"/>
        </w:rPr>
        <w:t>9.1.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:rsidR="00694D8D" w:rsidRPr="00694D8D" w:rsidRDefault="00694D8D" w:rsidP="00694D8D">
      <w:pPr>
        <w:spacing w:before="100" w:beforeAutospacing="1"/>
        <w:ind w:left="-709"/>
        <w:jc w:val="center"/>
        <w:rPr>
          <w:sz w:val="22"/>
          <w:szCs w:val="22"/>
        </w:rPr>
      </w:pPr>
      <w:r w:rsidRPr="00694D8D">
        <w:rPr>
          <w:b/>
          <w:bCs/>
          <w:sz w:val="22"/>
          <w:szCs w:val="22"/>
        </w:rPr>
        <w:t>10. ПРОЧИЕ УСЛОВИЯ</w:t>
      </w:r>
    </w:p>
    <w:p w:rsidR="00694D8D" w:rsidRPr="00694D8D" w:rsidRDefault="00694D8D" w:rsidP="00694D8D">
      <w:pPr>
        <w:spacing w:before="100" w:beforeAutospacing="1"/>
        <w:ind w:left="-709" w:firstLine="547"/>
        <w:jc w:val="both"/>
        <w:rPr>
          <w:sz w:val="22"/>
          <w:szCs w:val="22"/>
        </w:rPr>
      </w:pPr>
      <w:r w:rsidRPr="00694D8D">
        <w:rPr>
          <w:sz w:val="22"/>
          <w:szCs w:val="22"/>
        </w:rPr>
        <w:t>10.1.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 и зарегистрированы в установленном законодательством РФ порядке.</w:t>
      </w:r>
    </w:p>
    <w:p w:rsidR="00694D8D" w:rsidRPr="00694D8D" w:rsidRDefault="00694D8D" w:rsidP="00694D8D">
      <w:pPr>
        <w:spacing w:before="100" w:beforeAutospacing="1"/>
        <w:ind w:left="-709" w:firstLine="547"/>
        <w:jc w:val="both"/>
        <w:rPr>
          <w:sz w:val="22"/>
          <w:szCs w:val="22"/>
        </w:rPr>
      </w:pPr>
      <w:r w:rsidRPr="00694D8D">
        <w:rPr>
          <w:sz w:val="22"/>
          <w:szCs w:val="22"/>
        </w:rPr>
        <w:t xml:space="preserve">10.2. Настоящий договор составлен в 2 (двух) экземплярах, имеющих равную юридическую силу, по одному для каждой из Сторон.  </w:t>
      </w:r>
    </w:p>
    <w:p w:rsidR="00D84039" w:rsidRPr="006A64E3" w:rsidRDefault="00D84039" w:rsidP="00D84039">
      <w:pPr>
        <w:pStyle w:val="a5"/>
        <w:spacing w:after="0" w:afterAutospacing="0"/>
        <w:ind w:left="-709"/>
        <w:jc w:val="center"/>
        <w:rPr>
          <w:sz w:val="22"/>
          <w:szCs w:val="22"/>
        </w:rPr>
      </w:pPr>
      <w:r w:rsidRPr="006A64E3">
        <w:rPr>
          <w:b/>
          <w:bCs/>
          <w:sz w:val="22"/>
          <w:szCs w:val="22"/>
        </w:rPr>
        <w:t>11. РЕКВИЗИТЫ И ПОДПИСИ СТОРОН:</w:t>
      </w:r>
    </w:p>
    <w:p w:rsidR="00D84039" w:rsidRPr="006A64E3" w:rsidRDefault="00D84039" w:rsidP="00D84039">
      <w:pPr>
        <w:pStyle w:val="a5"/>
        <w:spacing w:after="0" w:afterAutospacing="0"/>
        <w:ind w:left="-709"/>
        <w:jc w:val="both"/>
        <w:rPr>
          <w:sz w:val="22"/>
          <w:szCs w:val="22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D84039" w:rsidRPr="006A64E3" w:rsidTr="00DF69F0">
        <w:trPr>
          <w:trHeight w:val="1260"/>
          <w:tblCellSpacing w:w="0" w:type="dxa"/>
        </w:trPr>
        <w:tc>
          <w:tcPr>
            <w:tcW w:w="4785" w:type="dxa"/>
          </w:tcPr>
          <w:p w:rsidR="00D84039" w:rsidRPr="006A64E3" w:rsidRDefault="0066658E" w:rsidP="00DF69F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Цедент</w:t>
            </w:r>
            <w:r w:rsidR="00D84039" w:rsidRPr="006A64E3">
              <w:rPr>
                <w:b/>
                <w:sz w:val="22"/>
                <w:szCs w:val="22"/>
              </w:rPr>
              <w:t>:</w:t>
            </w:r>
          </w:p>
          <w:p w:rsidR="00B207FA" w:rsidRPr="00BC303A" w:rsidRDefault="00B207FA" w:rsidP="00B207FA">
            <w:pPr>
              <w:pStyle w:val="ConsNonformat"/>
              <w:widowControl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Общество с ограниченной ответственностью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</w:p>
          <w:p w:rsidR="00B207FA" w:rsidRPr="00BC303A" w:rsidRDefault="00B207FA" w:rsidP="00B207FA">
            <w:pPr>
              <w:pStyle w:val="ConsNonformat"/>
              <w:widowControl/>
              <w:tabs>
                <w:tab w:val="center" w:pos="4860"/>
              </w:tabs>
              <w:jc w:val="both"/>
              <w:outlineLvl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Орловский молочный завод</w:t>
            </w:r>
            <w:r w:rsidRPr="00BC303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»    </w:t>
            </w:r>
          </w:p>
          <w:p w:rsidR="00B207FA" w:rsidRPr="00BC303A" w:rsidRDefault="00B207FA" w:rsidP="00B207FA">
            <w:pPr>
              <w:pStyle w:val="ConsNonformat"/>
              <w:widowControl/>
              <w:jc w:val="both"/>
              <w:outlineLvl w:val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Орловская область,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рел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ул.Высоковольтная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д.4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</w:t>
            </w:r>
          </w:p>
          <w:p w:rsidR="00B207FA" w:rsidRDefault="00B207FA" w:rsidP="00B207FA">
            <w:pPr>
              <w:pStyle w:val="ConsNonformat"/>
              <w:widowControl/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3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ОГРН </w:t>
            </w:r>
            <w:r>
              <w:rPr>
                <w:sz w:val="22"/>
                <w:szCs w:val="22"/>
              </w:rPr>
              <w:t>115463200060</w:t>
            </w:r>
            <w:r w:rsidRPr="00A11339">
              <w:rPr>
                <w:rFonts w:ascii="Times New Roman" w:hAnsi="Times New Roman" w:cs="Times New Roman"/>
                <w:sz w:val="22"/>
                <w:szCs w:val="22"/>
              </w:rPr>
              <w:t>0, ИНН 4632199074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B207FA" w:rsidRPr="00BC303A" w:rsidRDefault="00B207FA" w:rsidP="00B207FA">
            <w:pPr>
              <w:pStyle w:val="ConsNonformat"/>
              <w:widowControl/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КПП </w:t>
            </w:r>
            <w:r w:rsidRPr="002D2522">
              <w:rPr>
                <w:rFonts w:ascii="Times New Roman" w:hAnsi="Times New Roman" w:cs="Times New Roman"/>
                <w:sz w:val="22"/>
                <w:szCs w:val="22"/>
              </w:rPr>
              <w:t>575201001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                                        </w:t>
            </w:r>
          </w:p>
          <w:p w:rsidR="00B207FA" w:rsidRPr="00BC303A" w:rsidRDefault="00B207FA" w:rsidP="00B207F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BC303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/с </w:t>
            </w:r>
            <w:r w:rsidRPr="002D2522">
              <w:rPr>
                <w:rFonts w:ascii="Times New Roman" w:hAnsi="Times New Roman" w:cs="Times New Roman"/>
                <w:sz w:val="22"/>
                <w:szCs w:val="22"/>
              </w:rPr>
              <w:t>40702810702400000018</w:t>
            </w:r>
            <w:r w:rsidRPr="00BC303A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Pr="002D2522">
              <w:rPr>
                <w:rFonts w:ascii="Times New Roman" w:hAnsi="Times New Roman" w:cs="Times New Roman"/>
                <w:sz w:val="22"/>
                <w:szCs w:val="22"/>
              </w:rPr>
              <w:t>ПАО «БАНК УРАЛСИБ» г. Москва</w:t>
            </w:r>
            <w:r w:rsidRPr="00BC303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                                              </w:t>
            </w:r>
          </w:p>
          <w:p w:rsidR="00D84039" w:rsidRPr="00171DF6" w:rsidRDefault="00B207FA" w:rsidP="00B207FA">
            <w:pPr>
              <w:pStyle w:val="a3"/>
              <w:spacing w:line="276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BC303A">
              <w:rPr>
                <w:bCs/>
                <w:sz w:val="22"/>
                <w:szCs w:val="22"/>
              </w:rPr>
              <w:t xml:space="preserve">БИК </w:t>
            </w:r>
            <w:r w:rsidRPr="002D2522">
              <w:rPr>
                <w:sz w:val="22"/>
                <w:szCs w:val="22"/>
              </w:rPr>
              <w:t>044525787</w:t>
            </w:r>
            <w:r w:rsidRPr="00BC303A">
              <w:rPr>
                <w:bCs/>
                <w:sz w:val="22"/>
                <w:szCs w:val="22"/>
              </w:rPr>
              <w:t xml:space="preserve">, к/с </w:t>
            </w:r>
            <w:r w:rsidRPr="00BC303A">
              <w:rPr>
                <w:sz w:val="22"/>
                <w:szCs w:val="22"/>
              </w:rPr>
              <w:t>№</w:t>
            </w:r>
            <w:r w:rsidRPr="002D2522">
              <w:rPr>
                <w:sz w:val="22"/>
                <w:szCs w:val="22"/>
              </w:rPr>
              <w:t>30101810100000000787</w:t>
            </w:r>
          </w:p>
          <w:p w:rsidR="00D84039" w:rsidRPr="006A64E3" w:rsidRDefault="00D84039" w:rsidP="00DF69F0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D84039" w:rsidRPr="006A64E3" w:rsidRDefault="0066658E" w:rsidP="00DF69F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Цессионарий</w:t>
            </w:r>
            <w:r w:rsidR="00D84039" w:rsidRPr="006A64E3">
              <w:rPr>
                <w:b/>
                <w:sz w:val="22"/>
                <w:szCs w:val="22"/>
              </w:rPr>
              <w:t>:</w:t>
            </w:r>
          </w:p>
          <w:p w:rsidR="00D84039" w:rsidRPr="006A64E3" w:rsidRDefault="00D84039" w:rsidP="00DF69F0">
            <w:pPr>
              <w:jc w:val="both"/>
              <w:rPr>
                <w:sz w:val="22"/>
                <w:szCs w:val="22"/>
              </w:rPr>
            </w:pPr>
          </w:p>
          <w:p w:rsidR="00D84039" w:rsidRPr="006A64E3" w:rsidRDefault="00D84039" w:rsidP="00DF69F0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</w:tbl>
    <w:p w:rsidR="00D84039" w:rsidRDefault="00D84039" w:rsidP="00D840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lastRenderedPageBreak/>
        <w:t xml:space="preserve">Конкурсный управляющий </w:t>
      </w:r>
    </w:p>
    <w:p w:rsidR="00D84039" w:rsidRDefault="00D84039" w:rsidP="00D84039">
      <w:pPr>
        <w:spacing w:line="276" w:lineRule="auto"/>
        <w:rPr>
          <w:lang w:eastAsia="en-US"/>
        </w:rPr>
      </w:pPr>
      <w:r>
        <w:rPr>
          <w:lang w:eastAsia="en-US"/>
        </w:rPr>
        <w:t>ООО «</w:t>
      </w:r>
      <w:r w:rsidR="00B207FA">
        <w:rPr>
          <w:lang w:eastAsia="en-US"/>
        </w:rPr>
        <w:t>Орловский молочный завод</w:t>
      </w:r>
      <w:r>
        <w:rPr>
          <w:lang w:eastAsia="en-US"/>
        </w:rPr>
        <w:t>»</w:t>
      </w:r>
    </w:p>
    <w:p w:rsidR="00D84039" w:rsidRDefault="00D84039" w:rsidP="00D84039">
      <w:pPr>
        <w:spacing w:line="276" w:lineRule="auto"/>
        <w:jc w:val="both"/>
        <w:rPr>
          <w:lang w:eastAsia="en-US"/>
        </w:rPr>
      </w:pPr>
    </w:p>
    <w:p w:rsidR="00D84039" w:rsidRDefault="00D84039" w:rsidP="00D840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__________________/</w:t>
      </w:r>
      <w:r>
        <w:rPr>
          <w:u w:val="single"/>
          <w:lang w:eastAsia="en-US"/>
        </w:rPr>
        <w:t>Меркулова Н.В.</w:t>
      </w:r>
      <w:r>
        <w:rPr>
          <w:lang w:eastAsia="en-US"/>
        </w:rPr>
        <w:t>/</w:t>
      </w:r>
    </w:p>
    <w:sectPr w:rsidR="00D84039" w:rsidSect="007F3E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6F10544"/>
    <w:multiLevelType w:val="hybridMultilevel"/>
    <w:tmpl w:val="717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5265E"/>
    <w:multiLevelType w:val="hybridMultilevel"/>
    <w:tmpl w:val="7026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9B057E"/>
    <w:multiLevelType w:val="hybridMultilevel"/>
    <w:tmpl w:val="A602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1089A"/>
    <w:multiLevelType w:val="multilevel"/>
    <w:tmpl w:val="3BF232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96204D7"/>
    <w:multiLevelType w:val="multilevel"/>
    <w:tmpl w:val="C250F4F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62D0B"/>
    <w:multiLevelType w:val="multilevel"/>
    <w:tmpl w:val="801082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3E676F6"/>
    <w:multiLevelType w:val="hybridMultilevel"/>
    <w:tmpl w:val="532E7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81474"/>
    <w:multiLevelType w:val="hybridMultilevel"/>
    <w:tmpl w:val="76924C80"/>
    <w:lvl w:ilvl="0" w:tplc="0FD4AA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442E40"/>
    <w:multiLevelType w:val="multilevel"/>
    <w:tmpl w:val="26ECA3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0FB51FB"/>
    <w:multiLevelType w:val="multilevel"/>
    <w:tmpl w:val="B63473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409008A"/>
    <w:multiLevelType w:val="hybridMultilevel"/>
    <w:tmpl w:val="C9BA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47690"/>
    <w:multiLevelType w:val="hybridMultilevel"/>
    <w:tmpl w:val="7EC0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A6E34"/>
    <w:multiLevelType w:val="hybridMultilevel"/>
    <w:tmpl w:val="A32C5FF0"/>
    <w:lvl w:ilvl="0" w:tplc="4EE61D26">
      <w:start w:val="1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C0C91"/>
    <w:multiLevelType w:val="hybridMultilevel"/>
    <w:tmpl w:val="5A389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F420A78"/>
    <w:multiLevelType w:val="hybridMultilevel"/>
    <w:tmpl w:val="C250F4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03E4CF7"/>
    <w:multiLevelType w:val="hybridMultilevel"/>
    <w:tmpl w:val="AC18BA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F0C66"/>
    <w:multiLevelType w:val="hybridMultilevel"/>
    <w:tmpl w:val="CBF88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F1D14"/>
    <w:multiLevelType w:val="hybridMultilevel"/>
    <w:tmpl w:val="A40A8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096132"/>
    <w:multiLevelType w:val="hybridMultilevel"/>
    <w:tmpl w:val="1C8E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92A80"/>
    <w:multiLevelType w:val="hybridMultilevel"/>
    <w:tmpl w:val="7026EB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864567"/>
    <w:multiLevelType w:val="hybridMultilevel"/>
    <w:tmpl w:val="62E8EE28"/>
    <w:lvl w:ilvl="0" w:tplc="FA3A1DD0">
      <w:start w:val="1"/>
      <w:numFmt w:val="decimal"/>
      <w:lvlText w:val="%1."/>
      <w:lvlJc w:val="left"/>
      <w:pPr>
        <w:tabs>
          <w:tab w:val="num" w:pos="720"/>
        </w:tabs>
        <w:ind w:left="153" w:hanging="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F97FFE"/>
    <w:multiLevelType w:val="hybridMultilevel"/>
    <w:tmpl w:val="66A4F864"/>
    <w:lvl w:ilvl="0" w:tplc="AD260AF2">
      <w:start w:val="12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00310AE"/>
    <w:multiLevelType w:val="multilevel"/>
    <w:tmpl w:val="082494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F655253"/>
    <w:multiLevelType w:val="multilevel"/>
    <w:tmpl w:val="F816F0CC"/>
    <w:lvl w:ilvl="0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3C10EC7"/>
    <w:multiLevelType w:val="hybridMultilevel"/>
    <w:tmpl w:val="2AD2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F6A04"/>
    <w:multiLevelType w:val="hybridMultilevel"/>
    <w:tmpl w:val="4FACF5DC"/>
    <w:lvl w:ilvl="0" w:tplc="99921EC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>
    <w:nsid w:val="7B136606"/>
    <w:multiLevelType w:val="hybridMultilevel"/>
    <w:tmpl w:val="5BAA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EE1DF4"/>
    <w:multiLevelType w:val="hybridMultilevel"/>
    <w:tmpl w:val="9354A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5"/>
  </w:num>
  <w:num w:numId="5">
    <w:abstractNumId w:val="23"/>
  </w:num>
  <w:num w:numId="6">
    <w:abstractNumId w:val="29"/>
  </w:num>
  <w:num w:numId="7">
    <w:abstractNumId w:val="20"/>
  </w:num>
  <w:num w:numId="8">
    <w:abstractNumId w:val="0"/>
  </w:num>
  <w:num w:numId="9">
    <w:abstractNumId w:val="28"/>
  </w:num>
  <w:num w:numId="10">
    <w:abstractNumId w:val="12"/>
  </w:num>
  <w:num w:numId="11">
    <w:abstractNumId w:val="22"/>
  </w:num>
  <w:num w:numId="12">
    <w:abstractNumId w:val="4"/>
  </w:num>
  <w:num w:numId="13">
    <w:abstractNumId w:val="2"/>
  </w:num>
  <w:num w:numId="14">
    <w:abstractNumId w:val="6"/>
  </w:num>
  <w:num w:numId="15">
    <w:abstractNumId w:val="16"/>
  </w:num>
  <w:num w:numId="16">
    <w:abstractNumId w:val="26"/>
  </w:num>
  <w:num w:numId="17">
    <w:abstractNumId w:val="27"/>
  </w:num>
  <w:num w:numId="18">
    <w:abstractNumId w:val="10"/>
  </w:num>
  <w:num w:numId="19">
    <w:abstractNumId w:val="11"/>
  </w:num>
  <w:num w:numId="20">
    <w:abstractNumId w:val="7"/>
  </w:num>
  <w:num w:numId="21">
    <w:abstractNumId w:val="25"/>
  </w:num>
  <w:num w:numId="22">
    <w:abstractNumId w:val="13"/>
  </w:num>
  <w:num w:numId="23">
    <w:abstractNumId w:val="8"/>
  </w:num>
  <w:num w:numId="24">
    <w:abstractNumId w:val="9"/>
  </w:num>
  <w:num w:numId="25">
    <w:abstractNumId w:val="15"/>
  </w:num>
  <w:num w:numId="26">
    <w:abstractNumId w:val="30"/>
  </w:num>
  <w:num w:numId="27">
    <w:abstractNumId w:val="3"/>
  </w:num>
  <w:num w:numId="28">
    <w:abstractNumId w:val="1"/>
  </w:num>
  <w:num w:numId="29">
    <w:abstractNumId w:val="24"/>
  </w:num>
  <w:num w:numId="30">
    <w:abstractNumId w:val="14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39"/>
    <w:rsid w:val="001E4547"/>
    <w:rsid w:val="006410AB"/>
    <w:rsid w:val="0066658E"/>
    <w:rsid w:val="00694D8D"/>
    <w:rsid w:val="007F3E4E"/>
    <w:rsid w:val="00B207FA"/>
    <w:rsid w:val="00D84039"/>
    <w:rsid w:val="00D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4039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D84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84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D84039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D8403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D84039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D840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B207FA"/>
    <w:rPr>
      <w:color w:val="0066CC"/>
      <w:u w:val="single"/>
    </w:rPr>
  </w:style>
  <w:style w:type="character" w:customStyle="1" w:styleId="10">
    <w:name w:val="Заголовок №1_"/>
    <w:link w:val="11"/>
    <w:rsid w:val="00B207FA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B207FA"/>
    <w:pPr>
      <w:shd w:val="clear" w:color="auto" w:fill="FFFFFF"/>
      <w:spacing w:before="660" w:line="32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Body Text"/>
    <w:basedOn w:val="a"/>
    <w:link w:val="aa"/>
    <w:rsid w:val="00B207FA"/>
    <w:pPr>
      <w:jc w:val="both"/>
    </w:pPr>
  </w:style>
  <w:style w:type="character" w:customStyle="1" w:styleId="aa">
    <w:name w:val="Основной текст Знак"/>
    <w:basedOn w:val="a0"/>
    <w:link w:val="a9"/>
    <w:rsid w:val="00B20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B20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aragraph">
    <w:name w:val="paragraph"/>
    <w:rsid w:val="00B207FA"/>
    <w:rPr>
      <w:rFonts w:cs="Times New Roman"/>
    </w:rPr>
  </w:style>
  <w:style w:type="paragraph" w:customStyle="1" w:styleId="31">
    <w:name w:val="Основной текст с отступом 31"/>
    <w:basedOn w:val="a"/>
    <w:rsid w:val="00B207FA"/>
    <w:pPr>
      <w:widowControl w:val="0"/>
      <w:ind w:firstLine="567"/>
      <w:jc w:val="both"/>
    </w:pPr>
    <w:rPr>
      <w:szCs w:val="20"/>
    </w:rPr>
  </w:style>
  <w:style w:type="paragraph" w:styleId="ab">
    <w:name w:val="header"/>
    <w:basedOn w:val="a"/>
    <w:link w:val="ac"/>
    <w:rsid w:val="00B207FA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ru"/>
    </w:rPr>
  </w:style>
  <w:style w:type="character" w:customStyle="1" w:styleId="ac">
    <w:name w:val="Верхний колонтитул Знак"/>
    <w:basedOn w:val="a0"/>
    <w:link w:val="ab"/>
    <w:rsid w:val="00B207F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d">
    <w:name w:val="page number"/>
    <w:basedOn w:val="a0"/>
    <w:rsid w:val="00B207FA"/>
  </w:style>
  <w:style w:type="paragraph" w:styleId="ae">
    <w:name w:val="footer"/>
    <w:basedOn w:val="a"/>
    <w:link w:val="af"/>
    <w:rsid w:val="00B207FA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ru"/>
    </w:rPr>
  </w:style>
  <w:style w:type="character" w:customStyle="1" w:styleId="af">
    <w:name w:val="Нижний колонтитул Знак"/>
    <w:basedOn w:val="a0"/>
    <w:link w:val="ae"/>
    <w:rsid w:val="00B207F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f0">
    <w:name w:val="Table Grid"/>
    <w:basedOn w:val="a1"/>
    <w:rsid w:val="00B20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B207FA"/>
    <w:rPr>
      <w:rFonts w:ascii="Tahoma" w:eastAsia="Arial Unicode MS" w:hAnsi="Tahoma" w:cs="Tahoma"/>
      <w:color w:val="000000"/>
      <w:sz w:val="16"/>
      <w:szCs w:val="16"/>
      <w:lang w:val="ru"/>
    </w:rPr>
  </w:style>
  <w:style w:type="character" w:customStyle="1" w:styleId="af2">
    <w:name w:val="Текст выноски Знак"/>
    <w:basedOn w:val="a0"/>
    <w:link w:val="af1"/>
    <w:rsid w:val="00B207F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numbering" w:customStyle="1" w:styleId="12">
    <w:name w:val="Нет списка1"/>
    <w:next w:val="a2"/>
    <w:semiHidden/>
    <w:rsid w:val="00B207FA"/>
  </w:style>
  <w:style w:type="paragraph" w:customStyle="1" w:styleId="310">
    <w:name w:val="Основной текст с отступом 31"/>
    <w:basedOn w:val="a"/>
    <w:rsid w:val="00B207FA"/>
    <w:pPr>
      <w:widowControl w:val="0"/>
      <w:ind w:firstLine="567"/>
      <w:jc w:val="both"/>
    </w:pPr>
    <w:rPr>
      <w:szCs w:val="20"/>
    </w:rPr>
  </w:style>
  <w:style w:type="character" w:customStyle="1" w:styleId="wmi-callto">
    <w:name w:val="wmi-callto"/>
    <w:rsid w:val="00B207FA"/>
  </w:style>
  <w:style w:type="paragraph" w:customStyle="1" w:styleId="ConsPlusNormal">
    <w:name w:val="ConsPlusNormal"/>
    <w:rsid w:val="00B20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4039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D84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84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D84039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D8403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D84039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D840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B207FA"/>
    <w:rPr>
      <w:color w:val="0066CC"/>
      <w:u w:val="single"/>
    </w:rPr>
  </w:style>
  <w:style w:type="character" w:customStyle="1" w:styleId="10">
    <w:name w:val="Заголовок №1_"/>
    <w:link w:val="11"/>
    <w:rsid w:val="00B207FA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B207FA"/>
    <w:pPr>
      <w:shd w:val="clear" w:color="auto" w:fill="FFFFFF"/>
      <w:spacing w:before="660" w:line="32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Body Text"/>
    <w:basedOn w:val="a"/>
    <w:link w:val="aa"/>
    <w:rsid w:val="00B207FA"/>
    <w:pPr>
      <w:jc w:val="both"/>
    </w:pPr>
  </w:style>
  <w:style w:type="character" w:customStyle="1" w:styleId="aa">
    <w:name w:val="Основной текст Знак"/>
    <w:basedOn w:val="a0"/>
    <w:link w:val="a9"/>
    <w:rsid w:val="00B20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B20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aragraph">
    <w:name w:val="paragraph"/>
    <w:rsid w:val="00B207FA"/>
    <w:rPr>
      <w:rFonts w:cs="Times New Roman"/>
    </w:rPr>
  </w:style>
  <w:style w:type="paragraph" w:customStyle="1" w:styleId="31">
    <w:name w:val="Основной текст с отступом 31"/>
    <w:basedOn w:val="a"/>
    <w:rsid w:val="00B207FA"/>
    <w:pPr>
      <w:widowControl w:val="0"/>
      <w:ind w:firstLine="567"/>
      <w:jc w:val="both"/>
    </w:pPr>
    <w:rPr>
      <w:szCs w:val="20"/>
    </w:rPr>
  </w:style>
  <w:style w:type="paragraph" w:styleId="ab">
    <w:name w:val="header"/>
    <w:basedOn w:val="a"/>
    <w:link w:val="ac"/>
    <w:rsid w:val="00B207FA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ru"/>
    </w:rPr>
  </w:style>
  <w:style w:type="character" w:customStyle="1" w:styleId="ac">
    <w:name w:val="Верхний колонтитул Знак"/>
    <w:basedOn w:val="a0"/>
    <w:link w:val="ab"/>
    <w:rsid w:val="00B207F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d">
    <w:name w:val="page number"/>
    <w:basedOn w:val="a0"/>
    <w:rsid w:val="00B207FA"/>
  </w:style>
  <w:style w:type="paragraph" w:styleId="ae">
    <w:name w:val="footer"/>
    <w:basedOn w:val="a"/>
    <w:link w:val="af"/>
    <w:rsid w:val="00B207FA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ru"/>
    </w:rPr>
  </w:style>
  <w:style w:type="character" w:customStyle="1" w:styleId="af">
    <w:name w:val="Нижний колонтитул Знак"/>
    <w:basedOn w:val="a0"/>
    <w:link w:val="ae"/>
    <w:rsid w:val="00B207F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f0">
    <w:name w:val="Table Grid"/>
    <w:basedOn w:val="a1"/>
    <w:rsid w:val="00B20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B207FA"/>
    <w:rPr>
      <w:rFonts w:ascii="Tahoma" w:eastAsia="Arial Unicode MS" w:hAnsi="Tahoma" w:cs="Tahoma"/>
      <w:color w:val="000000"/>
      <w:sz w:val="16"/>
      <w:szCs w:val="16"/>
      <w:lang w:val="ru"/>
    </w:rPr>
  </w:style>
  <w:style w:type="character" w:customStyle="1" w:styleId="af2">
    <w:name w:val="Текст выноски Знак"/>
    <w:basedOn w:val="a0"/>
    <w:link w:val="af1"/>
    <w:rsid w:val="00B207F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numbering" w:customStyle="1" w:styleId="12">
    <w:name w:val="Нет списка1"/>
    <w:next w:val="a2"/>
    <w:semiHidden/>
    <w:rsid w:val="00B207FA"/>
  </w:style>
  <w:style w:type="paragraph" w:customStyle="1" w:styleId="310">
    <w:name w:val="Основной текст с отступом 31"/>
    <w:basedOn w:val="a"/>
    <w:rsid w:val="00B207FA"/>
    <w:pPr>
      <w:widowControl w:val="0"/>
      <w:ind w:firstLine="567"/>
      <w:jc w:val="both"/>
    </w:pPr>
    <w:rPr>
      <w:szCs w:val="20"/>
    </w:rPr>
  </w:style>
  <w:style w:type="character" w:customStyle="1" w:styleId="wmi-callto">
    <w:name w:val="wmi-callto"/>
    <w:rsid w:val="00B207FA"/>
  </w:style>
  <w:style w:type="paragraph" w:customStyle="1" w:styleId="ConsPlusNormal">
    <w:name w:val="ConsPlusNormal"/>
    <w:rsid w:val="00B20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Irina</cp:lastModifiedBy>
  <cp:revision>4</cp:revision>
  <dcterms:created xsi:type="dcterms:W3CDTF">2021-06-17T15:59:00Z</dcterms:created>
  <dcterms:modified xsi:type="dcterms:W3CDTF">2022-09-14T15:02:00Z</dcterms:modified>
</cp:coreProperties>
</file>