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A996" w14:textId="03181195" w:rsidR="00DF2419" w:rsidRP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>АО «Российский аукционный дом»</w:t>
      </w:r>
    </w:p>
    <w:p w14:paraId="76D9665E" w14:textId="77777777" w:rsid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 xml:space="preserve">сообщает о проведении электронного аукциона по продаже имущества, </w:t>
      </w:r>
    </w:p>
    <w:p w14:paraId="653BD456" w14:textId="15FD6233" w:rsidR="00A53FB0" w:rsidRP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 xml:space="preserve">принадлежащего </w:t>
      </w:r>
      <w:r w:rsidR="00D22066" w:rsidRPr="00D22066">
        <w:rPr>
          <w:rFonts w:cs="Times New Roman"/>
          <w:b/>
          <w:bCs/>
        </w:rPr>
        <w:t>ПАО «Казаньоргсинтез»</w:t>
      </w:r>
    </w:p>
    <w:p w14:paraId="31FE391E" w14:textId="77777777" w:rsidR="00A53FB0" w:rsidRPr="00530F2C" w:rsidRDefault="00A53FB0" w:rsidP="00407859">
      <w:pPr>
        <w:jc w:val="both"/>
      </w:pPr>
    </w:p>
    <w:p w14:paraId="7B604833" w14:textId="51D9E3A7" w:rsidR="008F55E7" w:rsidRPr="00530F2C" w:rsidRDefault="008F55E7" w:rsidP="008F55E7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Электронный аукцион будет проводиться </w:t>
      </w:r>
      <w:r>
        <w:rPr>
          <w:b/>
          <w:bCs/>
        </w:rPr>
        <w:t>2</w:t>
      </w:r>
      <w:r w:rsidR="001D27A2">
        <w:rPr>
          <w:b/>
          <w:bCs/>
        </w:rPr>
        <w:t>0</w:t>
      </w:r>
      <w:r w:rsidR="00E63F5C">
        <w:rPr>
          <w:b/>
          <w:bCs/>
        </w:rPr>
        <w:t xml:space="preserve"> октября </w:t>
      </w:r>
      <w:r w:rsidRPr="00530F2C">
        <w:rPr>
          <w:b/>
          <w:bCs/>
        </w:rPr>
        <w:t>2022 г. в 12:00</w:t>
      </w:r>
    </w:p>
    <w:p w14:paraId="37BED63F" w14:textId="77777777" w:rsidR="008F55E7" w:rsidRDefault="008F55E7" w:rsidP="008F55E7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на электронной торговой площадке АО «Российский аукционный дом» </w:t>
      </w:r>
    </w:p>
    <w:p w14:paraId="2F2E0355" w14:textId="77777777" w:rsidR="008F55E7" w:rsidRPr="00530F2C" w:rsidRDefault="00000000" w:rsidP="008F55E7">
      <w:pPr>
        <w:tabs>
          <w:tab w:val="left" w:pos="3969"/>
        </w:tabs>
        <w:jc w:val="center"/>
        <w:rPr>
          <w:b/>
          <w:bCs/>
        </w:rPr>
      </w:pPr>
      <w:hyperlink r:id="rId6" w:history="1">
        <w:r w:rsidR="008F55E7" w:rsidRPr="00F76743">
          <w:rPr>
            <w:rStyle w:val="a3"/>
            <w:b/>
            <w:bCs/>
          </w:rPr>
          <w:t>www.lot-online.ru</w:t>
        </w:r>
      </w:hyperlink>
      <w:r w:rsidR="008F55E7">
        <w:rPr>
          <w:b/>
          <w:bCs/>
        </w:rPr>
        <w:t xml:space="preserve"> (далее – ЭТП)</w:t>
      </w:r>
    </w:p>
    <w:p w14:paraId="1342A28F" w14:textId="77777777" w:rsidR="008F55E7" w:rsidRPr="00530F2C" w:rsidRDefault="008F55E7" w:rsidP="008F55E7">
      <w:pPr>
        <w:tabs>
          <w:tab w:val="left" w:pos="3969"/>
        </w:tabs>
        <w:jc w:val="center"/>
        <w:rPr>
          <w:b/>
          <w:bCs/>
        </w:rPr>
      </w:pPr>
    </w:p>
    <w:p w14:paraId="7E62F0C8" w14:textId="77777777" w:rsidR="008F55E7" w:rsidRPr="00530F2C" w:rsidRDefault="008F55E7" w:rsidP="008F55E7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Организатор аукциона - АО «Российский аукционный дом»</w:t>
      </w:r>
    </w:p>
    <w:p w14:paraId="34BC28A3" w14:textId="77777777" w:rsidR="008F55E7" w:rsidRPr="00530F2C" w:rsidRDefault="008F55E7" w:rsidP="008F55E7">
      <w:pPr>
        <w:tabs>
          <w:tab w:val="left" w:pos="3969"/>
        </w:tabs>
        <w:jc w:val="center"/>
        <w:rPr>
          <w:b/>
          <w:bCs/>
        </w:rPr>
      </w:pPr>
    </w:p>
    <w:p w14:paraId="316FB1FC" w14:textId="1371178D" w:rsidR="008F55E7" w:rsidRPr="00530F2C" w:rsidRDefault="008F55E7" w:rsidP="008F55E7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Прием заявок с </w:t>
      </w:r>
      <w:r>
        <w:rPr>
          <w:b/>
          <w:bCs/>
        </w:rPr>
        <w:t>1</w:t>
      </w:r>
      <w:r w:rsidR="001D27A2">
        <w:rPr>
          <w:b/>
          <w:bCs/>
        </w:rPr>
        <w:t>2</w:t>
      </w:r>
      <w:r w:rsidRPr="00530F2C">
        <w:rPr>
          <w:b/>
          <w:bCs/>
        </w:rPr>
        <w:t xml:space="preserve">:00 </w:t>
      </w:r>
      <w:r>
        <w:rPr>
          <w:b/>
          <w:bCs/>
        </w:rPr>
        <w:t>2</w:t>
      </w:r>
      <w:r w:rsidR="001D27A2">
        <w:rPr>
          <w:b/>
          <w:bCs/>
        </w:rPr>
        <w:t>0</w:t>
      </w:r>
      <w:r w:rsidR="00E63F5C">
        <w:rPr>
          <w:b/>
          <w:bCs/>
        </w:rPr>
        <w:t xml:space="preserve"> сентября </w:t>
      </w:r>
      <w:r w:rsidRPr="00530F2C">
        <w:rPr>
          <w:b/>
          <w:bCs/>
        </w:rPr>
        <w:t xml:space="preserve">2022 г. по </w:t>
      </w:r>
      <w:r w:rsidR="00E63F5C">
        <w:rPr>
          <w:b/>
          <w:bCs/>
        </w:rPr>
        <w:t>1</w:t>
      </w:r>
      <w:r w:rsidR="001D27A2">
        <w:rPr>
          <w:b/>
          <w:bCs/>
        </w:rPr>
        <w:t>8</w:t>
      </w:r>
      <w:r w:rsidR="00E63F5C">
        <w:rPr>
          <w:b/>
          <w:bCs/>
        </w:rPr>
        <w:t xml:space="preserve"> октября</w:t>
      </w:r>
      <w:r w:rsidRPr="00530F2C">
        <w:rPr>
          <w:b/>
          <w:bCs/>
        </w:rPr>
        <w:t xml:space="preserve"> 2022 г. до 1</w:t>
      </w:r>
      <w:r>
        <w:rPr>
          <w:b/>
          <w:bCs/>
        </w:rPr>
        <w:t>8</w:t>
      </w:r>
      <w:r w:rsidRPr="00530F2C">
        <w:rPr>
          <w:b/>
          <w:bCs/>
        </w:rPr>
        <w:t>:00.</w:t>
      </w:r>
    </w:p>
    <w:p w14:paraId="250BCFF0" w14:textId="669B989A" w:rsidR="008F55E7" w:rsidRPr="00530F2C" w:rsidRDefault="008F55E7" w:rsidP="008F55E7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Задаток должен поступить на счет Организатора аукциона не позднее 1</w:t>
      </w:r>
      <w:r>
        <w:rPr>
          <w:b/>
          <w:bCs/>
        </w:rPr>
        <w:t>8</w:t>
      </w:r>
      <w:r w:rsidRPr="00530F2C">
        <w:rPr>
          <w:b/>
          <w:bCs/>
        </w:rPr>
        <w:t xml:space="preserve">:00 </w:t>
      </w:r>
      <w:r w:rsidR="00E63F5C">
        <w:rPr>
          <w:b/>
          <w:bCs/>
        </w:rPr>
        <w:t>1</w:t>
      </w:r>
      <w:r w:rsidR="001D27A2">
        <w:rPr>
          <w:b/>
          <w:bCs/>
        </w:rPr>
        <w:t>8</w:t>
      </w:r>
      <w:r w:rsidR="00E63F5C">
        <w:rPr>
          <w:b/>
          <w:bCs/>
        </w:rPr>
        <w:t xml:space="preserve"> октября</w:t>
      </w:r>
      <w:r w:rsidR="00E63F5C" w:rsidRPr="00530F2C">
        <w:rPr>
          <w:b/>
          <w:bCs/>
        </w:rPr>
        <w:t xml:space="preserve"> </w:t>
      </w:r>
      <w:r w:rsidRPr="00530F2C">
        <w:rPr>
          <w:b/>
          <w:bCs/>
        </w:rPr>
        <w:t>2022 г.</w:t>
      </w:r>
    </w:p>
    <w:p w14:paraId="5134F74A" w14:textId="09DDCB4C" w:rsidR="008F55E7" w:rsidRPr="00530F2C" w:rsidRDefault="008F55E7" w:rsidP="008F55E7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Определение участников аукциона осуществляется до 12:00 </w:t>
      </w:r>
      <w:r w:rsidR="001D27A2">
        <w:rPr>
          <w:b/>
          <w:bCs/>
        </w:rPr>
        <w:t>19</w:t>
      </w:r>
      <w:r w:rsidR="00E63F5C">
        <w:rPr>
          <w:b/>
          <w:bCs/>
        </w:rPr>
        <w:t xml:space="preserve"> октября</w:t>
      </w:r>
      <w:r w:rsidR="00E63F5C" w:rsidRPr="00530F2C">
        <w:rPr>
          <w:b/>
          <w:bCs/>
        </w:rPr>
        <w:t xml:space="preserve"> </w:t>
      </w:r>
      <w:r w:rsidRPr="00530F2C">
        <w:rPr>
          <w:b/>
          <w:bCs/>
        </w:rPr>
        <w:t>2022 г.</w:t>
      </w:r>
    </w:p>
    <w:p w14:paraId="77FFA832" w14:textId="77777777" w:rsidR="008F55E7" w:rsidRPr="00530F2C" w:rsidRDefault="008F55E7" w:rsidP="008F55E7">
      <w:pPr>
        <w:tabs>
          <w:tab w:val="left" w:pos="3969"/>
        </w:tabs>
        <w:jc w:val="center"/>
      </w:pPr>
    </w:p>
    <w:p w14:paraId="25E48FF6" w14:textId="77777777" w:rsidR="008F55E7" w:rsidRPr="00530F2C" w:rsidRDefault="008F55E7" w:rsidP="008F55E7">
      <w:pPr>
        <w:tabs>
          <w:tab w:val="left" w:pos="3969"/>
        </w:tabs>
        <w:jc w:val="center"/>
      </w:pPr>
      <w:r w:rsidRPr="00530F2C">
        <w:t>Указанное в настоящем Информационном сообщении время – московское.</w:t>
      </w:r>
    </w:p>
    <w:p w14:paraId="4C738557" w14:textId="77777777" w:rsidR="008F55E7" w:rsidRPr="00530F2C" w:rsidRDefault="008F55E7" w:rsidP="008F55E7">
      <w:pPr>
        <w:tabs>
          <w:tab w:val="left" w:pos="3969"/>
        </w:tabs>
        <w:jc w:val="center"/>
      </w:pPr>
      <w:r w:rsidRPr="00530F2C">
        <w:t xml:space="preserve">При исчислении сроков, указанных в настоящем Информационном сообщении, принимается время сервера </w:t>
      </w:r>
      <w:r>
        <w:t>ЭТП</w:t>
      </w:r>
      <w:r w:rsidRPr="00530F2C">
        <w:t>.</w:t>
      </w:r>
    </w:p>
    <w:p w14:paraId="06CF448F" w14:textId="77777777" w:rsidR="008F55E7" w:rsidRPr="00530F2C" w:rsidRDefault="008F55E7" w:rsidP="008F55E7">
      <w:pPr>
        <w:tabs>
          <w:tab w:val="left" w:pos="3969"/>
        </w:tabs>
        <w:jc w:val="center"/>
      </w:pPr>
    </w:p>
    <w:p w14:paraId="5885CF48" w14:textId="77777777" w:rsidR="008F55E7" w:rsidRPr="00530F2C" w:rsidRDefault="008F55E7" w:rsidP="008F55E7">
      <w:pPr>
        <w:tabs>
          <w:tab w:val="left" w:pos="3969"/>
        </w:tabs>
        <w:jc w:val="center"/>
      </w:pPr>
      <w:r w:rsidRPr="00530F2C">
        <w:t xml:space="preserve">Форма проведения торгов – аукцион в электронной форме, открытый по составу участников и по форме подачи предложений по цене с применением метода </w:t>
      </w:r>
      <w:r>
        <w:t>понижения</w:t>
      </w:r>
      <w:r w:rsidRPr="00530F2C">
        <w:t xml:space="preserve"> начальной цены продажи («</w:t>
      </w:r>
      <w:r>
        <w:t>голландский</w:t>
      </w:r>
      <w:r w:rsidRPr="00530F2C">
        <w:t>» аукцион).</w:t>
      </w:r>
    </w:p>
    <w:p w14:paraId="3C6A870A" w14:textId="77777777" w:rsidR="00DF2419" w:rsidRDefault="00DF2419" w:rsidP="00407859">
      <w:pPr>
        <w:tabs>
          <w:tab w:val="left" w:pos="3969"/>
        </w:tabs>
        <w:jc w:val="center"/>
      </w:pPr>
    </w:p>
    <w:p w14:paraId="1DDA5BEB" w14:textId="1421C591" w:rsidR="00A53FB0" w:rsidRPr="001D0D12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1D0D12">
        <w:rPr>
          <w:b/>
          <w:bCs/>
        </w:rPr>
        <w:t>Телефоны для справок: 8(920)051-08-41, 8(843)5000-320</w:t>
      </w:r>
      <w:r w:rsidR="00530F2C" w:rsidRPr="001D0D12">
        <w:rPr>
          <w:b/>
          <w:bCs/>
        </w:rPr>
        <w:t>, 8(800)777-57-57</w:t>
      </w:r>
    </w:p>
    <w:p w14:paraId="6EA4F57C" w14:textId="496A7D86" w:rsidR="001D0D12" w:rsidRDefault="001D0D12" w:rsidP="00407859">
      <w:pPr>
        <w:tabs>
          <w:tab w:val="left" w:pos="3969"/>
        </w:tabs>
        <w:jc w:val="center"/>
      </w:pPr>
    </w:p>
    <w:p w14:paraId="450683FB" w14:textId="5114455F" w:rsidR="00C85AEB" w:rsidRPr="00EB6F01" w:rsidRDefault="001D0D12" w:rsidP="00C85AEB">
      <w:pPr>
        <w:tabs>
          <w:tab w:val="left" w:pos="3969"/>
        </w:tabs>
        <w:ind w:right="-1" w:firstLine="567"/>
        <w:jc w:val="both"/>
        <w:rPr>
          <w:b/>
          <w:bCs/>
          <w:shd w:val="clear" w:color="auto" w:fill="FFFFFF"/>
        </w:rPr>
      </w:pPr>
      <w:r w:rsidRPr="002331CF">
        <w:t xml:space="preserve">Объекты продажи </w:t>
      </w:r>
      <w:r w:rsidR="00C85AEB" w:rsidRPr="00C85AEB">
        <w:t>(далее – Объекты</w:t>
      </w:r>
      <w:r w:rsidR="007B5C0A">
        <w:t>, Лот</w:t>
      </w:r>
      <w:r w:rsidR="00C85AEB" w:rsidRPr="00C85AEB">
        <w:t>)</w:t>
      </w:r>
      <w:r w:rsidR="00C85AEB">
        <w:t xml:space="preserve"> </w:t>
      </w:r>
      <w:r w:rsidRPr="002331CF">
        <w:t xml:space="preserve">находятся в собственности </w:t>
      </w:r>
      <w:r w:rsidR="00D22066" w:rsidRPr="00D22066">
        <w:t>ПАО «Казаньоргсинтез»</w:t>
      </w:r>
      <w:r w:rsidRPr="00137E01">
        <w:t>» (далее – Продавец) и продаются в соответствии с Договором поручения №РАД-</w:t>
      </w:r>
      <w:r w:rsidR="00D22066">
        <w:t>254</w:t>
      </w:r>
      <w:r w:rsidRPr="00137E01">
        <w:t xml:space="preserve">/2022 от </w:t>
      </w:r>
      <w:r w:rsidR="00D22066">
        <w:t>29.03</w:t>
      </w:r>
      <w:r w:rsidRPr="00137E01">
        <w:t>.2022г.</w:t>
      </w:r>
      <w:r w:rsidR="00C85AEB" w:rsidRPr="00137E01">
        <w:t xml:space="preserve"> </w:t>
      </w:r>
      <w:r w:rsidR="00C85AEB" w:rsidRPr="00137E01">
        <w:rPr>
          <w:rFonts w:eastAsia="Times New Roman" w:cs="Times New Roman"/>
          <w:lang w:eastAsia="ru-RU"/>
        </w:rPr>
        <w:t>Продавец гарантирует</w:t>
      </w:r>
      <w:r w:rsidR="00C85AEB" w:rsidRPr="00EB6F01">
        <w:rPr>
          <w:rFonts w:eastAsia="Times New Roman" w:cs="Times New Roman"/>
          <w:lang w:eastAsia="ru-RU"/>
        </w:rPr>
        <w:t>, что Объекты никому не проданы, не являются предметом судебного разбирательства, не находятся под арестом, запрещением, не обременены правами третьих лиц</w:t>
      </w:r>
      <w:r w:rsidR="00D22066">
        <w:rPr>
          <w:rFonts w:eastAsia="Times New Roman" w:cs="Times New Roman"/>
          <w:lang w:eastAsia="ru-RU"/>
        </w:rPr>
        <w:t xml:space="preserve"> (кроме указанных).</w:t>
      </w:r>
    </w:p>
    <w:p w14:paraId="5E702513" w14:textId="2602052F" w:rsidR="001D0D12" w:rsidRPr="001D0D12" w:rsidRDefault="001D0D12" w:rsidP="00407859">
      <w:pPr>
        <w:ind w:firstLine="567"/>
        <w:jc w:val="both"/>
      </w:pPr>
    </w:p>
    <w:p w14:paraId="665482C4" w14:textId="41E8CED9" w:rsidR="001D0D12" w:rsidRPr="00776766" w:rsidRDefault="001D0D12" w:rsidP="00407859">
      <w:pPr>
        <w:jc w:val="center"/>
        <w:rPr>
          <w:b/>
          <w:bCs/>
        </w:rPr>
      </w:pPr>
      <w:r w:rsidRPr="00776766">
        <w:rPr>
          <w:b/>
        </w:rPr>
        <w:t xml:space="preserve">Сведения об </w:t>
      </w:r>
      <w:r w:rsidR="007B5C0A">
        <w:rPr>
          <w:b/>
        </w:rPr>
        <w:t>Объектах</w:t>
      </w:r>
    </w:p>
    <w:p w14:paraId="5CE656B9" w14:textId="77777777" w:rsidR="001D0D12" w:rsidRPr="00EB6F01" w:rsidRDefault="001D0D12" w:rsidP="00407859">
      <w:pPr>
        <w:tabs>
          <w:tab w:val="left" w:pos="3969"/>
        </w:tabs>
        <w:ind w:right="-1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Лот №1</w:t>
      </w:r>
    </w:p>
    <w:p w14:paraId="6EF71D11" w14:textId="77777777" w:rsidR="008F55E7" w:rsidRPr="005E168B" w:rsidRDefault="008F55E7" w:rsidP="008F55E7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5E168B">
        <w:rPr>
          <w:rFonts w:eastAsia="Times New Roman" w:cs="Times New Roman"/>
          <w:lang w:eastAsia="ru-RU"/>
        </w:rPr>
        <w:t>Земельный участок площадью 75 004 +/- 192 кв. м., кадастровый №16:15:181301:1, адрес: установлено относительно ориентира, расположенного в границах участка, почтовый адрес ориентира: Российская Федерация, Республика Татарстан, Камско-Устьинский муниципальный район, Теньковское сельское поселение, д. Лабышка, кв-л 181301, з/у 1; категория земель: земли сельскохозяйственного назначения, виды разрешенного использования: для дачного строительства. Сведения об объекте недвижимости имеют статус «актуальные, ранее учтенные». Сведения о видах разрешенного использования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«для дачного строительства». Ограничения и обременения: Ограничения прав на земельный участок, предусмотренные статьями 56, 56.1 Земельного кодекса РФ.</w:t>
      </w:r>
    </w:p>
    <w:p w14:paraId="1922F589" w14:textId="77777777" w:rsidR="008F55E7" w:rsidRPr="005E168B" w:rsidRDefault="008F55E7" w:rsidP="008F55E7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5E168B">
        <w:rPr>
          <w:rFonts w:eastAsia="Times New Roman" w:cs="Times New Roman"/>
          <w:lang w:eastAsia="ru-RU"/>
        </w:rPr>
        <w:t>Земельный участок площадью 22 891 +/- 1 323,86 кв. м., кадастровый №16:15:181301:41, адрес: установлено относительно ориентира, расположенного в границах участка, почтовый адрес ориентира: Российская Федерация, Республика Татарстан, Камско-Устьинский муниципальный район, Теньковское сельское поселение, д. Лабышка, кв-л 181301, з/у 41; категория земель: земли сельскохозяйственного назначения, виды разрешенного использования: для дачного строительства. Сведения об объекте недвижимости имеют статус «актуальные». Сведения о видах разрешенного использования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отсутствует. Ограничения и обременения: Ограничения прав на земельный участок, предусмотренные статьями 56, 56.1 Земельного кодекса РФ.</w:t>
      </w:r>
    </w:p>
    <w:p w14:paraId="6D325305" w14:textId="77777777" w:rsidR="008F55E7" w:rsidRPr="005E168B" w:rsidRDefault="008F55E7" w:rsidP="008F55E7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5E168B">
        <w:rPr>
          <w:rFonts w:eastAsia="Times New Roman" w:cs="Times New Roman"/>
          <w:lang w:eastAsia="ru-RU"/>
        </w:rPr>
        <w:t xml:space="preserve">Земельный участок площадью 142 053 +/- 3 298 кв. м., кадастровый №16:15:181301:129, адрес: установлено относительно ориентира, расположенного в границах участка, почтовый адрес </w:t>
      </w:r>
      <w:r w:rsidRPr="005E168B">
        <w:rPr>
          <w:rFonts w:eastAsia="Times New Roman" w:cs="Times New Roman"/>
          <w:lang w:eastAsia="ru-RU"/>
        </w:rPr>
        <w:lastRenderedPageBreak/>
        <w:t>ориентира: Российская Федерация, Республика Татарстан, Камско-Устьинский муниципальный район, Теньковское сельское поселение, д. Лабышка, кв-л 181301, з/у 129; категория земель: земли сельскохозяйственного назначения, виды разрешенного использования: для сельскохозяйственного производства. Сведения об объекте недвижимости имеют статус «актуальные». Для данного земельного участка обеспечен доступ посредством земельных участков с кадастровыми №15:15:181301:7, №16:15:000000:248. Сведения о видах разрешенного использования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отсутствует. Ограничения и обременения: Ограничения прав на земельный участок, предусмотренные статьями 56, 56.1 Земельного кодекса РФ.</w:t>
      </w:r>
    </w:p>
    <w:p w14:paraId="3EA7E73E" w14:textId="77777777" w:rsidR="008F55E7" w:rsidRPr="005E168B" w:rsidRDefault="008F55E7" w:rsidP="008F55E7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5E168B">
        <w:rPr>
          <w:rFonts w:eastAsia="Times New Roman" w:cs="Times New Roman"/>
          <w:lang w:eastAsia="ru-RU"/>
        </w:rPr>
        <w:t xml:space="preserve">Здание площадью 298 кв. м., назначение: жилой дом, кадастровый №16:15:181301:132, количество этажей, в т.ч. подземных: 2, адрес: Республика Татарстан, Верхнеуслонский муниципальный район, Шеланговское сельское поселение, с. Шеланга. Сведения об объекте недвижимости имеют статус «актуальные». Сведения о наименовании, количестве этажей, в т.ч.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наименованием «Дом», количеством этажей, в т.ч. подземных этажей отсутствует. </w:t>
      </w:r>
    </w:p>
    <w:p w14:paraId="4A5F1C40" w14:textId="77777777" w:rsidR="008F55E7" w:rsidRPr="005E168B" w:rsidRDefault="008F55E7" w:rsidP="008F55E7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5E168B">
        <w:rPr>
          <w:rFonts w:eastAsia="Times New Roman" w:cs="Times New Roman"/>
          <w:lang w:eastAsia="ru-RU"/>
        </w:rPr>
        <w:t xml:space="preserve">Здание площадью 1 349 кв. м., назначение: жилой дом, кадастровый №16:15:181301:133, количество этажей, в т.ч. подземных: 2, адрес: Республика Татарстан, Верхнеуслонский муниципальный район, Шеланговское сельское поселение. Сведения об объекте недвижимости имеют статус «актуальные». Сведения о наименовании, количестве этажей, в т.ч.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наименованием «Дом», количеством этажей, в т.ч. подземных этажей отсутствует. </w:t>
      </w:r>
    </w:p>
    <w:p w14:paraId="3DCB9E37" w14:textId="77777777" w:rsidR="008F55E7" w:rsidRPr="005E168B" w:rsidRDefault="008F55E7" w:rsidP="008F55E7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5E168B">
        <w:rPr>
          <w:rFonts w:eastAsia="Times New Roman" w:cs="Times New Roman"/>
          <w:lang w:eastAsia="ru-RU"/>
        </w:rPr>
        <w:t xml:space="preserve">Здание площадью 284 кв. м., назначение: жилой дом, кадастровый №16:15:181301:134, количество этажей, в т.ч. подземных: 1, адрес: Республика Татарстан, Верхнеуслонский муниципальный район, с. Шеланга. Сведения об объекте недвижимости имеют статус «актуальные». Сведения о наименовании, количестве этажей, в т.ч.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наименованием «Дом», количеством этажей, в т.ч. подземных этажей отсутствует. </w:t>
      </w:r>
    </w:p>
    <w:p w14:paraId="47816B16" w14:textId="77777777" w:rsidR="008F55E7" w:rsidRPr="005E168B" w:rsidRDefault="008F55E7" w:rsidP="008F55E7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5E168B">
        <w:rPr>
          <w:rFonts w:eastAsia="Times New Roman" w:cs="Times New Roman"/>
          <w:lang w:eastAsia="ru-RU"/>
        </w:rPr>
        <w:t xml:space="preserve">Здание площадью 304 кв. м., назначение: нежилое здание, наименование: гараж, кадастровый №16:15:181301:140, количество этажей, в т.ч. подземных: 1, адрес: Республика Татарстан, Верхнеуслонский муниципальный район, Шеланговское сельское поселение. Сведения об объекте недвижимости имеют статус «актуальные». Сведения о количестве этажей, в т.ч.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количеством этажей, в т.ч. подземных этажей отсутствует. </w:t>
      </w:r>
    </w:p>
    <w:p w14:paraId="4AF6134B" w14:textId="77777777" w:rsidR="008F55E7" w:rsidRPr="005E168B" w:rsidRDefault="008F55E7" w:rsidP="008F55E7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5E168B">
        <w:rPr>
          <w:rFonts w:eastAsia="Times New Roman" w:cs="Times New Roman"/>
          <w:lang w:eastAsia="ru-RU"/>
        </w:rPr>
        <w:t>Здание площадью 10,9 кв. м., назначение: нежилое здание, кадастровый №16:15:181301:141, количество этажей, в т.ч. подземных: 1, адрес: Республика Татарстан, Верхнеуслонский муниципальный район, с/п Шеланговское. Сведения об объекте недвижимости имеют статус «актуальные». Сведения о наименовании, количестве этажей, в т.ч.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наименованием «Здание», количеством этажей, в т.ч. подземных этажей отсутствует.</w:t>
      </w:r>
    </w:p>
    <w:p w14:paraId="5D4EF817" w14:textId="77777777" w:rsidR="008F55E7" w:rsidRPr="005E168B" w:rsidRDefault="008F55E7" w:rsidP="008F55E7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5E168B">
        <w:rPr>
          <w:rFonts w:eastAsia="Times New Roman" w:cs="Times New Roman"/>
          <w:lang w:eastAsia="ru-RU"/>
        </w:rPr>
        <w:t>Сооружение протяженностью 879 м., назначение: забор, наименование: забор, кадастровый №16:15:181301:142, адрес: Республика Татарстан, Верхнеуслонский муниципальный район, с/п Шеланговское. Сведения об объекте недвижимости имеют статус «актуальные». Значение характеристики линейного сооружения – протяженность 878,56 м. округлено до 1 метра. Сведения о назначении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назначением отсутствует.</w:t>
      </w:r>
    </w:p>
    <w:p w14:paraId="39906E03" w14:textId="77777777" w:rsidR="008F55E7" w:rsidRPr="005E168B" w:rsidRDefault="008F55E7" w:rsidP="008F55E7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5E168B">
        <w:rPr>
          <w:rFonts w:eastAsia="Times New Roman" w:cs="Times New Roman"/>
          <w:lang w:eastAsia="ru-RU"/>
        </w:rPr>
        <w:t xml:space="preserve">Сооружение протяженностью 578 м., кадастровый №16:15:000000:2125. Назначение: «иное сооружение» (сооружение газоснабжения жилых домов комплекса </w:t>
      </w:r>
      <w:r w:rsidRPr="005E168B">
        <w:rPr>
          <w:rFonts w:eastAsia="Times New Roman" w:cs="Times New Roman"/>
          <w:lang w:val="en-US" w:eastAsia="ru-RU"/>
        </w:rPr>
        <w:t>HOUSE</w:t>
      </w:r>
      <w:r w:rsidRPr="005E168B">
        <w:rPr>
          <w:rFonts w:eastAsia="Times New Roman" w:cs="Times New Roman"/>
          <w:lang w:eastAsia="ru-RU"/>
        </w:rPr>
        <w:t xml:space="preserve"> </w:t>
      </w:r>
      <w:r w:rsidRPr="005E168B">
        <w:rPr>
          <w:rFonts w:eastAsia="Times New Roman" w:cs="Times New Roman"/>
          <w:lang w:val="en-US" w:eastAsia="ru-RU"/>
        </w:rPr>
        <w:t>DREAM</w:t>
      </w:r>
      <w:r w:rsidRPr="005E168B">
        <w:rPr>
          <w:rFonts w:eastAsia="Times New Roman" w:cs="Times New Roman"/>
          <w:lang w:eastAsia="ru-RU"/>
        </w:rPr>
        <w:t xml:space="preserve"> на земельных участках №1 кадастровый №16:15:181301:1, №2 кадастровый №16:15:181301:41). Наименование: </w:t>
      </w:r>
      <w:r w:rsidRPr="005E168B">
        <w:rPr>
          <w:rFonts w:eastAsia="Times New Roman" w:cs="Times New Roman"/>
          <w:lang w:eastAsia="ru-RU"/>
        </w:rPr>
        <w:lastRenderedPageBreak/>
        <w:t xml:space="preserve">газоснабжение жилых домов комплекса </w:t>
      </w:r>
      <w:r w:rsidRPr="005E168B">
        <w:rPr>
          <w:rFonts w:eastAsia="Times New Roman" w:cs="Times New Roman"/>
          <w:lang w:val="en-US" w:eastAsia="ru-RU"/>
        </w:rPr>
        <w:t>HOUSE</w:t>
      </w:r>
      <w:r w:rsidRPr="005E168B">
        <w:rPr>
          <w:rFonts w:eastAsia="Times New Roman" w:cs="Times New Roman"/>
          <w:lang w:eastAsia="ru-RU"/>
        </w:rPr>
        <w:t xml:space="preserve"> </w:t>
      </w:r>
      <w:r w:rsidRPr="005E168B">
        <w:rPr>
          <w:rFonts w:eastAsia="Times New Roman" w:cs="Times New Roman"/>
          <w:lang w:val="en-US" w:eastAsia="ru-RU"/>
        </w:rPr>
        <w:t>DREAM</w:t>
      </w:r>
      <w:r w:rsidRPr="005E168B">
        <w:rPr>
          <w:rFonts w:eastAsia="Times New Roman" w:cs="Times New Roman"/>
          <w:lang w:eastAsia="ru-RU"/>
        </w:rPr>
        <w:t xml:space="preserve"> на земельных участках №1 кадастровый №16:15:181301:1, №2 кадастровый №16:15:181301:41, наружный газопровод среднего давления. Адрес: Верхнеуслонский муниципальный район, Газоснабжение жилых домов комплекса </w:t>
      </w:r>
      <w:r w:rsidRPr="005E168B">
        <w:rPr>
          <w:rFonts w:eastAsia="Times New Roman" w:cs="Times New Roman"/>
          <w:lang w:val="en-US" w:eastAsia="ru-RU"/>
        </w:rPr>
        <w:t>HOUSE</w:t>
      </w:r>
      <w:r w:rsidRPr="005E168B">
        <w:rPr>
          <w:rFonts w:eastAsia="Times New Roman" w:cs="Times New Roman"/>
          <w:lang w:eastAsia="ru-RU"/>
        </w:rPr>
        <w:t xml:space="preserve"> </w:t>
      </w:r>
      <w:r w:rsidRPr="005E168B">
        <w:rPr>
          <w:rFonts w:eastAsia="Times New Roman" w:cs="Times New Roman"/>
          <w:lang w:val="en-US" w:eastAsia="ru-RU"/>
        </w:rPr>
        <w:t>DREAM</w:t>
      </w:r>
      <w:r w:rsidRPr="005E168B">
        <w:rPr>
          <w:rFonts w:eastAsia="Times New Roman" w:cs="Times New Roman"/>
          <w:lang w:eastAsia="ru-RU"/>
        </w:rPr>
        <w:t xml:space="preserve"> на земельных участках №1 кадастровый №16:15:181301:1, №2 кадастровый №16:15:181301:41, Наружный газопровод среднего давления от места врезки седловым отводом 110-63 в существующий г.с.д.О 110, проложенный к базе отдыха «Красный Восток», с установкой ПЭ крана О 63 в подземном исполнении до ГРШП-400-01. Сведения об объекте недвижимости имеют статус «актуальные». Сведения о назначении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назначением отсутствует.</w:t>
      </w:r>
    </w:p>
    <w:p w14:paraId="418E5688" w14:textId="281D61AE" w:rsidR="002829E2" w:rsidRDefault="002829E2" w:rsidP="002829E2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2829E2">
        <w:rPr>
          <w:rFonts w:eastAsia="Times New Roman" w:cs="Times New Roman"/>
          <w:lang w:eastAsia="ru-RU"/>
        </w:rPr>
        <w:t>Иное имущество (на объекты недвижимости права не зарегистрированы, кадастровый номер отсутствует): Дом летчика, Хозяйственная постройка сборно-разборная, Благоустройство родника, Дорожно-тропиночная сеть (щебеночное покрытие), Система накопительных емкостей, Шпунтовая стена, Подпорная стена, Бетонная площадка, Дорожно-тропиночная сеть (бетонное покрытие), Забор из профнастила (протяженность 793 м), Наружное электроснабжение, Наружное электроосвещение территории, Наружная канализация, Наружные сети водопровода, Газопровод низкого давления</w:t>
      </w:r>
      <w:r w:rsidR="001652FC">
        <w:rPr>
          <w:rFonts w:eastAsia="Times New Roman" w:cs="Times New Roman"/>
          <w:lang w:eastAsia="ru-RU"/>
        </w:rPr>
        <w:t>.</w:t>
      </w:r>
      <w:r w:rsidRPr="002829E2">
        <w:rPr>
          <w:rFonts w:eastAsia="Times New Roman" w:cs="Times New Roman"/>
          <w:lang w:eastAsia="ru-RU"/>
        </w:rPr>
        <w:t xml:space="preserve"> Движимое имущество.</w:t>
      </w:r>
    </w:p>
    <w:p w14:paraId="4B8251CF" w14:textId="6910B8CC" w:rsidR="008F55E7" w:rsidRPr="00A637E7" w:rsidRDefault="008F55E7" w:rsidP="002829E2">
      <w:pPr>
        <w:ind w:right="-57" w:firstLine="567"/>
        <w:contextualSpacing/>
        <w:jc w:val="both"/>
        <w:rPr>
          <w:rFonts w:eastAsia="Times New Roman" w:cs="Times New Roman"/>
          <w:b/>
          <w:i/>
          <w:iCs/>
          <w:color w:val="000000" w:themeColor="text1"/>
          <w:lang w:eastAsia="ru-RU"/>
        </w:rPr>
      </w:pPr>
      <w:r w:rsidRPr="00A637E7">
        <w:rPr>
          <w:rFonts w:eastAsia="Times New Roman" w:cs="Times New Roman"/>
          <w:b/>
          <w:i/>
          <w:iCs/>
          <w:color w:val="000000" w:themeColor="text1"/>
          <w:lang w:eastAsia="ru-RU"/>
        </w:rPr>
        <w:t>Подробный перечень реализуемого имущества приведен в файле «Состав Лота».</w:t>
      </w:r>
    </w:p>
    <w:p w14:paraId="78193821" w14:textId="77777777" w:rsidR="002829E2" w:rsidRDefault="002829E2" w:rsidP="008F55E7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</w:p>
    <w:p w14:paraId="3FD5B7C7" w14:textId="77D7C4AE" w:rsidR="008F55E7" w:rsidRPr="008F55E7" w:rsidRDefault="008F55E7" w:rsidP="008F55E7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 w:rsidRPr="008F55E7">
        <w:rPr>
          <w:rFonts w:eastAsia="Times New Roman" w:cs="Times New Roman"/>
          <w:b/>
          <w:bCs/>
          <w:lang w:eastAsia="ru-RU"/>
        </w:rPr>
        <w:t xml:space="preserve">Начальная (стартовая) стоимость – </w:t>
      </w:r>
      <w:r w:rsidR="002818A2" w:rsidRPr="002818A2">
        <w:rPr>
          <w:rFonts w:eastAsia="Times New Roman" w:cs="Times New Roman"/>
          <w:b/>
          <w:bCs/>
          <w:lang w:eastAsia="ru-RU"/>
        </w:rPr>
        <w:t>733 000 000 (Семьсот тридцать три миллиона) рублей 00 копеек, в том числе НДС 20% - 108 598 666 (Сто восемь миллионов пятьсот девяносто восемь тысяч шестьсот шестьдесят шесть) рублей 67 копеек</w:t>
      </w:r>
      <w:r w:rsidRPr="008F55E7">
        <w:rPr>
          <w:rFonts w:eastAsia="Times New Roman" w:cs="Times New Roman"/>
          <w:b/>
          <w:bCs/>
          <w:lang w:eastAsia="ru-RU"/>
        </w:rPr>
        <w:t>.</w:t>
      </w:r>
    </w:p>
    <w:p w14:paraId="04F83153" w14:textId="533FC7F6" w:rsidR="008F55E7" w:rsidRPr="008F55E7" w:rsidRDefault="008F55E7" w:rsidP="008F55E7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 w:rsidRPr="008F55E7">
        <w:rPr>
          <w:rFonts w:eastAsia="Times New Roman" w:cs="Times New Roman"/>
          <w:b/>
          <w:bCs/>
          <w:lang w:eastAsia="ru-RU"/>
        </w:rPr>
        <w:t xml:space="preserve">Минимальная стоимость – </w:t>
      </w:r>
      <w:r w:rsidR="002818A2" w:rsidRPr="002818A2">
        <w:rPr>
          <w:rFonts w:eastAsia="Times New Roman" w:cs="Times New Roman"/>
          <w:b/>
          <w:bCs/>
          <w:lang w:eastAsia="ru-RU"/>
        </w:rPr>
        <w:t>550 000 000 (Пятьсот пятьдесят миллионов) рублей 00 копеек, в том числе НДС 20% - 81 486 039 (Восемьдесят один миллион четыреста восемьдесят шесть тысяч тридцать девять) рублей 11 копеек</w:t>
      </w:r>
      <w:r w:rsidRPr="008F55E7">
        <w:rPr>
          <w:rFonts w:eastAsia="Times New Roman" w:cs="Times New Roman"/>
          <w:b/>
          <w:bCs/>
          <w:lang w:eastAsia="ru-RU"/>
        </w:rPr>
        <w:t>.</w:t>
      </w:r>
    </w:p>
    <w:p w14:paraId="4089036F" w14:textId="77777777" w:rsidR="008F55E7" w:rsidRPr="008F55E7" w:rsidRDefault="008F55E7" w:rsidP="008F55E7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 w:rsidRPr="008F55E7">
        <w:rPr>
          <w:rFonts w:eastAsia="Times New Roman" w:cs="Times New Roman"/>
          <w:b/>
          <w:bCs/>
          <w:lang w:eastAsia="ru-RU"/>
        </w:rPr>
        <w:t>Задаток – 15 000 000 (Пятнадцать миллионов) рублей 00 копеек.</w:t>
      </w:r>
    </w:p>
    <w:p w14:paraId="6355A1B3" w14:textId="0D8273CB" w:rsidR="008F55E7" w:rsidRPr="008F55E7" w:rsidRDefault="008F55E7" w:rsidP="008F55E7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 w:rsidRPr="008F55E7">
        <w:rPr>
          <w:rFonts w:eastAsia="Times New Roman" w:cs="Times New Roman"/>
          <w:b/>
          <w:bCs/>
          <w:lang w:eastAsia="ru-RU"/>
        </w:rPr>
        <w:t xml:space="preserve">Шаг аукциона на понижение – </w:t>
      </w:r>
      <w:r w:rsidR="002818A2" w:rsidRPr="002818A2">
        <w:rPr>
          <w:rFonts w:eastAsia="Times New Roman" w:cs="Times New Roman"/>
          <w:b/>
          <w:bCs/>
          <w:lang w:eastAsia="ru-RU"/>
        </w:rPr>
        <w:t>18 300 000 (Восемнадцать миллионов триста тысяч) рублей 00 копеек</w:t>
      </w:r>
      <w:r w:rsidRPr="008F55E7">
        <w:rPr>
          <w:rFonts w:eastAsia="Times New Roman" w:cs="Times New Roman"/>
          <w:b/>
          <w:bCs/>
          <w:lang w:eastAsia="ru-RU"/>
        </w:rPr>
        <w:t>.</w:t>
      </w:r>
    </w:p>
    <w:p w14:paraId="554A5A1B" w14:textId="315D59A4" w:rsidR="005F4FCB" w:rsidRDefault="008F55E7" w:rsidP="008F55E7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 w:rsidRPr="008F55E7">
        <w:rPr>
          <w:rFonts w:eastAsia="Times New Roman" w:cs="Times New Roman"/>
          <w:b/>
          <w:bCs/>
          <w:lang w:eastAsia="ru-RU"/>
        </w:rPr>
        <w:t>Шаг аукциона на повышение – 10 000 000 (Десять миллионов) рублей 00 копеек.</w:t>
      </w:r>
    </w:p>
    <w:p w14:paraId="6544B2C1" w14:textId="77777777" w:rsidR="008F55E7" w:rsidRDefault="008F55E7" w:rsidP="008F55E7">
      <w:pPr>
        <w:tabs>
          <w:tab w:val="left" w:pos="3969"/>
        </w:tabs>
        <w:ind w:right="-1" w:firstLine="567"/>
        <w:jc w:val="center"/>
        <w:rPr>
          <w:b/>
          <w:bCs/>
          <w:shd w:val="clear" w:color="auto" w:fill="FFFFFF"/>
        </w:rPr>
      </w:pPr>
    </w:p>
    <w:p w14:paraId="14610ED5" w14:textId="4F33F9A9" w:rsidR="00F0227C" w:rsidRPr="00EB6F01" w:rsidRDefault="00F0227C" w:rsidP="00407859">
      <w:pPr>
        <w:widowControl/>
        <w:tabs>
          <w:tab w:val="left" w:pos="3969"/>
        </w:tabs>
        <w:suppressAutoHyphens w:val="0"/>
        <w:ind w:firstLine="567"/>
        <w:jc w:val="center"/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</w:pPr>
      <w:r w:rsidRPr="00EB6F01">
        <w:rPr>
          <w:b/>
          <w:bCs/>
        </w:rPr>
        <w:t>Условия допуска к участию в аукционе</w:t>
      </w:r>
      <w:r w:rsidR="009C3831" w:rsidRPr="00EB6F01">
        <w:rPr>
          <w:b/>
          <w:bCs/>
        </w:rPr>
        <w:t>.</w:t>
      </w:r>
    </w:p>
    <w:p w14:paraId="6A82C483" w14:textId="5C211CD4" w:rsidR="00CB2060" w:rsidRPr="00EB6F01" w:rsidRDefault="00CB2060" w:rsidP="00407859">
      <w:pPr>
        <w:tabs>
          <w:tab w:val="left" w:pos="3969"/>
        </w:tabs>
        <w:ind w:right="-57" w:firstLine="567"/>
        <w:jc w:val="both"/>
        <w:rPr>
          <w:bCs/>
        </w:rPr>
      </w:pPr>
      <w:r w:rsidRPr="00EB6F01">
        <w:rPr>
          <w:bCs/>
        </w:rPr>
        <w:t xml:space="preserve">Электронный аукцион </w:t>
      </w:r>
      <w:r w:rsidR="00167F83" w:rsidRPr="00EB6F01">
        <w:rPr>
          <w:bCs/>
        </w:rPr>
        <w:t xml:space="preserve">проводится в </w:t>
      </w:r>
      <w:r w:rsidRPr="00EB6F01">
        <w:rPr>
          <w:bCs/>
        </w:rPr>
        <w:t>порядке, установленном Регламентом системы электронных торгов (СЭТ) АО «</w:t>
      </w:r>
      <w:r w:rsidR="00F0530E" w:rsidRPr="00EB6F01">
        <w:rPr>
          <w:bCs/>
        </w:rPr>
        <w:t>Р</w:t>
      </w:r>
      <w:r w:rsidRPr="00EB6F01">
        <w:rPr>
          <w:bCs/>
        </w:rPr>
        <w:t xml:space="preserve">оссийский аукционный дом» при проведении электронных торгов по продаже имущества частных собственников (при совпадении оператора </w:t>
      </w:r>
      <w:r w:rsidR="003D3915">
        <w:rPr>
          <w:bCs/>
        </w:rPr>
        <w:t>ЭТП</w:t>
      </w:r>
      <w:r w:rsidRPr="00EB6F01"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EB6F01">
        <w:rPr>
          <w:bCs/>
          <w:u w:val="single"/>
          <w:lang w:val="en-US"/>
        </w:rPr>
        <w:t>www</w:t>
      </w:r>
      <w:r w:rsidRPr="00EB6F01">
        <w:rPr>
          <w:bCs/>
          <w:u w:val="single"/>
        </w:rPr>
        <w:t>.</w:t>
      </w:r>
      <w:r w:rsidR="00F0530E" w:rsidRPr="00EB6F01">
        <w:rPr>
          <w:bCs/>
          <w:u w:val="single"/>
          <w:lang w:val="en-US"/>
        </w:rPr>
        <w:t>lot</w:t>
      </w:r>
      <w:r w:rsidR="00F0530E" w:rsidRPr="00EB6F01">
        <w:rPr>
          <w:bCs/>
          <w:u w:val="single"/>
        </w:rPr>
        <w:t>-</w:t>
      </w:r>
      <w:r w:rsidR="00F0530E" w:rsidRPr="00EB6F01">
        <w:rPr>
          <w:bCs/>
          <w:u w:val="single"/>
          <w:lang w:val="en-US"/>
        </w:rPr>
        <w:t>online</w:t>
      </w:r>
      <w:r w:rsidR="00F0530E" w:rsidRPr="00EB6F01">
        <w:rPr>
          <w:bCs/>
          <w:u w:val="single"/>
        </w:rPr>
        <w:t>.</w:t>
      </w:r>
      <w:r w:rsidR="00F0530E" w:rsidRPr="00EB6F01">
        <w:rPr>
          <w:bCs/>
          <w:u w:val="single"/>
          <w:lang w:val="en-US"/>
        </w:rPr>
        <w:t>ru</w:t>
      </w:r>
      <w:r w:rsidR="00F0530E" w:rsidRPr="00EB6F01">
        <w:rPr>
          <w:bCs/>
        </w:rPr>
        <w:t>.</w:t>
      </w:r>
    </w:p>
    <w:p w14:paraId="35B9CC34" w14:textId="3533F588" w:rsidR="00F0227C" w:rsidRPr="00EB6F01" w:rsidRDefault="00F0227C" w:rsidP="00407859">
      <w:pPr>
        <w:tabs>
          <w:tab w:val="left" w:pos="3969"/>
        </w:tabs>
        <w:ind w:right="-57" w:firstLine="567"/>
        <w:jc w:val="both"/>
      </w:pPr>
      <w:r w:rsidRPr="00EB6F01">
        <w:t xml:space="preserve">К участию в </w:t>
      </w:r>
      <w:r w:rsidR="00F0530E" w:rsidRPr="00EB6F01">
        <w:t xml:space="preserve">электронном </w:t>
      </w:r>
      <w:r w:rsidRPr="00EB6F01">
        <w:t xml:space="preserve">аукционе допускаются физические и юридические лица, своевременно </w:t>
      </w:r>
      <w:r w:rsidR="00F0530E" w:rsidRPr="00EB6F01">
        <w:t xml:space="preserve">прошедшие регистрацию на </w:t>
      </w:r>
      <w:r w:rsidR="00587256">
        <w:t>ЭТП</w:t>
      </w:r>
      <w:r w:rsidR="00F0530E" w:rsidRPr="00EB6F01">
        <w:t xml:space="preserve">, </w:t>
      </w:r>
      <w:r w:rsidRPr="00EB6F01">
        <w:t xml:space="preserve">подавшие заявку на участие в </w:t>
      </w:r>
      <w:r w:rsidR="00F0530E" w:rsidRPr="00EB6F01">
        <w:t xml:space="preserve">электронном </w:t>
      </w:r>
      <w:r w:rsidRPr="00EB6F01">
        <w:t xml:space="preserve">аукционе, </w:t>
      </w:r>
      <w:r w:rsidR="00F0530E" w:rsidRPr="00EB6F01">
        <w:t>о</w:t>
      </w:r>
      <w:r w:rsidRPr="00EB6F01">
        <w:t xml:space="preserve">беспечившие </w:t>
      </w:r>
      <w:r w:rsidR="00F0530E" w:rsidRPr="00EB6F01">
        <w:t xml:space="preserve">в установленный срок </w:t>
      </w:r>
      <w:r w:rsidRPr="00EB6F01">
        <w:t>поступление на счет Организатора торгов</w:t>
      </w:r>
      <w:r w:rsidR="00F0530E" w:rsidRPr="00EB6F01">
        <w:t>,</w:t>
      </w:r>
      <w:r w:rsidRPr="00EB6F01">
        <w:t xml:space="preserve"> указанный в настоящем </w:t>
      </w:r>
      <w:r w:rsidR="00F0530E" w:rsidRPr="00EB6F01">
        <w:t xml:space="preserve">информационном сообщении, суммы задатка. </w:t>
      </w:r>
      <w:r w:rsidRPr="00EB6F01"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3DBAEF9" w14:textId="7A1DAFD2" w:rsidR="00F0227C" w:rsidRPr="00EB6F01" w:rsidRDefault="00F0530E" w:rsidP="00407859">
      <w:pPr>
        <w:tabs>
          <w:tab w:val="left" w:pos="3969"/>
        </w:tabs>
        <w:ind w:right="-57" w:firstLine="567"/>
        <w:jc w:val="both"/>
      </w:pPr>
      <w:r w:rsidRPr="00EB6F01">
        <w:t xml:space="preserve">Принимать участие в аукционе может любое юридическое или физическое лицо, в </w:t>
      </w:r>
      <w:r w:rsidR="00EB6F01">
        <w:t>т.ч.</w:t>
      </w:r>
      <w:r w:rsidRPr="00EB6F01">
        <w:t xml:space="preserve"> индивидуальный предприниматель, являющееся </w:t>
      </w:r>
      <w:r w:rsidR="00F032AF">
        <w:t>п</w:t>
      </w:r>
      <w:r w:rsidRPr="00EB6F01">
        <w:t xml:space="preserve">ользователем </w:t>
      </w:r>
      <w:r w:rsidR="00587256">
        <w:t>ЭТП</w:t>
      </w:r>
      <w:r w:rsidRPr="00EB6F01">
        <w:t>.</w:t>
      </w:r>
    </w:p>
    <w:p w14:paraId="0DD45642" w14:textId="6C5EFEB2" w:rsidR="00F0530E" w:rsidRPr="00EB6F01" w:rsidRDefault="00F0530E" w:rsidP="00407859">
      <w:pPr>
        <w:tabs>
          <w:tab w:val="left" w:pos="3969"/>
        </w:tabs>
        <w:ind w:right="-57" w:firstLine="567"/>
        <w:jc w:val="both"/>
      </w:pPr>
      <w:r w:rsidRPr="00EB6F01">
        <w:t>Иностранные юридические и физические лица допускаются к участию в аукционе с соблюдением требовани</w:t>
      </w:r>
      <w:r w:rsidR="00406815">
        <w:t>й</w:t>
      </w:r>
      <w:r w:rsidRPr="00EB6F01">
        <w:t>, установленных законодательством Российской Федерации.</w:t>
      </w:r>
    </w:p>
    <w:p w14:paraId="0078E327" w14:textId="77777777" w:rsidR="006E0215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884D733" w14:textId="174656B4" w:rsidR="003D073C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5D34283B" w14:textId="77777777" w:rsidR="00814711" w:rsidRPr="00EB6F01" w:rsidRDefault="00814711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</w:p>
    <w:p w14:paraId="3B4081EA" w14:textId="77777777" w:rsidR="003D073C" w:rsidRPr="00EB6F01" w:rsidRDefault="003D073C" w:rsidP="00407859">
      <w:pPr>
        <w:tabs>
          <w:tab w:val="left" w:pos="709"/>
        </w:tabs>
        <w:ind w:firstLine="567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34C4C54D" w14:textId="340945AA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1.  Заявка на участие в электронном аукционе.</w:t>
      </w:r>
    </w:p>
    <w:p w14:paraId="7BD1E5E6" w14:textId="62C264D2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</w:t>
      </w:r>
      <w:r w:rsidRPr="00EB6F01">
        <w:rPr>
          <w:shd w:val="clear" w:color="auto" w:fill="FFFFFF"/>
        </w:rPr>
        <w:lastRenderedPageBreak/>
        <w:t>представителя).</w:t>
      </w:r>
    </w:p>
    <w:p w14:paraId="3E6D9AF8" w14:textId="56A2B2DD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2. Одновременно к заявке Претендент прилагает подписанные электронной цифровой подписью документы:</w:t>
      </w:r>
    </w:p>
    <w:p w14:paraId="0DDF0406" w14:textId="7DFBE5B5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2.1. Физическое лицо - копии всех листов документа, удостоверяющего личность.</w:t>
      </w:r>
      <w:r w:rsidR="00FF2883">
        <w:rPr>
          <w:shd w:val="clear" w:color="auto" w:fill="FFFFFF"/>
        </w:rPr>
        <w:t xml:space="preserve"> </w:t>
      </w:r>
      <w:r w:rsidRPr="00EB6F01">
        <w:rPr>
          <w:shd w:val="clear" w:color="auto" w:fill="FFFFFF"/>
        </w:rPr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</w:t>
      </w:r>
      <w:r w:rsidR="001662E1">
        <w:rPr>
          <w:shd w:val="clear" w:color="auto" w:fill="FFFFFF"/>
        </w:rPr>
        <w:t>,</w:t>
      </w:r>
      <w:r w:rsidRPr="00EB6F01">
        <w:rPr>
          <w:shd w:val="clear" w:color="auto" w:fill="FFFFFF"/>
        </w:rPr>
        <w:t xml:space="preserve"> свидетельство о постановке на налоговый учет</w:t>
      </w:r>
      <w:r w:rsidR="001662E1">
        <w:rPr>
          <w:shd w:val="clear" w:color="auto" w:fill="FFFFFF"/>
        </w:rPr>
        <w:t xml:space="preserve">, </w:t>
      </w:r>
      <w:r w:rsidR="001662E1" w:rsidRPr="001662E1">
        <w:rPr>
          <w:shd w:val="clear" w:color="auto" w:fill="FFFFFF"/>
        </w:rPr>
        <w:t>выписк</w:t>
      </w:r>
      <w:r w:rsidR="001662E1">
        <w:rPr>
          <w:shd w:val="clear" w:color="auto" w:fill="FFFFFF"/>
        </w:rPr>
        <w:t>у</w:t>
      </w:r>
      <w:r w:rsidR="001662E1" w:rsidRPr="001662E1">
        <w:rPr>
          <w:shd w:val="clear" w:color="auto" w:fill="FFFFFF"/>
        </w:rPr>
        <w:t xml:space="preserve"> из ЕГРИП</w:t>
      </w:r>
      <w:r w:rsidR="001662E1">
        <w:rPr>
          <w:shd w:val="clear" w:color="auto" w:fill="FFFFFF"/>
        </w:rPr>
        <w:t>.</w:t>
      </w:r>
    </w:p>
    <w:p w14:paraId="4BBE9A0E" w14:textId="77777777" w:rsidR="00ED52E8" w:rsidRDefault="00336630" w:rsidP="00ED52E8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 2.2. Юридическое лицо - </w:t>
      </w:r>
      <w:r w:rsidR="003D073C" w:rsidRPr="00EB6F01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и если для заявителя приобретение имущества или внесение денежных средств в качестве задатка являются крупной сделкой.</w:t>
      </w:r>
    </w:p>
    <w:p w14:paraId="554EA02B" w14:textId="51AA049C" w:rsidR="00D246D6" w:rsidRDefault="00ED52E8" w:rsidP="00D246D6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Соглашение о выплате вознаграждения по форме, размещенной на </w:t>
      </w:r>
      <w:r w:rsidR="00D246D6">
        <w:rPr>
          <w:shd w:val="clear" w:color="auto" w:fill="FFFFFF"/>
        </w:rPr>
        <w:t>ЭТП.</w:t>
      </w:r>
    </w:p>
    <w:p w14:paraId="62ACB065" w14:textId="15CAD254" w:rsidR="00D246D6" w:rsidRPr="00D246D6" w:rsidRDefault="00D246D6" w:rsidP="00D246D6">
      <w:pPr>
        <w:tabs>
          <w:tab w:val="left" w:pos="709"/>
        </w:tabs>
        <w:ind w:firstLine="567"/>
        <w:jc w:val="both"/>
        <w:rPr>
          <w:rFonts w:cs="Times New Roman"/>
          <w:color w:val="000080"/>
          <w:u w:val="single"/>
          <w:shd w:val="clear" w:color="auto" w:fill="FFFFFF"/>
        </w:rPr>
      </w:pPr>
      <w:r>
        <w:rPr>
          <w:shd w:val="clear" w:color="auto" w:fill="FFFFFF"/>
        </w:rPr>
        <w:t>4. Д</w:t>
      </w:r>
      <w:r w:rsidRPr="00D246D6">
        <w:rPr>
          <w:shd w:val="clear" w:color="auto" w:fill="FFFFFF"/>
        </w:rPr>
        <w:t xml:space="preserve">оговор о задатке (договор присоединения) по </w:t>
      </w:r>
      <w:r>
        <w:rPr>
          <w:shd w:val="clear" w:color="auto" w:fill="FFFFFF"/>
        </w:rPr>
        <w:t>форме, размещенной на ЭТП.</w:t>
      </w:r>
    </w:p>
    <w:p w14:paraId="797BDBF8" w14:textId="1F643B5F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Иные документы, предоставление которых может быть установлено федеральным законом.</w:t>
      </w:r>
    </w:p>
    <w:p w14:paraId="1FB2A764" w14:textId="63466BA6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23CC6931" w14:textId="1F9CABBA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3EC49AD" w14:textId="5874D20A" w:rsidR="00276835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4AD3599F" w14:textId="77777777" w:rsidR="003D073C" w:rsidRPr="00EB6F01" w:rsidRDefault="003D073C" w:rsidP="00407859">
      <w:pPr>
        <w:tabs>
          <w:tab w:val="left" w:pos="3969"/>
        </w:tabs>
        <w:ind w:right="-57" w:firstLine="567"/>
        <w:jc w:val="both"/>
      </w:pPr>
    </w:p>
    <w:p w14:paraId="292218A2" w14:textId="77777777" w:rsidR="003D073C" w:rsidRPr="00EB6F01" w:rsidRDefault="003D073C" w:rsidP="00407859">
      <w:pPr>
        <w:tabs>
          <w:tab w:val="left" w:pos="3969"/>
        </w:tabs>
        <w:ind w:firstLine="567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14:paraId="1C17B999" w14:textId="18AA30D7" w:rsidR="003D073C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54205AC2" w14:textId="66DF4A33" w:rsidR="00761965" w:rsidRPr="00BB76D0" w:rsidRDefault="00761965" w:rsidP="00407859">
      <w:pPr>
        <w:tabs>
          <w:tab w:val="left" w:pos="3969"/>
        </w:tabs>
        <w:ind w:firstLine="567"/>
        <w:jc w:val="both"/>
        <w:rPr>
          <w:b/>
          <w:bCs/>
          <w:shd w:val="clear" w:color="auto" w:fill="FFFFFF"/>
        </w:rPr>
      </w:pPr>
      <w:r w:rsidRPr="00BB76D0">
        <w:rPr>
          <w:b/>
          <w:bCs/>
          <w:shd w:val="clear" w:color="auto" w:fill="FFFFFF"/>
        </w:rPr>
        <w:t>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5537E5A4" w14:textId="6B2D4EA4" w:rsidR="003D073C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 w:rsidRPr="00EB6F01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 </w:t>
      </w:r>
      <w:r w:rsidRPr="00EB6F01">
        <w:rPr>
          <w:rStyle w:val="a3"/>
          <w:rFonts w:cs="Times New Roman"/>
          <w:shd w:val="clear" w:color="auto" w:fill="FFFFFF"/>
          <w:lang w:val="en-US"/>
        </w:rPr>
        <w:t>www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auction</w:t>
      </w:r>
      <w:r w:rsidRPr="00EB6F01">
        <w:rPr>
          <w:rStyle w:val="a3"/>
          <w:rFonts w:cs="Times New Roman"/>
          <w:shd w:val="clear" w:color="auto" w:fill="FFFFFF"/>
        </w:rPr>
        <w:t>-</w:t>
      </w:r>
      <w:r w:rsidRPr="00EB6F01">
        <w:rPr>
          <w:rStyle w:val="a3"/>
          <w:rFonts w:cs="Times New Roman"/>
          <w:shd w:val="clear" w:color="auto" w:fill="FFFFFF"/>
          <w:lang w:val="en-US"/>
        </w:rPr>
        <w:t>house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ru</w:t>
      </w:r>
      <w:r w:rsidRPr="00EB6F01">
        <w:rPr>
          <w:rFonts w:cs="Times New Roman"/>
          <w:color w:val="000000"/>
          <w:shd w:val="clear" w:color="auto" w:fill="FFFFFF"/>
        </w:rPr>
        <w:t xml:space="preserve"> и на </w:t>
      </w:r>
      <w:r w:rsidR="00D246D6">
        <w:rPr>
          <w:rFonts w:cs="Times New Roman"/>
          <w:color w:val="000000"/>
          <w:shd w:val="clear" w:color="auto" w:fill="FFFFFF"/>
        </w:rPr>
        <w:t>ЭТП.</w:t>
      </w:r>
      <w:r w:rsidRPr="00EB6F01">
        <w:rPr>
          <w:shd w:val="clear" w:color="auto" w:fill="FFFFFF"/>
        </w:rPr>
        <w:t xml:space="preserve"> </w:t>
      </w:r>
    </w:p>
    <w:p w14:paraId="5C71B438" w14:textId="3F157AF2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b/>
          <w:shd w:val="clear" w:color="auto" w:fill="FFFFFF"/>
        </w:rPr>
        <w:t xml:space="preserve">Задаток перечисляется на </w:t>
      </w:r>
      <w:r w:rsidR="006E7A43" w:rsidRPr="00EB6F01">
        <w:rPr>
          <w:b/>
          <w:shd w:val="clear" w:color="auto" w:fill="FFFFFF"/>
        </w:rPr>
        <w:t xml:space="preserve">один из </w:t>
      </w:r>
      <w:r w:rsidRPr="00EB6F01">
        <w:rPr>
          <w:b/>
          <w:shd w:val="clear" w:color="auto" w:fill="FFFFFF"/>
        </w:rPr>
        <w:t>расчетны</w:t>
      </w:r>
      <w:r w:rsidR="006E7A43" w:rsidRPr="00EB6F01">
        <w:rPr>
          <w:b/>
          <w:shd w:val="clear" w:color="auto" w:fill="FFFFFF"/>
        </w:rPr>
        <w:t>х</w:t>
      </w:r>
      <w:r w:rsidRPr="00EB6F01">
        <w:rPr>
          <w:b/>
          <w:shd w:val="clear" w:color="auto" w:fill="FFFFFF"/>
        </w:rPr>
        <w:t xml:space="preserve"> счет</w:t>
      </w:r>
      <w:r w:rsidR="006E7A43" w:rsidRPr="00EB6F01">
        <w:rPr>
          <w:b/>
          <w:shd w:val="clear" w:color="auto" w:fill="FFFFFF"/>
        </w:rPr>
        <w:t>ов</w:t>
      </w:r>
      <w:r w:rsidRPr="00EB6F01">
        <w:rPr>
          <w:shd w:val="clear" w:color="auto" w:fill="FFFFFF"/>
        </w:rPr>
        <w:t xml:space="preserve"> </w:t>
      </w:r>
      <w:r w:rsidRPr="00EB6F01">
        <w:rPr>
          <w:b/>
          <w:bCs/>
          <w:shd w:val="clear" w:color="auto" w:fill="FFFFFF"/>
        </w:rPr>
        <w:t xml:space="preserve">АО </w:t>
      </w:r>
      <w:r w:rsidRPr="00EB6F01"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14:paraId="34486318" w14:textId="77777777" w:rsidR="00822514" w:rsidRPr="00822514" w:rsidRDefault="00822514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822514">
        <w:rPr>
          <w:b/>
          <w:bCs/>
        </w:rPr>
        <w:t>1) счет в ПАО Сбербанк (Северо-Западный банк) г. Санкт-Петербург, к/с 30101810500000000653, БИК 044030653, р/с 40702810855230001547;</w:t>
      </w:r>
    </w:p>
    <w:p w14:paraId="12B4162D" w14:textId="77777777" w:rsidR="00822514" w:rsidRDefault="00822514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822514">
        <w:rPr>
          <w:b/>
          <w:bCs/>
        </w:rPr>
        <w:t>2) счет в ПАО Банк "ФК Открытие" (Северо-Западный филиал) г. Санкт-Петербург, БИК 044030795, к/с 30101810540300000795, р/с 40702810100050004773.</w:t>
      </w:r>
    </w:p>
    <w:p w14:paraId="3E1916B2" w14:textId="2EEBAD30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указать </w:t>
      </w:r>
      <w:r w:rsidR="00F032AF">
        <w:rPr>
          <w:rFonts w:cs="Times New Roman"/>
          <w:color w:val="000000"/>
          <w:shd w:val="clear" w:color="auto" w:fill="FFFFFF"/>
        </w:rPr>
        <w:t xml:space="preserve">наименование и </w:t>
      </w:r>
      <w:r w:rsidR="00822514">
        <w:rPr>
          <w:rFonts w:cs="Times New Roman"/>
          <w:color w:val="000000"/>
          <w:shd w:val="clear" w:color="auto" w:fill="FFFFFF"/>
        </w:rPr>
        <w:t xml:space="preserve">код </w:t>
      </w:r>
      <w:r w:rsidR="00F032AF">
        <w:rPr>
          <w:rFonts w:cs="Times New Roman"/>
          <w:color w:val="000000"/>
          <w:shd w:val="clear" w:color="auto" w:fill="FFFFFF"/>
        </w:rPr>
        <w:t xml:space="preserve">Лота </w:t>
      </w:r>
      <w:r w:rsidR="00822514">
        <w:rPr>
          <w:rFonts w:cs="Times New Roman"/>
          <w:color w:val="000000"/>
          <w:shd w:val="clear" w:color="auto" w:fill="FFFFFF"/>
        </w:rPr>
        <w:t>(РАД-ХХХХХХ)</w:t>
      </w:r>
      <w:r w:rsidR="00F032AF">
        <w:rPr>
          <w:rFonts w:cs="Times New Roman"/>
          <w:color w:val="000000"/>
          <w:shd w:val="clear" w:color="auto" w:fill="FFFFFF"/>
        </w:rPr>
        <w:t>.</w:t>
      </w:r>
    </w:p>
    <w:p w14:paraId="63888181" w14:textId="7B062047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</w:t>
      </w:r>
      <w:r w:rsidR="00D246D6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 xml:space="preserve">на </w:t>
      </w:r>
      <w:r w:rsidR="00D246D6">
        <w:rPr>
          <w:rFonts w:cs="Times New Roman"/>
          <w:color w:val="000000"/>
          <w:shd w:val="clear" w:color="auto" w:fill="FFFFFF"/>
        </w:rPr>
        <w:t>ЭТП.</w:t>
      </w:r>
    </w:p>
    <w:p w14:paraId="06DD1FB6" w14:textId="61F7D39C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Указанный договор о задатке считается в любом случае заключенным на условиях размещенной на </w:t>
      </w:r>
      <w:r w:rsidR="003D3915">
        <w:rPr>
          <w:rFonts w:cs="Times New Roman"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 xml:space="preserve">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14:paraId="6C164788" w14:textId="6F8E9B73" w:rsidR="003D073C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lastRenderedPageBreak/>
        <w:t>Задаток перечисляется непосредственно стороной по договору о задатке (договору присоединения).</w:t>
      </w:r>
      <w:r w:rsidR="00761965">
        <w:rPr>
          <w:rFonts w:cs="Times New Roman"/>
          <w:color w:val="000000"/>
          <w:shd w:val="clear" w:color="auto" w:fill="FFFFFF"/>
        </w:rPr>
        <w:t xml:space="preserve"> </w:t>
      </w:r>
      <w:r w:rsidR="00761965" w:rsidRPr="00761965">
        <w:rPr>
          <w:rFonts w:cs="Times New Roman"/>
          <w:color w:val="000000"/>
          <w:shd w:val="clear" w:color="auto" w:fill="FFFFFF"/>
        </w:rPr>
        <w:t>Исполнение обязанности по внесению суммы задатка третьими лицами не допускается.</w:t>
      </w:r>
    </w:p>
    <w:p w14:paraId="73FDCC08" w14:textId="2657DCD3" w:rsidR="009F4BB1" w:rsidRPr="00EB6F01" w:rsidRDefault="009F4BB1" w:rsidP="009F4BB1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D1FBC">
        <w:rPr>
          <w:rFonts w:cs="Times New Roman"/>
          <w:color w:val="000000"/>
          <w:shd w:val="clear" w:color="auto" w:fill="FFFFFF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</w:t>
      </w:r>
      <w:r w:rsidR="009C730E" w:rsidRPr="007D1FBC">
        <w:rPr>
          <w:rFonts w:cs="Times New Roman"/>
          <w:color w:val="000000"/>
          <w:shd w:val="clear" w:color="auto" w:fill="FFFFFF"/>
        </w:rPr>
        <w:t xml:space="preserve">, </w:t>
      </w:r>
      <w:r w:rsidRPr="007D1FBC">
        <w:rPr>
          <w:rFonts w:cs="Times New Roman"/>
          <w:color w:val="000000"/>
          <w:shd w:val="clear" w:color="auto" w:fill="FFFFFF"/>
        </w:rPr>
        <w:t>условиями договор</w:t>
      </w:r>
      <w:r w:rsidR="009C730E" w:rsidRPr="007D1FBC">
        <w:rPr>
          <w:rFonts w:cs="Times New Roman"/>
          <w:color w:val="000000"/>
          <w:shd w:val="clear" w:color="auto" w:fill="FFFFFF"/>
        </w:rPr>
        <w:t>а</w:t>
      </w:r>
      <w:r w:rsidRPr="007D1FBC">
        <w:rPr>
          <w:rFonts w:cs="Times New Roman"/>
          <w:color w:val="000000"/>
          <w:shd w:val="clear" w:color="auto" w:fill="FFFFFF"/>
        </w:rPr>
        <w:t xml:space="preserve"> о задатке (договор</w:t>
      </w:r>
      <w:r w:rsidR="009C730E" w:rsidRPr="007D1FBC">
        <w:rPr>
          <w:rFonts w:cs="Times New Roman"/>
          <w:color w:val="000000"/>
          <w:shd w:val="clear" w:color="auto" w:fill="FFFFFF"/>
        </w:rPr>
        <w:t>а</w:t>
      </w:r>
      <w:r w:rsidRPr="007D1FBC">
        <w:rPr>
          <w:rFonts w:cs="Times New Roman"/>
          <w:color w:val="000000"/>
          <w:shd w:val="clear" w:color="auto" w:fill="FFFFFF"/>
        </w:rPr>
        <w:t xml:space="preserve"> присоединения)</w:t>
      </w:r>
      <w:r w:rsidR="007D1FBC" w:rsidRPr="007D1FBC">
        <w:rPr>
          <w:rFonts w:cs="Times New Roman"/>
          <w:color w:val="000000"/>
          <w:shd w:val="clear" w:color="auto" w:fill="FFFFFF"/>
        </w:rPr>
        <w:t xml:space="preserve"> и </w:t>
      </w:r>
      <w:r w:rsidR="009C730E" w:rsidRPr="007D1FBC">
        <w:rPr>
          <w:rFonts w:cs="Times New Roman"/>
          <w:color w:val="000000"/>
          <w:shd w:val="clear" w:color="auto" w:fill="FFFFFF"/>
        </w:rPr>
        <w:t>соглашения</w:t>
      </w:r>
      <w:r w:rsidR="009C730E" w:rsidRPr="007D1FBC">
        <w:rPr>
          <w:shd w:val="clear" w:color="auto" w:fill="FFFFFF"/>
        </w:rPr>
        <w:t xml:space="preserve"> о выплате вознаграждения</w:t>
      </w:r>
      <w:r w:rsidR="007D1FBC" w:rsidRPr="007D1FBC">
        <w:rPr>
          <w:shd w:val="clear" w:color="auto" w:fill="FFFFFF"/>
        </w:rPr>
        <w:t>.</w:t>
      </w:r>
    </w:p>
    <w:p w14:paraId="57AB79B7" w14:textId="71583AB2" w:rsidR="00E8051E" w:rsidRPr="00E8051E" w:rsidRDefault="00E8051E" w:rsidP="00E8051E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shd w:val="clear" w:color="auto" w:fill="FFFFFF"/>
        </w:rPr>
        <w:t>Задаток возвращается всем участникам аукциона, кроме Победителя /</w:t>
      </w:r>
      <w:r w:rsidR="003F09F1">
        <w:rPr>
          <w:rFonts w:cs="Times New Roman"/>
          <w:shd w:val="clear" w:color="auto" w:fill="FFFFFF"/>
        </w:rPr>
        <w:t>Единственного участника Торгов/</w:t>
      </w:r>
      <w:r w:rsidRPr="00E8051E">
        <w:rPr>
          <w:rFonts w:cs="Times New Roman"/>
          <w:shd w:val="clear" w:color="auto" w:fill="FFFFFF"/>
        </w:rPr>
        <w:t xml:space="preserve"> участника Торгов, предложение по цене которого на Торгах было предыдущим от предложения Победителя, в течение 5 (Пяти) рабочих дней с даты подведения итогов аукциона. </w:t>
      </w:r>
    </w:p>
    <w:p w14:paraId="4F4C6189" w14:textId="5F6BEC0B" w:rsidR="00466869" w:rsidRPr="00E8051E" w:rsidRDefault="003D073C" w:rsidP="00466869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color w:val="000000"/>
          <w:shd w:val="clear" w:color="auto" w:fill="FFFFFF"/>
        </w:rPr>
        <w:t xml:space="preserve">Задаток служит обеспечением исполнения обязательства </w:t>
      </w:r>
      <w:r w:rsidR="00867CF0" w:rsidRPr="00E8051E">
        <w:rPr>
          <w:rFonts w:cs="Times New Roman"/>
          <w:shd w:val="clear" w:color="auto" w:fill="FFFFFF"/>
        </w:rPr>
        <w:t>П</w:t>
      </w:r>
      <w:r w:rsidRPr="00E8051E">
        <w:rPr>
          <w:rFonts w:cs="Times New Roman"/>
          <w:shd w:val="clear" w:color="auto" w:fill="FFFFFF"/>
        </w:rPr>
        <w:t>обедителя</w:t>
      </w:r>
      <w:r w:rsidR="00E02DD4" w:rsidRPr="00E8051E">
        <w:rPr>
          <w:rFonts w:cs="Times New Roman"/>
          <w:shd w:val="clear" w:color="auto" w:fill="FFFFFF"/>
        </w:rPr>
        <w:t xml:space="preserve">, </w:t>
      </w:r>
      <w:r w:rsidRPr="00E8051E">
        <w:rPr>
          <w:rFonts w:cs="Times New Roman"/>
          <w:color w:val="000000"/>
          <w:shd w:val="clear" w:color="auto" w:fill="FFFFFF"/>
        </w:rPr>
        <w:t>по заключению договор</w:t>
      </w:r>
      <w:r w:rsidR="001E07FC" w:rsidRPr="00E8051E">
        <w:rPr>
          <w:rFonts w:cs="Times New Roman"/>
          <w:color w:val="000000"/>
          <w:shd w:val="clear" w:color="auto" w:fill="FFFFFF"/>
        </w:rPr>
        <w:t>а купли-продажи и оплате</w:t>
      </w:r>
      <w:r w:rsidR="007B5C0A" w:rsidRPr="00E8051E">
        <w:rPr>
          <w:rFonts w:cs="Times New Roman"/>
          <w:color w:val="000000"/>
          <w:shd w:val="clear" w:color="auto" w:fill="FFFFFF"/>
        </w:rPr>
        <w:t xml:space="preserve"> цены продажи Лота.</w:t>
      </w:r>
      <w:r w:rsidR="00466869" w:rsidRPr="00E8051E">
        <w:rPr>
          <w:rFonts w:cs="Times New Roman"/>
          <w:color w:val="000000"/>
          <w:shd w:val="clear" w:color="auto" w:fill="FFFFFF"/>
        </w:rPr>
        <w:t xml:space="preserve"> </w:t>
      </w:r>
      <w:r w:rsidR="005E4553" w:rsidRPr="00E8051E">
        <w:rPr>
          <w:rFonts w:cs="Times New Roman"/>
          <w:shd w:val="clear" w:color="auto" w:fill="FFFFFF"/>
        </w:rPr>
        <w:t xml:space="preserve">Задаток, перечисленный </w:t>
      </w:r>
      <w:r w:rsidR="00867CF0" w:rsidRPr="00E8051E">
        <w:rPr>
          <w:rFonts w:cs="Times New Roman"/>
          <w:shd w:val="clear" w:color="auto" w:fill="FFFFFF"/>
        </w:rPr>
        <w:t>П</w:t>
      </w:r>
      <w:r w:rsidR="005E4553" w:rsidRPr="00E8051E">
        <w:rPr>
          <w:rFonts w:cs="Times New Roman"/>
          <w:shd w:val="clear" w:color="auto" w:fill="FFFFFF"/>
        </w:rPr>
        <w:t>обедителем</w:t>
      </w:r>
      <w:r w:rsidR="00466869" w:rsidRPr="00E8051E">
        <w:rPr>
          <w:rFonts w:cs="Times New Roman"/>
          <w:shd w:val="clear" w:color="auto" w:fill="FFFFFF"/>
        </w:rPr>
        <w:t>, засчитывается в счет оплаты цены продажи Лота по договору купли-продажи.</w:t>
      </w:r>
    </w:p>
    <w:p w14:paraId="77DC284E" w14:textId="381A8D82" w:rsidR="005E4553" w:rsidRPr="00E8051E" w:rsidRDefault="00466869" w:rsidP="005E4553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shd w:val="clear" w:color="auto" w:fill="FFFFFF"/>
        </w:rPr>
        <w:t xml:space="preserve">Задаток, перечисленный </w:t>
      </w:r>
      <w:r w:rsidR="007D1FBC" w:rsidRPr="00E8051E">
        <w:rPr>
          <w:rFonts w:cs="Times New Roman"/>
          <w:shd w:val="clear" w:color="auto" w:fill="FFFFFF"/>
        </w:rPr>
        <w:t xml:space="preserve">Единственным участником/ </w:t>
      </w:r>
      <w:r w:rsidR="00E02DD4" w:rsidRPr="00E8051E">
        <w:rPr>
          <w:rFonts w:cs="Times New Roman"/>
          <w:shd w:val="clear" w:color="auto" w:fill="FFFFFF"/>
        </w:rPr>
        <w:t xml:space="preserve">участником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оргов, предложение по цене которого на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оргах было предыдущим от предложения </w:t>
      </w:r>
      <w:r w:rsidR="00867CF0" w:rsidRPr="00E8051E">
        <w:rPr>
          <w:rFonts w:cs="Times New Roman"/>
          <w:shd w:val="clear" w:color="auto" w:fill="FFFFFF"/>
        </w:rPr>
        <w:t>П</w:t>
      </w:r>
      <w:r w:rsidR="00E02DD4" w:rsidRPr="00E8051E">
        <w:rPr>
          <w:rFonts w:cs="Times New Roman"/>
          <w:shd w:val="clear" w:color="auto" w:fill="FFFFFF"/>
        </w:rPr>
        <w:t>обедителя</w:t>
      </w:r>
      <w:r w:rsidR="005E4553" w:rsidRPr="00E8051E">
        <w:rPr>
          <w:rFonts w:cs="Times New Roman"/>
          <w:shd w:val="clear" w:color="auto" w:fill="FFFFFF"/>
        </w:rPr>
        <w:t xml:space="preserve">, засчитывается в счет оплаты цены продажи </w:t>
      </w:r>
      <w:r w:rsidR="007B5C0A" w:rsidRPr="00E8051E">
        <w:rPr>
          <w:rFonts w:cs="Times New Roman"/>
          <w:shd w:val="clear" w:color="auto" w:fill="FFFFFF"/>
        </w:rPr>
        <w:t>Лота</w:t>
      </w:r>
      <w:r w:rsidR="005E4553" w:rsidRPr="00E8051E">
        <w:rPr>
          <w:rFonts w:cs="Times New Roman"/>
          <w:shd w:val="clear" w:color="auto" w:fill="FFFFFF"/>
        </w:rPr>
        <w:t xml:space="preserve"> по договору купли-продажи</w:t>
      </w:r>
      <w:r w:rsidRPr="00E8051E">
        <w:rPr>
          <w:rFonts w:cs="Times New Roman"/>
          <w:shd w:val="clear" w:color="auto" w:fill="FFFFFF"/>
        </w:rPr>
        <w:t xml:space="preserve">, в случае заключения </w:t>
      </w:r>
      <w:r w:rsidR="00F279DF">
        <w:rPr>
          <w:rFonts w:cs="Times New Roman"/>
          <w:shd w:val="clear" w:color="auto" w:fill="FFFFFF"/>
        </w:rPr>
        <w:t>договора купли-продажи</w:t>
      </w:r>
      <w:r w:rsidRPr="00E8051E">
        <w:rPr>
          <w:rFonts w:cs="Times New Roman"/>
          <w:shd w:val="clear" w:color="auto" w:fill="FFFFFF"/>
        </w:rPr>
        <w:t>.</w:t>
      </w:r>
    </w:p>
    <w:p w14:paraId="390DF111" w14:textId="68694881" w:rsidR="00D2137A" w:rsidRPr="00E8051E" w:rsidRDefault="00D2137A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8051E">
        <w:rPr>
          <w:rFonts w:cs="Times New Roman"/>
          <w:color w:val="000000"/>
          <w:shd w:val="clear" w:color="auto" w:fill="FFFFFF"/>
        </w:rPr>
        <w:t xml:space="preserve">Задаток </w:t>
      </w:r>
      <w:r w:rsidR="00E02DD4" w:rsidRPr="00E8051E">
        <w:rPr>
          <w:rFonts w:cs="Times New Roman"/>
          <w:shd w:val="clear" w:color="auto" w:fill="FFFFFF"/>
        </w:rPr>
        <w:t xml:space="preserve">участника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оргов, предложение по цене которого на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оргах было предыдущим от предложения </w:t>
      </w:r>
      <w:r w:rsidR="00867CF0" w:rsidRPr="00E8051E">
        <w:rPr>
          <w:rFonts w:cs="Times New Roman"/>
          <w:shd w:val="clear" w:color="auto" w:fill="FFFFFF"/>
        </w:rPr>
        <w:t>П</w:t>
      </w:r>
      <w:r w:rsidR="00E02DD4" w:rsidRPr="00E8051E">
        <w:rPr>
          <w:rFonts w:cs="Times New Roman"/>
          <w:shd w:val="clear" w:color="auto" w:fill="FFFFFF"/>
        </w:rPr>
        <w:t>обедителя</w:t>
      </w:r>
      <w:r w:rsidRPr="00E8051E">
        <w:rPr>
          <w:rFonts w:cs="Times New Roman"/>
          <w:color w:val="000000"/>
          <w:shd w:val="clear" w:color="auto" w:fill="FFFFFF"/>
        </w:rPr>
        <w:t xml:space="preserve">, </w:t>
      </w:r>
      <w:r w:rsidR="009C730E" w:rsidRPr="00E8051E">
        <w:rPr>
          <w:rFonts w:cs="Times New Roman"/>
          <w:color w:val="000000"/>
          <w:shd w:val="clear" w:color="auto" w:fill="FFFFFF"/>
        </w:rPr>
        <w:t>возвращается в течении 10 (Десяти) рабочих дней</w:t>
      </w:r>
      <w:r w:rsidR="00E8051E">
        <w:rPr>
          <w:rFonts w:cs="Times New Roman"/>
          <w:color w:val="000000"/>
          <w:shd w:val="clear" w:color="auto" w:fill="FFFFFF"/>
        </w:rPr>
        <w:t>.</w:t>
      </w:r>
    </w:p>
    <w:p w14:paraId="681AB9FB" w14:textId="24C46658" w:rsidR="00F408BF" w:rsidRPr="00E8051E" w:rsidRDefault="00F408BF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8051E">
        <w:rPr>
          <w:color w:val="000000" w:themeColor="text1"/>
        </w:rPr>
        <w:t>Задаток Единственного участника возвращается в течение 10 (Десяти) рабочих дней с даты признания Торгов</w:t>
      </w:r>
      <w:r w:rsidR="003F09F1">
        <w:rPr>
          <w:color w:val="000000" w:themeColor="text1"/>
        </w:rPr>
        <w:t xml:space="preserve"> несостоявшимися, если Продавец не уведомил</w:t>
      </w:r>
      <w:r w:rsidRPr="00E8051E">
        <w:rPr>
          <w:color w:val="000000" w:themeColor="text1"/>
        </w:rPr>
        <w:t xml:space="preserve"> Организатора торгов о желании заключить договор купли-продажи. В случае получения Организатором торгов заявления от Продавца и</w:t>
      </w:r>
      <w:r w:rsidR="003F09F1">
        <w:rPr>
          <w:color w:val="000000" w:themeColor="text1"/>
        </w:rPr>
        <w:t>ли</w:t>
      </w:r>
      <w:r w:rsidRPr="00E8051E">
        <w:rPr>
          <w:color w:val="000000" w:themeColor="text1"/>
        </w:rPr>
        <w:t xml:space="preserve"> Единственного участника задаток может быть зачислен в счет оплаты цены </w:t>
      </w:r>
      <w:r w:rsidR="008F55E7">
        <w:rPr>
          <w:color w:val="000000" w:themeColor="text1"/>
        </w:rPr>
        <w:t xml:space="preserve">Лота </w:t>
      </w:r>
      <w:r w:rsidRPr="00E8051E">
        <w:rPr>
          <w:color w:val="000000" w:themeColor="text1"/>
        </w:rPr>
        <w:t>по договору купли-продажи</w:t>
      </w:r>
      <w:r w:rsidR="00E8051E" w:rsidRPr="00E8051E">
        <w:rPr>
          <w:color w:val="000000" w:themeColor="text1"/>
        </w:rPr>
        <w:t>.</w:t>
      </w:r>
    </w:p>
    <w:p w14:paraId="3797C2AA" w14:textId="04F3C4E9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Для участия в аукционе Претендент может подать только одну заявку на</w:t>
      </w:r>
      <w:r w:rsidR="00AA48FE" w:rsidRPr="00EB6F01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>лот.</w:t>
      </w:r>
    </w:p>
    <w:p w14:paraId="5413D610" w14:textId="020DA55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Претендент вправе отозвать заявку на участие в электронном аукционе не позднее даты определения участников </w:t>
      </w:r>
      <w:r w:rsidR="00F7050D">
        <w:rPr>
          <w:rFonts w:cs="Times New Roman"/>
          <w:color w:val="000000"/>
          <w:shd w:val="clear" w:color="auto" w:fill="FFFFFF"/>
        </w:rPr>
        <w:t>Т</w:t>
      </w:r>
      <w:r w:rsidRPr="00EB6F01">
        <w:rPr>
          <w:rFonts w:cs="Times New Roman"/>
          <w:color w:val="000000"/>
          <w:shd w:val="clear" w:color="auto" w:fill="FFFFFF"/>
        </w:rPr>
        <w:t>оргов, направив об этом уведомление на электронную площадку.</w:t>
      </w:r>
    </w:p>
    <w:p w14:paraId="180809A5" w14:textId="38D57761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</w:t>
      </w:r>
      <w:r w:rsidR="006E0215" w:rsidRPr="00EB6F01">
        <w:rPr>
          <w:rFonts w:cs="Times New Roman"/>
          <w:color w:val="000000"/>
          <w:shd w:val="clear" w:color="auto" w:fill="FFFFFF"/>
        </w:rPr>
        <w:t>П</w:t>
      </w:r>
      <w:r w:rsidRPr="00EB6F01">
        <w:rPr>
          <w:rFonts w:cs="Times New Roman"/>
          <w:color w:val="000000"/>
          <w:shd w:val="clear" w:color="auto" w:fill="FFFFFF"/>
        </w:rPr>
        <w:t>яти) рабочих дней со дня поступления уведомления об отзыве заявки.</w:t>
      </w:r>
    </w:p>
    <w:p w14:paraId="0766ACA7" w14:textId="0872D802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08FA2E81" w14:textId="60E1702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</w:t>
      </w:r>
      <w:r w:rsidR="003C021F">
        <w:rPr>
          <w:rFonts w:cs="Times New Roman"/>
          <w:color w:val="000000"/>
          <w:shd w:val="clear" w:color="auto" w:fill="FFFFFF"/>
        </w:rPr>
        <w:t>У</w:t>
      </w:r>
      <w:r w:rsidRPr="00EB6F01">
        <w:rPr>
          <w:rFonts w:cs="Times New Roman"/>
          <w:color w:val="000000"/>
          <w:shd w:val="clear" w:color="auto" w:fill="FFFFFF"/>
        </w:rPr>
        <w:t>частника электронного аукциона с момента подписания протокола об определении участников электронного аукциона.</w:t>
      </w:r>
    </w:p>
    <w:p w14:paraId="00D6C84F" w14:textId="5A6D811A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4ACF3014" w14:textId="5948D70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09743DA5" w14:textId="408C1686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4B6DA1BB" w14:textId="59CDA051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7E26504" w14:textId="6E40ACCB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3) не подтверждено поступление задатка на счет Организатора торгов </w:t>
      </w:r>
      <w:r w:rsidR="00B61229" w:rsidRPr="00EB6F01">
        <w:rPr>
          <w:rFonts w:cs="Times New Roman"/>
          <w:color w:val="000000"/>
          <w:shd w:val="clear" w:color="auto" w:fill="FFFFFF"/>
        </w:rPr>
        <w:t xml:space="preserve">на </w:t>
      </w:r>
      <w:r w:rsidR="00B61229">
        <w:rPr>
          <w:rFonts w:cs="Times New Roman"/>
          <w:color w:val="000000"/>
          <w:shd w:val="clear" w:color="auto" w:fill="FFFFFF"/>
        </w:rPr>
        <w:t>дату, указанную</w:t>
      </w:r>
      <w:r w:rsidRPr="00EB6F01">
        <w:rPr>
          <w:rFonts w:cs="Times New Roman"/>
          <w:color w:val="000000"/>
          <w:shd w:val="clear" w:color="auto" w:fill="FFFFFF"/>
        </w:rPr>
        <w:t xml:space="preserve"> </w:t>
      </w:r>
      <w:r w:rsidR="00B61229">
        <w:rPr>
          <w:rFonts w:cs="Times New Roman"/>
          <w:color w:val="000000"/>
          <w:shd w:val="clear" w:color="auto" w:fill="FFFFFF"/>
        </w:rPr>
        <w:t>в информационном сообщении.</w:t>
      </w:r>
    </w:p>
    <w:p w14:paraId="534A1B60" w14:textId="2814A887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Ознакомиться с условиями договора о задатке</w:t>
      </w:r>
      <w:r w:rsidR="003C021F">
        <w:rPr>
          <w:rFonts w:cs="Times New Roman"/>
          <w:color w:val="000000"/>
          <w:shd w:val="clear" w:color="auto" w:fill="FFFFFF"/>
        </w:rPr>
        <w:t>, с</w:t>
      </w:r>
      <w:r w:rsidR="003C021F" w:rsidRPr="003C021F">
        <w:rPr>
          <w:rFonts w:cs="Times New Roman"/>
          <w:color w:val="000000"/>
          <w:shd w:val="clear" w:color="auto" w:fill="FFFFFF"/>
        </w:rPr>
        <w:t>оглашени</w:t>
      </w:r>
      <w:r w:rsidR="003C021F">
        <w:rPr>
          <w:rFonts w:cs="Times New Roman"/>
          <w:color w:val="000000"/>
          <w:shd w:val="clear" w:color="auto" w:fill="FFFFFF"/>
        </w:rPr>
        <w:t>я</w:t>
      </w:r>
      <w:r w:rsidR="003C021F" w:rsidRPr="003C021F">
        <w:rPr>
          <w:rFonts w:cs="Times New Roman"/>
          <w:color w:val="000000"/>
          <w:shd w:val="clear" w:color="auto" w:fill="FFFFFF"/>
        </w:rPr>
        <w:t xml:space="preserve"> о выплате вознаграждения</w:t>
      </w:r>
      <w:r w:rsidR="003C021F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>и договора купли-продажи, а также иными сведениями об Объект</w:t>
      </w:r>
      <w:r w:rsidR="00D57E42" w:rsidRPr="00EB6F01">
        <w:rPr>
          <w:rFonts w:cs="Times New Roman"/>
          <w:color w:val="000000"/>
          <w:shd w:val="clear" w:color="auto" w:fill="FFFFFF"/>
        </w:rPr>
        <w:t>ах</w:t>
      </w:r>
      <w:r w:rsidRPr="00EB6F01">
        <w:rPr>
          <w:rFonts w:cs="Times New Roman"/>
          <w:color w:val="000000"/>
          <w:shd w:val="clear" w:color="auto" w:fill="FFFFFF"/>
        </w:rPr>
        <w:t xml:space="preserve">, можно на официальном Интернет-сайте Организатора торгов </w:t>
      </w:r>
      <w:r w:rsidRPr="00EB6F01">
        <w:rPr>
          <w:rStyle w:val="a3"/>
          <w:rFonts w:cs="Times New Roman"/>
          <w:shd w:val="clear" w:color="auto" w:fill="FFFFFF"/>
          <w:lang w:val="en-US"/>
        </w:rPr>
        <w:t>www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auction</w:t>
      </w:r>
      <w:r w:rsidRPr="00EB6F01">
        <w:rPr>
          <w:rStyle w:val="a3"/>
          <w:rFonts w:cs="Times New Roman"/>
          <w:shd w:val="clear" w:color="auto" w:fill="FFFFFF"/>
        </w:rPr>
        <w:t>-</w:t>
      </w:r>
      <w:r w:rsidRPr="00EB6F01">
        <w:rPr>
          <w:rStyle w:val="a3"/>
          <w:rFonts w:cs="Times New Roman"/>
          <w:shd w:val="clear" w:color="auto" w:fill="FFFFFF"/>
          <w:lang w:val="en-US"/>
        </w:rPr>
        <w:t>house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ru</w:t>
      </w:r>
      <w:r w:rsidRPr="00EB6F01">
        <w:rPr>
          <w:rFonts w:cs="Times New Roman"/>
          <w:color w:val="000000"/>
          <w:shd w:val="clear" w:color="auto" w:fill="FFFFFF"/>
        </w:rPr>
        <w:t xml:space="preserve"> и на </w:t>
      </w:r>
      <w:r w:rsidR="00D246D6">
        <w:rPr>
          <w:rFonts w:cs="Times New Roman"/>
          <w:color w:val="000000"/>
          <w:shd w:val="clear" w:color="auto" w:fill="FFFFFF"/>
        </w:rPr>
        <w:t>ЭТП.</w:t>
      </w:r>
    </w:p>
    <w:p w14:paraId="3BEF37EA" w14:textId="13D9D917" w:rsidR="0053213C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</w:t>
      </w:r>
      <w:r w:rsidRPr="00EB6F01">
        <w:rPr>
          <w:rFonts w:cs="Times New Roman"/>
          <w:color w:val="000000"/>
          <w:shd w:val="clear" w:color="auto" w:fill="FFFFFF"/>
        </w:rPr>
        <w:lastRenderedPageBreak/>
        <w:t>Организатором торгов.</w:t>
      </w:r>
    </w:p>
    <w:p w14:paraId="485240F0" w14:textId="38C50464" w:rsidR="003D073C" w:rsidRPr="00EB6F01" w:rsidRDefault="003D073C" w:rsidP="00407859">
      <w:pPr>
        <w:tabs>
          <w:tab w:val="left" w:pos="3969"/>
        </w:tabs>
        <w:jc w:val="center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16920005" w14:textId="20BD8276" w:rsidR="003D073C" w:rsidRPr="00EB6F01" w:rsidRDefault="003D073C" w:rsidP="00407859">
      <w:pPr>
        <w:tabs>
          <w:tab w:val="left" w:pos="3969"/>
        </w:tabs>
        <w:ind w:firstLine="567"/>
        <w:jc w:val="both"/>
        <w:rPr>
          <w:rStyle w:val="a3"/>
          <w:rFonts w:cs="Times New Roman"/>
          <w:u w:val="none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Электронный аукцион проводится на </w:t>
      </w:r>
      <w:r w:rsidR="0083194C">
        <w:rPr>
          <w:rFonts w:cs="Times New Roman"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 xml:space="preserve"> АО «Российский аукционный дом» по адресу: </w:t>
      </w:r>
      <w:hyperlink r:id="rId7" w:history="1">
        <w:r w:rsidRPr="00EB6F01">
          <w:rPr>
            <w:rStyle w:val="a3"/>
          </w:rPr>
          <w:t>www.lot-online.ru</w:t>
        </w:r>
      </w:hyperlink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u w:val="none"/>
          <w:shd w:val="clear" w:color="auto" w:fill="FFFFFF"/>
        </w:rPr>
        <w:tab/>
      </w:r>
    </w:p>
    <w:p w14:paraId="7A178892" w14:textId="6B69789E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B6F01">
        <w:t xml:space="preserve">Предложения по цене заявляются участниками электронного аукциона после начала </w:t>
      </w:r>
      <w:r w:rsidR="00F7050D">
        <w:t>Т</w:t>
      </w:r>
      <w:r w:rsidRPr="00EB6F01">
        <w:t xml:space="preserve">оргов на </w:t>
      </w:r>
      <w:r w:rsidR="0083194C">
        <w:t xml:space="preserve">ЭТП </w:t>
      </w:r>
      <w:r w:rsidRPr="00EB6F01">
        <w:t>через «Личный кабинет» (в разделе «Покупаю»).</w:t>
      </w:r>
    </w:p>
    <w:p w14:paraId="73DF3130" w14:textId="5AAD83ED" w:rsidR="003D073C" w:rsidRPr="00EE3979" w:rsidRDefault="003D073C" w:rsidP="00407859">
      <w:pPr>
        <w:tabs>
          <w:tab w:val="left" w:pos="3969"/>
        </w:tabs>
        <w:ind w:firstLine="567"/>
        <w:jc w:val="both"/>
      </w:pPr>
      <w:r w:rsidRPr="00EE3979">
        <w:t xml:space="preserve">Во время проведения электронного аукциона Организатор торгов размещает на </w:t>
      </w:r>
      <w:r w:rsidR="0083194C">
        <w:t>ЭТП</w:t>
      </w:r>
      <w:r w:rsidRPr="00EE3979">
        <w:t xml:space="preserve"> все принятые предложения о цене </w:t>
      </w:r>
      <w:r w:rsidR="00DB6FDC">
        <w:t>Л</w:t>
      </w:r>
      <w:r w:rsidRPr="00EE3979">
        <w:t>ота и время их поступления, а также время до истечения времени окончания представления таких предложений.</w:t>
      </w:r>
    </w:p>
    <w:p w14:paraId="3E34CD78" w14:textId="4E460040" w:rsidR="003D073C" w:rsidRPr="00EB6F01" w:rsidRDefault="003D073C" w:rsidP="00C6047B">
      <w:pPr>
        <w:tabs>
          <w:tab w:val="left" w:pos="3969"/>
        </w:tabs>
        <w:ind w:firstLine="567"/>
        <w:jc w:val="both"/>
      </w:pPr>
      <w:r w:rsidRPr="00EE3979">
        <w:t xml:space="preserve">Победителем аукциона признается участник </w:t>
      </w:r>
      <w:r w:rsidR="00F7050D" w:rsidRPr="00EE3979">
        <w:t>Т</w:t>
      </w:r>
      <w:r w:rsidRPr="00EE3979">
        <w:t xml:space="preserve">оргов, </w:t>
      </w:r>
      <w:r w:rsidR="00120AE4" w:rsidRPr="00EE3979">
        <w:t>предложивший</w:t>
      </w:r>
      <w:r w:rsidRPr="00EE3979">
        <w:t xml:space="preserve"> наибольшую</w:t>
      </w:r>
      <w:r w:rsidRPr="00EB6F01">
        <w:t xml:space="preserve"> цену продажи </w:t>
      </w:r>
      <w:r w:rsidR="00DB6FDC">
        <w:t>Л</w:t>
      </w:r>
      <w:r w:rsidRPr="00EB6F01">
        <w:t>ота.</w:t>
      </w:r>
      <w:r w:rsidR="00C6047B">
        <w:t xml:space="preserve"> </w:t>
      </w:r>
      <w:r w:rsidRPr="00EB6F01">
        <w:t xml:space="preserve">Цена </w:t>
      </w:r>
      <w:r w:rsidR="00DB6FDC">
        <w:t>Л</w:t>
      </w:r>
      <w:r w:rsidRPr="00EB6F01">
        <w:t xml:space="preserve">ота, предложенная </w:t>
      </w:r>
      <w:r w:rsidR="00867CF0">
        <w:t>П</w:t>
      </w:r>
      <w:r w:rsidRPr="00EB6F01">
        <w:t>обедителем аукциона, заносится в протокол об итогах электронного аукциона.</w:t>
      </w:r>
    </w:p>
    <w:p w14:paraId="0ABB3C61" w14:textId="4A58FC56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После подписания Организатором торгов протокола об итогах электронного аукциона </w:t>
      </w:r>
      <w:r w:rsidR="00867CF0">
        <w:rPr>
          <w:rFonts w:cs="Times New Roman"/>
        </w:rPr>
        <w:t>П</w:t>
      </w:r>
      <w:r w:rsidRPr="00EB6F01">
        <w:rPr>
          <w:rFonts w:cs="Times New Roman"/>
        </w:rPr>
        <w:t xml:space="preserve">обедителю аукциона направляется электронное уведомление с приложением данного протокола, а в открытой части </w:t>
      </w:r>
      <w:r w:rsidR="00C6047B">
        <w:rPr>
          <w:rFonts w:cs="Times New Roman"/>
        </w:rPr>
        <w:t>ЭТП</w:t>
      </w:r>
      <w:r w:rsidRPr="00EB6F01">
        <w:rPr>
          <w:rFonts w:cs="Times New Roman"/>
        </w:rPr>
        <w:t xml:space="preserve"> размещается информация о завершении и результатах электронного аукциона.</w:t>
      </w:r>
    </w:p>
    <w:p w14:paraId="6B546560" w14:textId="15B26074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Протокол о подведении итогов электронного аукциона является документом, удостоверяющим право </w:t>
      </w:r>
      <w:r w:rsidR="00867CF0">
        <w:rPr>
          <w:rFonts w:cs="Times New Roman"/>
        </w:rPr>
        <w:t>П</w:t>
      </w:r>
      <w:r w:rsidRPr="00EB6F01">
        <w:rPr>
          <w:rFonts w:cs="Times New Roman"/>
        </w:rPr>
        <w:t xml:space="preserve">обедителя аукциона на заключение договора купли-продажи </w:t>
      </w:r>
      <w:r w:rsidR="00DB6FDC">
        <w:rPr>
          <w:rFonts w:cs="Times New Roman"/>
        </w:rPr>
        <w:t>Объектов</w:t>
      </w:r>
      <w:r w:rsidR="008F55E7">
        <w:rPr>
          <w:rFonts w:cs="Times New Roman"/>
        </w:rPr>
        <w:t xml:space="preserve"> </w:t>
      </w:r>
      <w:r w:rsidRPr="00EB6F01">
        <w:rPr>
          <w:rFonts w:cs="Times New Roman"/>
        </w:rPr>
        <w:t>по итогам электронного аукциона.</w:t>
      </w:r>
    </w:p>
    <w:p w14:paraId="1FC1FAE7" w14:textId="2875D72E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14:paraId="6FC34077" w14:textId="57AAFFE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Время отклика программного обеспечения </w:t>
      </w:r>
      <w:r w:rsidR="003D3915">
        <w:rPr>
          <w:rFonts w:cs="Times New Roman"/>
        </w:rPr>
        <w:t>ЭТП</w:t>
      </w:r>
      <w:r w:rsidRPr="00EB6F01">
        <w:rPr>
          <w:rFonts w:cs="Times New Roman"/>
        </w:rPr>
        <w:t xml:space="preserve"> зависит от местоположения пользователя и скорости подключения к Интернету.</w:t>
      </w:r>
    </w:p>
    <w:p w14:paraId="308CF930" w14:textId="67B9858D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</w:rPr>
        <w:t xml:space="preserve">В случае технического сбоя системы электронных торгов (СЭТ) проведение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 может быть приостановлено до устранения причин технического сбоя, о чем Организатор торгов информирует участников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 посредством направления уведомления в «личный кабинет» и на электронный адрес каждого участника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оргов, указанный при регистрации на </w:t>
      </w:r>
      <w:r w:rsidR="00D246D6">
        <w:rPr>
          <w:rFonts w:cs="Times New Roman"/>
        </w:rPr>
        <w:t>ЭТП</w:t>
      </w:r>
      <w:r w:rsidRPr="00EB6F01">
        <w:rPr>
          <w:rFonts w:cs="Times New Roman"/>
        </w:rPr>
        <w:t xml:space="preserve">. Данная информация также размещается на </w:t>
      </w:r>
      <w:r w:rsidR="00867CF0">
        <w:rPr>
          <w:rFonts w:cs="Times New Roman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>.</w:t>
      </w:r>
    </w:p>
    <w:p w14:paraId="2B4065E7" w14:textId="3E4B72D7" w:rsidR="003D073C" w:rsidRPr="00EB6F01" w:rsidRDefault="003D073C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EB6F01">
        <w:rPr>
          <w:b/>
          <w:bCs/>
        </w:rPr>
        <w:t>Аукцион признается несостоявшимся в случае, если:</w:t>
      </w:r>
    </w:p>
    <w:p w14:paraId="4DEBF86D" w14:textId="6F817606" w:rsidR="00E700F1" w:rsidRPr="00EB6F01" w:rsidRDefault="00DD2BC0" w:rsidP="00407859">
      <w:pPr>
        <w:tabs>
          <w:tab w:val="left" w:pos="3969"/>
        </w:tabs>
        <w:ind w:firstLine="567"/>
        <w:jc w:val="both"/>
      </w:pPr>
      <w:r w:rsidRPr="00EB6F01">
        <w:rPr>
          <w:b/>
          <w:bCs/>
        </w:rPr>
        <w:t xml:space="preserve">- </w:t>
      </w:r>
      <w:r w:rsidRPr="00EB6F01">
        <w:t xml:space="preserve">не было подано ни одной заявки на участие в аукционе либо ни один из Претендентов не признан </w:t>
      </w:r>
      <w:r w:rsidR="00E700F1" w:rsidRPr="00EB6F01">
        <w:t>у</w:t>
      </w:r>
      <w:r w:rsidRPr="00EB6F01">
        <w:t>частником аукциона;</w:t>
      </w:r>
    </w:p>
    <w:p w14:paraId="01F6D327" w14:textId="563A3A5F" w:rsidR="00E700F1" w:rsidRPr="00EB6F01" w:rsidRDefault="00E700F1" w:rsidP="00407859">
      <w:pPr>
        <w:tabs>
          <w:tab w:val="left" w:pos="3969"/>
        </w:tabs>
        <w:ind w:firstLine="567"/>
        <w:jc w:val="both"/>
      </w:pPr>
      <w:r w:rsidRPr="00EB6F01">
        <w:t xml:space="preserve">- для участия в аукционе подано менее </w:t>
      </w:r>
      <w:r w:rsidR="00C74465" w:rsidRPr="00EB6F01">
        <w:t>2</w:t>
      </w:r>
      <w:r w:rsidRPr="00EB6F01">
        <w:t xml:space="preserve"> заявок;</w:t>
      </w:r>
    </w:p>
    <w:p w14:paraId="183DED9E" w14:textId="35C6E760" w:rsidR="003D073C" w:rsidRPr="00EB6F01" w:rsidRDefault="00E700F1" w:rsidP="00407859">
      <w:pPr>
        <w:tabs>
          <w:tab w:val="left" w:pos="3969"/>
        </w:tabs>
        <w:ind w:firstLine="567"/>
        <w:jc w:val="both"/>
      </w:pPr>
      <w:r w:rsidRPr="00EB6F01">
        <w:t>- ни один из участников не представил предложение по цене.</w:t>
      </w:r>
    </w:p>
    <w:p w14:paraId="1AD177C7" w14:textId="5CE7A901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B6F01"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1D2607B4" w14:textId="36408ADA" w:rsidR="009443F8" w:rsidRPr="003F4FF3" w:rsidRDefault="009443F8" w:rsidP="009443F8">
      <w:pPr>
        <w:tabs>
          <w:tab w:val="left" w:pos="3969"/>
        </w:tabs>
        <w:ind w:firstLine="567"/>
        <w:jc w:val="both"/>
        <w:rPr>
          <w:color w:val="000000" w:themeColor="text1"/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 xml:space="preserve">Договор купли-продажи </w:t>
      </w:r>
      <w:r w:rsidR="00DB6FDC">
        <w:rPr>
          <w:color w:val="000000" w:themeColor="text1"/>
          <w:shd w:val="clear" w:color="auto" w:fill="FFFFFF"/>
        </w:rPr>
        <w:t xml:space="preserve">Объектов </w:t>
      </w:r>
      <w:r w:rsidRPr="003F4FF3">
        <w:rPr>
          <w:color w:val="000000" w:themeColor="text1"/>
          <w:shd w:val="clear" w:color="auto" w:fill="FFFFFF"/>
        </w:rPr>
        <w:t xml:space="preserve">заключается между </w:t>
      </w:r>
      <w:r w:rsidR="008F6BFE">
        <w:rPr>
          <w:color w:val="000000" w:themeColor="text1"/>
          <w:shd w:val="clear" w:color="auto" w:fill="FFFFFF"/>
        </w:rPr>
        <w:t>П</w:t>
      </w:r>
      <w:r w:rsidR="005C5789" w:rsidRPr="003F4FF3">
        <w:rPr>
          <w:color w:val="000000" w:themeColor="text1"/>
          <w:shd w:val="clear" w:color="auto" w:fill="FFFFFF"/>
        </w:rPr>
        <w:t xml:space="preserve">родавцом </w:t>
      </w:r>
      <w:r w:rsidRPr="003F4FF3">
        <w:rPr>
          <w:color w:val="000000" w:themeColor="text1"/>
          <w:shd w:val="clear" w:color="auto" w:fill="FFFFFF"/>
        </w:rPr>
        <w:t xml:space="preserve">и </w:t>
      </w:r>
      <w:r w:rsidR="00867CF0" w:rsidRPr="003F4FF3">
        <w:rPr>
          <w:color w:val="000000" w:themeColor="text1"/>
          <w:shd w:val="clear" w:color="auto" w:fill="FFFFFF"/>
        </w:rPr>
        <w:t>П</w:t>
      </w:r>
      <w:r w:rsidRPr="003F4FF3">
        <w:rPr>
          <w:color w:val="000000" w:themeColor="text1"/>
          <w:shd w:val="clear" w:color="auto" w:fill="FFFFFF"/>
        </w:rPr>
        <w:t>обедителем торгов в течение 20 (</w:t>
      </w:r>
      <w:r w:rsidR="003F4FF3" w:rsidRPr="003F4FF3">
        <w:rPr>
          <w:color w:val="000000" w:themeColor="text1"/>
          <w:shd w:val="clear" w:color="auto" w:fill="FFFFFF"/>
        </w:rPr>
        <w:t>Д</w:t>
      </w:r>
      <w:r w:rsidRPr="003F4FF3">
        <w:rPr>
          <w:color w:val="000000" w:themeColor="text1"/>
          <w:shd w:val="clear" w:color="auto" w:fill="FFFFFF"/>
        </w:rPr>
        <w:t xml:space="preserve">вадцати) рабочих дней </w:t>
      </w:r>
      <w:r w:rsidR="008211FA" w:rsidRPr="003F4FF3">
        <w:rPr>
          <w:color w:val="000000" w:themeColor="text1"/>
          <w:shd w:val="clear" w:color="auto" w:fill="FFFFFF"/>
        </w:rPr>
        <w:t xml:space="preserve">после </w:t>
      </w:r>
      <w:r w:rsidR="003C021F">
        <w:rPr>
          <w:color w:val="000000" w:themeColor="text1"/>
          <w:shd w:val="clear" w:color="auto" w:fill="FFFFFF"/>
        </w:rPr>
        <w:t>подведения итогов</w:t>
      </w:r>
      <w:r w:rsidR="008211FA" w:rsidRPr="003F4FF3">
        <w:rPr>
          <w:color w:val="000000" w:themeColor="text1"/>
          <w:shd w:val="clear" w:color="auto" w:fill="FFFFFF"/>
        </w:rPr>
        <w:t xml:space="preserve"> </w:t>
      </w:r>
      <w:r w:rsidR="00F7050D">
        <w:rPr>
          <w:color w:val="000000" w:themeColor="text1"/>
          <w:shd w:val="clear" w:color="auto" w:fill="FFFFFF"/>
        </w:rPr>
        <w:t>Т</w:t>
      </w:r>
      <w:r w:rsidR="008211FA" w:rsidRPr="003F4FF3">
        <w:rPr>
          <w:color w:val="000000" w:themeColor="text1"/>
          <w:shd w:val="clear" w:color="auto" w:fill="FFFFFF"/>
        </w:rPr>
        <w:t xml:space="preserve">оргов, в соответствии с примерной формой договора купли-продажи, размещенной </w:t>
      </w:r>
      <w:r w:rsidR="008211FA" w:rsidRPr="003F4FF3">
        <w:rPr>
          <w:rFonts w:cs="Times New Roman"/>
          <w:color w:val="000000" w:themeColor="text1"/>
          <w:shd w:val="clear" w:color="auto" w:fill="FFFFFF"/>
        </w:rPr>
        <w:t>на ЭТП.</w:t>
      </w:r>
    </w:p>
    <w:p w14:paraId="72A4212A" w14:textId="5E301BF8" w:rsidR="008211FA" w:rsidRPr="003F4FF3" w:rsidRDefault="009443F8" w:rsidP="008211FA">
      <w:pPr>
        <w:tabs>
          <w:tab w:val="left" w:pos="3969"/>
        </w:tabs>
        <w:ind w:firstLine="567"/>
        <w:jc w:val="both"/>
        <w:rPr>
          <w:color w:val="000000" w:themeColor="text1"/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 xml:space="preserve">В случае признания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 xml:space="preserve">оргов несостоявшимися по причине допуска к участию только одного участника, договор купли-продажи может быть заключен </w:t>
      </w:r>
      <w:r w:rsidR="003F09F1" w:rsidRPr="003F09F1">
        <w:rPr>
          <w:color w:val="000000" w:themeColor="text1"/>
          <w:shd w:val="clear" w:color="auto" w:fill="FFFFFF"/>
        </w:rPr>
        <w:t xml:space="preserve">по решению собственника </w:t>
      </w:r>
      <w:r w:rsidRPr="003F4FF3">
        <w:rPr>
          <w:color w:val="000000" w:themeColor="text1"/>
          <w:shd w:val="clear" w:color="auto" w:fill="FFFFFF"/>
        </w:rPr>
        <w:t xml:space="preserve">с </w:t>
      </w:r>
      <w:r w:rsidR="00867CF0" w:rsidRPr="003F4FF3">
        <w:rPr>
          <w:color w:val="000000" w:themeColor="text1"/>
          <w:shd w:val="clear" w:color="auto" w:fill="FFFFFF"/>
        </w:rPr>
        <w:t>Е</w:t>
      </w:r>
      <w:r w:rsidRPr="003F4FF3">
        <w:rPr>
          <w:color w:val="000000" w:themeColor="text1"/>
          <w:shd w:val="clear" w:color="auto" w:fill="FFFFFF"/>
        </w:rPr>
        <w:t xml:space="preserve">динственным участником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 xml:space="preserve">оргов </w:t>
      </w:r>
      <w:r w:rsidR="003F09F1">
        <w:rPr>
          <w:color w:val="000000" w:themeColor="text1"/>
          <w:shd w:val="clear" w:color="auto" w:fill="FFFFFF"/>
        </w:rPr>
        <w:t xml:space="preserve">по </w:t>
      </w:r>
      <w:r w:rsidRPr="003F4FF3">
        <w:rPr>
          <w:color w:val="000000" w:themeColor="text1"/>
          <w:shd w:val="clear" w:color="auto" w:fill="FFFFFF"/>
        </w:rPr>
        <w:t xml:space="preserve">начальной цене, установленной для проведенных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>оргов, в течение 20 (</w:t>
      </w:r>
      <w:r w:rsidR="003F4FF3" w:rsidRPr="003F4FF3">
        <w:rPr>
          <w:color w:val="000000" w:themeColor="text1"/>
          <w:shd w:val="clear" w:color="auto" w:fill="FFFFFF"/>
        </w:rPr>
        <w:t>Д</w:t>
      </w:r>
      <w:r w:rsidRPr="003F4FF3">
        <w:rPr>
          <w:color w:val="000000" w:themeColor="text1"/>
          <w:shd w:val="clear" w:color="auto" w:fill="FFFFFF"/>
        </w:rPr>
        <w:t xml:space="preserve">вадцати) рабочих дней с даты признания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>оргов несостоявшимися.</w:t>
      </w:r>
      <w:r w:rsidR="003F09F1">
        <w:rPr>
          <w:color w:val="000000" w:themeColor="text1"/>
          <w:shd w:val="clear" w:color="auto" w:fill="FFFFFF"/>
        </w:rPr>
        <w:t xml:space="preserve"> </w:t>
      </w:r>
      <w:r w:rsidR="001E0D3E" w:rsidRPr="001E0D3E">
        <w:rPr>
          <w:color w:val="000000" w:themeColor="text1"/>
          <w:shd w:val="clear" w:color="auto" w:fill="FFFFFF"/>
        </w:rPr>
        <w:t xml:space="preserve">При этом заключение договора для </w:t>
      </w:r>
      <w:r w:rsidR="00C6047B">
        <w:rPr>
          <w:color w:val="000000" w:themeColor="text1"/>
          <w:shd w:val="clear" w:color="auto" w:fill="FFFFFF"/>
        </w:rPr>
        <w:t>Е</w:t>
      </w:r>
      <w:r w:rsidR="001E0D3E" w:rsidRPr="001E0D3E">
        <w:rPr>
          <w:color w:val="000000" w:themeColor="text1"/>
          <w:shd w:val="clear" w:color="auto" w:fill="FFFFFF"/>
        </w:rPr>
        <w:t>динственного участника торгов является обязательным.</w:t>
      </w:r>
    </w:p>
    <w:p w14:paraId="3CA37A64" w14:textId="4B07FA9F" w:rsidR="00055F89" w:rsidRDefault="008211FA" w:rsidP="003F4FF3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>В случае отказа или уклонения Победителя Торгов от заключения договора купли-продажи Объект</w:t>
      </w:r>
      <w:r w:rsidR="008F55E7">
        <w:rPr>
          <w:color w:val="000000" w:themeColor="text1"/>
          <w:shd w:val="clear" w:color="auto" w:fill="FFFFFF"/>
        </w:rPr>
        <w:t>ов</w:t>
      </w:r>
      <w:r w:rsidRPr="003F4FF3">
        <w:rPr>
          <w:color w:val="000000" w:themeColor="text1"/>
          <w:shd w:val="clear" w:color="auto" w:fill="FFFFFF"/>
        </w:rPr>
        <w:t xml:space="preserve"> в установленные сроки, </w:t>
      </w:r>
      <w:r w:rsidR="008F6BFE">
        <w:rPr>
          <w:color w:val="000000" w:themeColor="text1"/>
          <w:shd w:val="clear" w:color="auto" w:fill="FFFFFF"/>
        </w:rPr>
        <w:t>Продавец</w:t>
      </w:r>
      <w:r w:rsidRPr="003F4FF3">
        <w:rPr>
          <w:color w:val="000000" w:themeColor="text1"/>
          <w:shd w:val="clear" w:color="auto" w:fill="FFFFFF"/>
        </w:rPr>
        <w:t xml:space="preserve"> в вправе предложить заключить договор купли-продажи участнику Торгов, предложение по цене которого на Торгах было предыдущим от предложения Победителя Торгов, о чем Организатор торгов в течение 1 (Одного) рабочего дня направляет предложение участнику Торгов, предложение по цене которого на Торгах было предыдущим от предложения Победителя Торгов. </w:t>
      </w:r>
      <w:r w:rsidR="005C5789" w:rsidRPr="00EE3979">
        <w:rPr>
          <w:shd w:val="clear" w:color="auto" w:fill="FFFFFF"/>
        </w:rPr>
        <w:t xml:space="preserve">В </w:t>
      </w:r>
      <w:r w:rsidR="003C021F" w:rsidRPr="00EE3979">
        <w:rPr>
          <w:shd w:val="clear" w:color="auto" w:fill="FFFFFF"/>
        </w:rPr>
        <w:t>да</w:t>
      </w:r>
      <w:r w:rsidR="00252F88" w:rsidRPr="00EE3979">
        <w:rPr>
          <w:shd w:val="clear" w:color="auto" w:fill="FFFFFF"/>
        </w:rPr>
        <w:t>н</w:t>
      </w:r>
      <w:r w:rsidR="003C021F" w:rsidRPr="00EE3979">
        <w:rPr>
          <w:shd w:val="clear" w:color="auto" w:fill="FFFFFF"/>
        </w:rPr>
        <w:t xml:space="preserve">ном случае договор купли-продажи заключается в </w:t>
      </w:r>
      <w:r w:rsidR="00252F88" w:rsidRPr="00EE3979">
        <w:rPr>
          <w:shd w:val="clear" w:color="auto" w:fill="FFFFFF"/>
        </w:rPr>
        <w:t>течение 20 (Двадцати) рабочих дней с даты направления предложения участнику Торгов, предложение по цене которого на Торгах было предыдущим от предложения Победителя Торгов.</w:t>
      </w:r>
    </w:p>
    <w:p w14:paraId="32642650" w14:textId="60DFCCB7" w:rsidR="00C6047B" w:rsidRPr="00EB6F01" w:rsidRDefault="00C6047B" w:rsidP="00C6047B">
      <w:pPr>
        <w:tabs>
          <w:tab w:val="left" w:pos="3969"/>
        </w:tabs>
        <w:snapToGrid w:val="0"/>
        <w:ind w:right="27" w:firstLine="567"/>
        <w:jc w:val="both"/>
      </w:pPr>
      <w:r w:rsidRPr="00E02DD4">
        <w:t xml:space="preserve">Оплата цены продажи </w:t>
      </w:r>
      <w:r w:rsidR="008F55E7">
        <w:t>Лота</w:t>
      </w:r>
      <w:r>
        <w:t xml:space="preserve">, сложившейся по результатам Торгов, производится </w:t>
      </w:r>
      <w:r w:rsidRPr="00B50A8D">
        <w:t xml:space="preserve">путем безналичного перечисления денежных средств </w:t>
      </w:r>
      <w:r>
        <w:t xml:space="preserve">Покупателем </w:t>
      </w:r>
      <w:r w:rsidRPr="00B50A8D">
        <w:t>на счет Продавца</w:t>
      </w:r>
      <w:r w:rsidRPr="00E02DD4">
        <w:t xml:space="preserve"> в течение 5 (</w:t>
      </w:r>
      <w:r>
        <w:t>П</w:t>
      </w:r>
      <w:r w:rsidRPr="00E02DD4">
        <w:t xml:space="preserve">яти) календарных дней с момента подписания </w:t>
      </w:r>
      <w:r>
        <w:t>договора купли-продажи Объект</w:t>
      </w:r>
      <w:r w:rsidR="008F55E7">
        <w:t>ов</w:t>
      </w:r>
      <w:r>
        <w:t>.</w:t>
      </w:r>
    </w:p>
    <w:p w14:paraId="775A9A5A" w14:textId="0C613EC6" w:rsidR="00FA0A3F" w:rsidRPr="003F4FF3" w:rsidRDefault="00FA0A3F" w:rsidP="00407859">
      <w:pPr>
        <w:tabs>
          <w:tab w:val="left" w:pos="3969"/>
        </w:tabs>
        <w:ind w:firstLine="567"/>
        <w:jc w:val="both"/>
        <w:rPr>
          <w:color w:val="000000" w:themeColor="text1"/>
        </w:rPr>
      </w:pPr>
      <w:r w:rsidRPr="003F4FF3">
        <w:rPr>
          <w:color w:val="000000" w:themeColor="text1"/>
        </w:rPr>
        <w:lastRenderedPageBreak/>
        <w:t xml:space="preserve">При уклонении (отказе) </w:t>
      </w:r>
      <w:r w:rsidR="00867CF0" w:rsidRPr="003F4FF3">
        <w:rPr>
          <w:color w:val="000000" w:themeColor="text1"/>
        </w:rPr>
        <w:t>П</w:t>
      </w:r>
      <w:r w:rsidRPr="003F4FF3">
        <w:rPr>
          <w:color w:val="000000" w:themeColor="text1"/>
        </w:rPr>
        <w:t>обедителя</w:t>
      </w:r>
      <w:r w:rsidR="005C5789" w:rsidRPr="003F4FF3">
        <w:rPr>
          <w:color w:val="000000" w:themeColor="text1"/>
        </w:rPr>
        <w:t xml:space="preserve"> </w:t>
      </w:r>
      <w:r w:rsidR="006A61AB" w:rsidRPr="003F4FF3">
        <w:rPr>
          <w:color w:val="000000" w:themeColor="text1"/>
        </w:rPr>
        <w:t>/</w:t>
      </w:r>
      <w:r w:rsidR="005C5789" w:rsidRPr="003F4FF3">
        <w:rPr>
          <w:color w:val="000000" w:themeColor="text1"/>
        </w:rPr>
        <w:t xml:space="preserve"> </w:t>
      </w:r>
      <w:r w:rsidR="00867CF0" w:rsidRPr="003F09F1">
        <w:rPr>
          <w:color w:val="000000" w:themeColor="text1"/>
        </w:rPr>
        <w:t>Е</w:t>
      </w:r>
      <w:r w:rsidR="006A61AB" w:rsidRPr="003F09F1">
        <w:rPr>
          <w:color w:val="000000" w:themeColor="text1"/>
        </w:rPr>
        <w:t>динственного участника</w:t>
      </w:r>
      <w:r w:rsidR="005C5789" w:rsidRPr="003F09F1">
        <w:rPr>
          <w:color w:val="000000" w:themeColor="text1"/>
        </w:rPr>
        <w:t xml:space="preserve"> /</w:t>
      </w:r>
      <w:r w:rsidRPr="003F09F1">
        <w:rPr>
          <w:color w:val="000000" w:themeColor="text1"/>
        </w:rPr>
        <w:t xml:space="preserve"> </w:t>
      </w:r>
      <w:r w:rsidR="00A26E9A" w:rsidRPr="003F09F1">
        <w:rPr>
          <w:color w:val="000000" w:themeColor="text1"/>
        </w:rPr>
        <w:t xml:space="preserve">участника </w:t>
      </w:r>
      <w:r w:rsidR="00F7050D" w:rsidRPr="003F09F1">
        <w:rPr>
          <w:color w:val="000000" w:themeColor="text1"/>
        </w:rPr>
        <w:t>Т</w:t>
      </w:r>
      <w:r w:rsidR="00A26E9A" w:rsidRPr="003F09F1">
        <w:rPr>
          <w:color w:val="000000" w:themeColor="text1"/>
        </w:rPr>
        <w:t xml:space="preserve">оргов, предложение по цене которого на </w:t>
      </w:r>
      <w:r w:rsidR="00F7050D" w:rsidRPr="003F09F1">
        <w:rPr>
          <w:color w:val="000000" w:themeColor="text1"/>
        </w:rPr>
        <w:t>Т</w:t>
      </w:r>
      <w:r w:rsidR="00A26E9A" w:rsidRPr="003F09F1">
        <w:rPr>
          <w:color w:val="000000" w:themeColor="text1"/>
        </w:rPr>
        <w:t xml:space="preserve">оргах было предыдущим от предложения </w:t>
      </w:r>
      <w:r w:rsidR="00867CF0" w:rsidRPr="003F09F1">
        <w:rPr>
          <w:color w:val="000000" w:themeColor="text1"/>
        </w:rPr>
        <w:t>П</w:t>
      </w:r>
      <w:r w:rsidR="00A26E9A" w:rsidRPr="003F09F1">
        <w:rPr>
          <w:color w:val="000000" w:themeColor="text1"/>
        </w:rPr>
        <w:t>обедителя</w:t>
      </w:r>
      <w:r w:rsidR="00C6047B">
        <w:rPr>
          <w:color w:val="000000" w:themeColor="text1"/>
        </w:rPr>
        <w:t>,</w:t>
      </w:r>
      <w:r w:rsidR="005C5789" w:rsidRPr="003F09F1">
        <w:rPr>
          <w:color w:val="000000" w:themeColor="text1"/>
        </w:rPr>
        <w:t xml:space="preserve"> </w:t>
      </w:r>
      <w:r w:rsidRPr="003F09F1">
        <w:rPr>
          <w:color w:val="000000" w:themeColor="text1"/>
        </w:rPr>
        <w:t>от подписания в установленный срок договора купли-продажи Объект</w:t>
      </w:r>
      <w:r w:rsidR="00DB6FDC">
        <w:rPr>
          <w:color w:val="000000" w:themeColor="text1"/>
        </w:rPr>
        <w:t>ов</w:t>
      </w:r>
      <w:r w:rsidRPr="003F09F1">
        <w:rPr>
          <w:color w:val="000000" w:themeColor="text1"/>
        </w:rPr>
        <w:t xml:space="preserve">, нарушении сроков оплаты </w:t>
      </w:r>
      <w:r w:rsidR="00DB6FDC">
        <w:rPr>
          <w:color w:val="000000" w:themeColor="text1"/>
        </w:rPr>
        <w:t>Лота</w:t>
      </w:r>
      <w:r w:rsidRPr="003F09F1">
        <w:rPr>
          <w:color w:val="000000" w:themeColor="text1"/>
        </w:rPr>
        <w:t>, задаток ему не возвращается, и он утрачивает право на заключение указанного договора.</w:t>
      </w:r>
    </w:p>
    <w:p w14:paraId="0D2FD32D" w14:textId="27BC7953" w:rsidR="00DC2F96" w:rsidRPr="00C6047B" w:rsidRDefault="00252F88" w:rsidP="004426A9">
      <w:pPr>
        <w:tabs>
          <w:tab w:val="left" w:pos="3969"/>
        </w:tabs>
        <w:ind w:firstLine="567"/>
        <w:jc w:val="both"/>
        <w:rPr>
          <w:b/>
          <w:bCs/>
          <w:color w:val="FF0000"/>
          <w:shd w:val="clear" w:color="auto" w:fill="FFFFFF"/>
        </w:rPr>
      </w:pPr>
      <w:r w:rsidRPr="00C6047B">
        <w:rPr>
          <w:b/>
          <w:bCs/>
        </w:rPr>
        <w:t xml:space="preserve">Дополнительно </w:t>
      </w:r>
      <w:r w:rsidR="004426A9" w:rsidRPr="00C6047B">
        <w:rPr>
          <w:b/>
          <w:bCs/>
        </w:rPr>
        <w:t xml:space="preserve">Победитель / </w:t>
      </w:r>
      <w:r w:rsidR="00867CF0" w:rsidRPr="00C6047B">
        <w:rPr>
          <w:b/>
          <w:bCs/>
        </w:rPr>
        <w:t>Е</w:t>
      </w:r>
      <w:r w:rsidR="004426A9" w:rsidRPr="00C6047B">
        <w:rPr>
          <w:b/>
          <w:bCs/>
        </w:rPr>
        <w:t xml:space="preserve">динственный участник / </w:t>
      </w:r>
      <w:r w:rsidR="00A26E9A" w:rsidRPr="00C6047B">
        <w:rPr>
          <w:b/>
          <w:bCs/>
        </w:rPr>
        <w:t xml:space="preserve">участник </w:t>
      </w:r>
      <w:r w:rsidR="00F7050D" w:rsidRPr="00C6047B">
        <w:rPr>
          <w:b/>
          <w:bCs/>
        </w:rPr>
        <w:t>Т</w:t>
      </w:r>
      <w:r w:rsidR="00A26E9A" w:rsidRPr="00C6047B">
        <w:rPr>
          <w:b/>
          <w:bCs/>
        </w:rPr>
        <w:t xml:space="preserve">оргов, предложение по цене которого на </w:t>
      </w:r>
      <w:r w:rsidR="008F6BFE" w:rsidRPr="00C6047B">
        <w:rPr>
          <w:b/>
          <w:bCs/>
        </w:rPr>
        <w:t>Т</w:t>
      </w:r>
      <w:r w:rsidR="00A26E9A" w:rsidRPr="00C6047B">
        <w:rPr>
          <w:b/>
          <w:bCs/>
        </w:rPr>
        <w:t xml:space="preserve">оргах было предыдущим от предложения </w:t>
      </w:r>
      <w:r w:rsidR="00867CF0" w:rsidRPr="00C6047B">
        <w:rPr>
          <w:b/>
          <w:bCs/>
        </w:rPr>
        <w:t>П</w:t>
      </w:r>
      <w:r w:rsidR="00A26E9A" w:rsidRPr="00C6047B">
        <w:rPr>
          <w:b/>
          <w:bCs/>
        </w:rPr>
        <w:t>обедителя</w:t>
      </w:r>
      <w:r w:rsidR="004426A9" w:rsidRPr="00C6047B">
        <w:rPr>
          <w:b/>
          <w:bCs/>
        </w:rPr>
        <w:t xml:space="preserve">, оплачивает Организатору торгов вознаграждение за организацию и проведение продажи </w:t>
      </w:r>
      <w:r w:rsidR="00DB6FDC">
        <w:rPr>
          <w:b/>
          <w:bCs/>
        </w:rPr>
        <w:t>Лота</w:t>
      </w:r>
      <w:r w:rsidR="00DC2F96" w:rsidRPr="00C6047B">
        <w:rPr>
          <w:b/>
          <w:bCs/>
        </w:rPr>
        <w:t xml:space="preserve"> в следующем порядке:</w:t>
      </w:r>
    </w:p>
    <w:p w14:paraId="7EC524CF" w14:textId="66300E48" w:rsidR="00DC2F96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DC2F96">
        <w:t xml:space="preserve">Победитель Торгов оплачивает Организатору </w:t>
      </w:r>
      <w:r w:rsidR="008F6BFE">
        <w:t>т</w:t>
      </w:r>
      <w:r w:rsidR="00DC2F96">
        <w:t>оргов вознаграждение в размере 2,5 % (</w:t>
      </w:r>
      <w:r w:rsidR="00F7050D">
        <w:t>Д</w:t>
      </w:r>
      <w:r w:rsidR="00DC2F96">
        <w:t xml:space="preserve">ва с половиной процента) от цены продажи </w:t>
      </w:r>
      <w:r w:rsidR="00DB6FDC">
        <w:t>Лот</w:t>
      </w:r>
      <w:r>
        <w:t>а</w:t>
      </w:r>
      <w:r w:rsidR="00DC2F96">
        <w:t>, определенной по итогам Торгов, с учетом НДС 20%, в течение 5 (</w:t>
      </w:r>
      <w:r w:rsidR="003F4FF3">
        <w:t>П</w:t>
      </w:r>
      <w:r w:rsidR="00DC2F96">
        <w:t>яти) рабочих дней с даты подведения итогов Торгов</w:t>
      </w:r>
      <w:r w:rsidR="003F4FF3">
        <w:t>;</w:t>
      </w:r>
      <w:r w:rsidR="00DC2F96">
        <w:t xml:space="preserve">  </w:t>
      </w:r>
    </w:p>
    <w:p w14:paraId="6C2213A1" w14:textId="549ADA80" w:rsidR="00DC2F96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3F4FF3">
        <w:t>в</w:t>
      </w:r>
      <w:r w:rsidR="00DC2F96">
        <w:t xml:space="preserve"> случае заключения договора купли-продажи с Единственным участником, Единственный участник Торгов оплачивает Организатору </w:t>
      </w:r>
      <w:r w:rsidR="008F6BFE">
        <w:t>т</w:t>
      </w:r>
      <w:r w:rsidR="00DC2F96">
        <w:t>оргов</w:t>
      </w:r>
      <w:r w:rsidR="004426A9">
        <w:t xml:space="preserve"> </w:t>
      </w:r>
      <w:r w:rsidR="00DC2F96">
        <w:t>вознаграждение в размере 2,5% (</w:t>
      </w:r>
      <w:r w:rsidR="00F7050D">
        <w:t>Д</w:t>
      </w:r>
      <w:r w:rsidR="00DC2F96">
        <w:t xml:space="preserve">ва с половиной процента) от цены продажи </w:t>
      </w:r>
      <w:r w:rsidR="00DB6FDC">
        <w:t>Лот</w:t>
      </w:r>
      <w:r>
        <w:t>а</w:t>
      </w:r>
      <w:r w:rsidR="00DC2F96">
        <w:t>, с учетом НДС 20%, в течение 5 (</w:t>
      </w:r>
      <w:r w:rsidR="003F4FF3">
        <w:t>П</w:t>
      </w:r>
      <w:r w:rsidR="00DC2F96">
        <w:t>яти) рабочих дней с даты заключения договора купли-продажи</w:t>
      </w:r>
      <w:r w:rsidR="003F4FF3">
        <w:t>;</w:t>
      </w:r>
    </w:p>
    <w:p w14:paraId="190E628B" w14:textId="67B68D63" w:rsidR="0072622F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3F4FF3">
        <w:t>в</w:t>
      </w:r>
      <w:r w:rsidR="00DC2F96">
        <w:t xml:space="preserve"> случае заключения договора купли продажи с участником Торгов, предложение по цене которого на Торгах было предыдущим от предложения Победителя Торгов, Покупатель оплачивает Организатору </w:t>
      </w:r>
      <w:r w:rsidR="008F6BFE">
        <w:t>т</w:t>
      </w:r>
      <w:r w:rsidR="00DC2F96">
        <w:t>оргов вознаграждение в размере 2,5% (</w:t>
      </w:r>
      <w:r w:rsidR="00F7050D">
        <w:t>Д</w:t>
      </w:r>
      <w:r w:rsidR="00DC2F96">
        <w:t xml:space="preserve">ва с половиной процента) от цены продажи </w:t>
      </w:r>
      <w:r w:rsidR="00DB6FDC">
        <w:t>Лот</w:t>
      </w:r>
      <w:r>
        <w:t>а</w:t>
      </w:r>
      <w:r w:rsidR="00DC2F96">
        <w:t>, с учетом НДС 20%, в течении 5 (</w:t>
      </w:r>
      <w:r w:rsidR="00F7050D">
        <w:t>П</w:t>
      </w:r>
      <w:r w:rsidR="00DC2F96">
        <w:t>яти) рабочих дней с даты заключения договора купли-продажи.</w:t>
      </w:r>
    </w:p>
    <w:p w14:paraId="779F548D" w14:textId="63D701FB" w:rsidR="00252F88" w:rsidRPr="00EB6F01" w:rsidRDefault="00252F88" w:rsidP="00DC2F96">
      <w:pPr>
        <w:tabs>
          <w:tab w:val="left" w:pos="3969"/>
        </w:tabs>
        <w:ind w:right="-45" w:firstLine="567"/>
        <w:jc w:val="both"/>
      </w:pPr>
      <w:r w:rsidRPr="00252F88">
        <w:t xml:space="preserve">Указанное вознаграждение Организатора </w:t>
      </w:r>
      <w:r>
        <w:t>торгов</w:t>
      </w:r>
      <w:r w:rsidRPr="00252F88">
        <w:t xml:space="preserve"> не входит в цену </w:t>
      </w:r>
      <w:r w:rsidR="00DB6FDC">
        <w:t>Лота</w:t>
      </w:r>
      <w:r>
        <w:t xml:space="preserve"> </w:t>
      </w:r>
      <w:r w:rsidRPr="00252F88">
        <w:t xml:space="preserve">и уплачивается сверх цены продажи </w:t>
      </w:r>
      <w:r w:rsidR="00DB6FDC">
        <w:t>Лота</w:t>
      </w:r>
      <w:r w:rsidRPr="00252F88">
        <w:t xml:space="preserve">, определенной по итогам </w:t>
      </w:r>
      <w:r>
        <w:t>Торгов</w:t>
      </w:r>
      <w:r w:rsidRPr="00252F88">
        <w:t xml:space="preserve">. За просрочку оплаты суммы вознаграждения, Организатор </w:t>
      </w:r>
      <w:r>
        <w:t xml:space="preserve">торгов </w:t>
      </w:r>
      <w:r w:rsidRPr="00252F88">
        <w:t xml:space="preserve">вправе потребовать от </w:t>
      </w:r>
      <w:r w:rsidRPr="004426A9">
        <w:t>Победител</w:t>
      </w:r>
      <w:r>
        <w:t>я / Е</w:t>
      </w:r>
      <w:r w:rsidRPr="004426A9">
        <w:t>динственн</w:t>
      </w:r>
      <w:r>
        <w:t>ого</w:t>
      </w:r>
      <w:r w:rsidRPr="004426A9">
        <w:t xml:space="preserve"> участник</w:t>
      </w:r>
      <w:r>
        <w:t xml:space="preserve">а </w:t>
      </w:r>
      <w:r w:rsidRPr="004426A9">
        <w:t xml:space="preserve">/ </w:t>
      </w:r>
      <w:r w:rsidRPr="00A26E9A">
        <w:t>участник</w:t>
      </w:r>
      <w:r>
        <w:t>а</w:t>
      </w:r>
      <w:r w:rsidRPr="00A26E9A">
        <w:t xml:space="preserve"> </w:t>
      </w:r>
      <w:r>
        <w:t>Т</w:t>
      </w:r>
      <w:r w:rsidRPr="00A26E9A">
        <w:t xml:space="preserve">оргов, предложение по цене которого на </w:t>
      </w:r>
      <w:r>
        <w:t>Т</w:t>
      </w:r>
      <w:r w:rsidRPr="00A26E9A">
        <w:t xml:space="preserve">оргах было предыдущим от предложения </w:t>
      </w:r>
      <w:r>
        <w:t>П</w:t>
      </w:r>
      <w:r w:rsidRPr="00A26E9A">
        <w:t>обедителя</w:t>
      </w:r>
      <w:r>
        <w:t>,</w:t>
      </w:r>
      <w:r w:rsidRPr="00252F88">
        <w:t xml:space="preserve"> уплату пени в размере 0,1 % (</w:t>
      </w:r>
      <w:r>
        <w:t>О</w:t>
      </w:r>
      <w:r w:rsidRPr="00252F88">
        <w:t>дна десятая процента) от суммы просроченного платежа за каждый день просрочки.</w:t>
      </w:r>
    </w:p>
    <w:p w14:paraId="01DB246D" w14:textId="2F0EBE3E" w:rsidR="0072622F" w:rsidRPr="00EB6F01" w:rsidRDefault="0072622F" w:rsidP="00407859">
      <w:pPr>
        <w:tabs>
          <w:tab w:val="left" w:pos="3969"/>
        </w:tabs>
        <w:snapToGrid w:val="0"/>
        <w:ind w:right="27" w:firstLine="567"/>
        <w:jc w:val="both"/>
      </w:pPr>
    </w:p>
    <w:sectPr w:rsidR="0072622F" w:rsidRPr="00EB6F01" w:rsidSect="00A45832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6B6C99"/>
    <w:multiLevelType w:val="hybridMultilevel"/>
    <w:tmpl w:val="2A6CFD68"/>
    <w:lvl w:ilvl="0" w:tplc="D61C9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526DA4"/>
    <w:multiLevelType w:val="hybridMultilevel"/>
    <w:tmpl w:val="0A96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422917023">
    <w:abstractNumId w:val="0"/>
  </w:num>
  <w:num w:numId="2" w16cid:durableId="2025011480">
    <w:abstractNumId w:val="1"/>
  </w:num>
  <w:num w:numId="3" w16cid:durableId="1911041344">
    <w:abstractNumId w:val="4"/>
  </w:num>
  <w:num w:numId="4" w16cid:durableId="1075736867">
    <w:abstractNumId w:val="3"/>
  </w:num>
  <w:num w:numId="5" w16cid:durableId="1813717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13729"/>
    <w:rsid w:val="00014A34"/>
    <w:rsid w:val="00014FF6"/>
    <w:rsid w:val="00031145"/>
    <w:rsid w:val="0004066F"/>
    <w:rsid w:val="00053EB0"/>
    <w:rsid w:val="00055F89"/>
    <w:rsid w:val="00057B4A"/>
    <w:rsid w:val="0006609B"/>
    <w:rsid w:val="0008031C"/>
    <w:rsid w:val="000A0911"/>
    <w:rsid w:val="000B1641"/>
    <w:rsid w:val="000B2577"/>
    <w:rsid w:val="000D0CBA"/>
    <w:rsid w:val="000D4B35"/>
    <w:rsid w:val="000E6F4F"/>
    <w:rsid w:val="000F0DC9"/>
    <w:rsid w:val="000F794C"/>
    <w:rsid w:val="00120AE4"/>
    <w:rsid w:val="00137E01"/>
    <w:rsid w:val="00142205"/>
    <w:rsid w:val="00153573"/>
    <w:rsid w:val="00162574"/>
    <w:rsid w:val="001652FC"/>
    <w:rsid w:val="001662E1"/>
    <w:rsid w:val="00167F83"/>
    <w:rsid w:val="001703A0"/>
    <w:rsid w:val="00177986"/>
    <w:rsid w:val="00196B5C"/>
    <w:rsid w:val="001A7A28"/>
    <w:rsid w:val="001B00F0"/>
    <w:rsid w:val="001C5C82"/>
    <w:rsid w:val="001D0D12"/>
    <w:rsid w:val="001D27A2"/>
    <w:rsid w:val="001D4F87"/>
    <w:rsid w:val="001E07FC"/>
    <w:rsid w:val="001E0D3E"/>
    <w:rsid w:val="00204C1C"/>
    <w:rsid w:val="00241050"/>
    <w:rsid w:val="002524BE"/>
    <w:rsid w:val="00252F88"/>
    <w:rsid w:val="002615C7"/>
    <w:rsid w:val="00265802"/>
    <w:rsid w:val="00266D50"/>
    <w:rsid w:val="0027044D"/>
    <w:rsid w:val="00276835"/>
    <w:rsid w:val="002801B7"/>
    <w:rsid w:val="002818A2"/>
    <w:rsid w:val="002829E2"/>
    <w:rsid w:val="00282B27"/>
    <w:rsid w:val="00284B69"/>
    <w:rsid w:val="002A0005"/>
    <w:rsid w:val="002A3B45"/>
    <w:rsid w:val="002A6568"/>
    <w:rsid w:val="002B43C5"/>
    <w:rsid w:val="002B7346"/>
    <w:rsid w:val="002C0D67"/>
    <w:rsid w:val="002C231C"/>
    <w:rsid w:val="002C7372"/>
    <w:rsid w:val="002E2752"/>
    <w:rsid w:val="002F22EB"/>
    <w:rsid w:val="003022CE"/>
    <w:rsid w:val="00331A2A"/>
    <w:rsid w:val="00336630"/>
    <w:rsid w:val="00345C4A"/>
    <w:rsid w:val="00346696"/>
    <w:rsid w:val="00360627"/>
    <w:rsid w:val="003636DE"/>
    <w:rsid w:val="00367A83"/>
    <w:rsid w:val="003B1AC4"/>
    <w:rsid w:val="003C021F"/>
    <w:rsid w:val="003C03BF"/>
    <w:rsid w:val="003D073C"/>
    <w:rsid w:val="003D2A2E"/>
    <w:rsid w:val="003D31AC"/>
    <w:rsid w:val="003D3915"/>
    <w:rsid w:val="003F09F1"/>
    <w:rsid w:val="003F4A2D"/>
    <w:rsid w:val="003F4FF3"/>
    <w:rsid w:val="00405CAC"/>
    <w:rsid w:val="004066AF"/>
    <w:rsid w:val="00406815"/>
    <w:rsid w:val="00407859"/>
    <w:rsid w:val="0041246F"/>
    <w:rsid w:val="004211A9"/>
    <w:rsid w:val="00426D8F"/>
    <w:rsid w:val="004426A9"/>
    <w:rsid w:val="00466869"/>
    <w:rsid w:val="0047483F"/>
    <w:rsid w:val="00491996"/>
    <w:rsid w:val="00492C61"/>
    <w:rsid w:val="004A4BBB"/>
    <w:rsid w:val="004A56EC"/>
    <w:rsid w:val="004C5171"/>
    <w:rsid w:val="004D4215"/>
    <w:rsid w:val="004D67B0"/>
    <w:rsid w:val="004E0B2B"/>
    <w:rsid w:val="004F75FC"/>
    <w:rsid w:val="00530F2C"/>
    <w:rsid w:val="0053213C"/>
    <w:rsid w:val="005415C0"/>
    <w:rsid w:val="005454E4"/>
    <w:rsid w:val="00572A40"/>
    <w:rsid w:val="00587256"/>
    <w:rsid w:val="00592DC1"/>
    <w:rsid w:val="005A5C80"/>
    <w:rsid w:val="005A6FC6"/>
    <w:rsid w:val="005B0E5F"/>
    <w:rsid w:val="005B65B7"/>
    <w:rsid w:val="005B6904"/>
    <w:rsid w:val="005C1F5A"/>
    <w:rsid w:val="005C5789"/>
    <w:rsid w:val="005E4553"/>
    <w:rsid w:val="005F02F6"/>
    <w:rsid w:val="005F2BA1"/>
    <w:rsid w:val="005F4FCB"/>
    <w:rsid w:val="00612C6F"/>
    <w:rsid w:val="00641986"/>
    <w:rsid w:val="0064579B"/>
    <w:rsid w:val="00655B57"/>
    <w:rsid w:val="00685764"/>
    <w:rsid w:val="006A55FB"/>
    <w:rsid w:val="006A61AB"/>
    <w:rsid w:val="006A6990"/>
    <w:rsid w:val="006D0878"/>
    <w:rsid w:val="006E0215"/>
    <w:rsid w:val="006E7A43"/>
    <w:rsid w:val="007114A2"/>
    <w:rsid w:val="00715F39"/>
    <w:rsid w:val="00722727"/>
    <w:rsid w:val="0072622F"/>
    <w:rsid w:val="007315E2"/>
    <w:rsid w:val="007525BB"/>
    <w:rsid w:val="00756C83"/>
    <w:rsid w:val="00761965"/>
    <w:rsid w:val="00767B5F"/>
    <w:rsid w:val="00773F22"/>
    <w:rsid w:val="007A1AAD"/>
    <w:rsid w:val="007B5C0A"/>
    <w:rsid w:val="007D1FBC"/>
    <w:rsid w:val="007D6F1A"/>
    <w:rsid w:val="007E3D9D"/>
    <w:rsid w:val="007F7173"/>
    <w:rsid w:val="00814711"/>
    <w:rsid w:val="008211FA"/>
    <w:rsid w:val="00822514"/>
    <w:rsid w:val="0083194C"/>
    <w:rsid w:val="008325A6"/>
    <w:rsid w:val="00867CF0"/>
    <w:rsid w:val="008725B9"/>
    <w:rsid w:val="00874345"/>
    <w:rsid w:val="00891905"/>
    <w:rsid w:val="008A0B14"/>
    <w:rsid w:val="008A1F82"/>
    <w:rsid w:val="008D1AC1"/>
    <w:rsid w:val="008E0682"/>
    <w:rsid w:val="008E24A1"/>
    <w:rsid w:val="008F55E7"/>
    <w:rsid w:val="008F6BFE"/>
    <w:rsid w:val="00903902"/>
    <w:rsid w:val="00914643"/>
    <w:rsid w:val="009443F8"/>
    <w:rsid w:val="00950302"/>
    <w:rsid w:val="00953771"/>
    <w:rsid w:val="00954690"/>
    <w:rsid w:val="00972ACE"/>
    <w:rsid w:val="009747DF"/>
    <w:rsid w:val="00974E58"/>
    <w:rsid w:val="009C2028"/>
    <w:rsid w:val="009C3831"/>
    <w:rsid w:val="009C730E"/>
    <w:rsid w:val="009E6F34"/>
    <w:rsid w:val="009F4BB1"/>
    <w:rsid w:val="00A0580C"/>
    <w:rsid w:val="00A10D60"/>
    <w:rsid w:val="00A26E9A"/>
    <w:rsid w:val="00A45832"/>
    <w:rsid w:val="00A518A8"/>
    <w:rsid w:val="00A53FB0"/>
    <w:rsid w:val="00A55CB2"/>
    <w:rsid w:val="00A637E7"/>
    <w:rsid w:val="00A63FE2"/>
    <w:rsid w:val="00A67DC2"/>
    <w:rsid w:val="00A7339F"/>
    <w:rsid w:val="00A766FD"/>
    <w:rsid w:val="00AA48FE"/>
    <w:rsid w:val="00AA5290"/>
    <w:rsid w:val="00AB40E0"/>
    <w:rsid w:val="00AB79FF"/>
    <w:rsid w:val="00AC1247"/>
    <w:rsid w:val="00AC3922"/>
    <w:rsid w:val="00AC3A6E"/>
    <w:rsid w:val="00AC58C9"/>
    <w:rsid w:val="00AE5228"/>
    <w:rsid w:val="00AE5A47"/>
    <w:rsid w:val="00B01B2A"/>
    <w:rsid w:val="00B20FBB"/>
    <w:rsid w:val="00B24E87"/>
    <w:rsid w:val="00B32A87"/>
    <w:rsid w:val="00B35AEA"/>
    <w:rsid w:val="00B41DF3"/>
    <w:rsid w:val="00B50A8D"/>
    <w:rsid w:val="00B50A9E"/>
    <w:rsid w:val="00B5112A"/>
    <w:rsid w:val="00B61229"/>
    <w:rsid w:val="00B65EA1"/>
    <w:rsid w:val="00B7657F"/>
    <w:rsid w:val="00B86AE2"/>
    <w:rsid w:val="00BB28D6"/>
    <w:rsid w:val="00BB2CA0"/>
    <w:rsid w:val="00BB76D0"/>
    <w:rsid w:val="00BC01FD"/>
    <w:rsid w:val="00BF44DB"/>
    <w:rsid w:val="00C05FEC"/>
    <w:rsid w:val="00C0783F"/>
    <w:rsid w:val="00C160B7"/>
    <w:rsid w:val="00C24A1B"/>
    <w:rsid w:val="00C36EA0"/>
    <w:rsid w:val="00C52209"/>
    <w:rsid w:val="00C52A5B"/>
    <w:rsid w:val="00C6047B"/>
    <w:rsid w:val="00C6087C"/>
    <w:rsid w:val="00C65DE7"/>
    <w:rsid w:val="00C74465"/>
    <w:rsid w:val="00C85AEB"/>
    <w:rsid w:val="00C8650E"/>
    <w:rsid w:val="00C928F8"/>
    <w:rsid w:val="00CA4596"/>
    <w:rsid w:val="00CB2060"/>
    <w:rsid w:val="00CC7860"/>
    <w:rsid w:val="00CC78DB"/>
    <w:rsid w:val="00CE1E07"/>
    <w:rsid w:val="00CE3545"/>
    <w:rsid w:val="00CE3C4B"/>
    <w:rsid w:val="00CE5215"/>
    <w:rsid w:val="00CE7A1C"/>
    <w:rsid w:val="00D049FD"/>
    <w:rsid w:val="00D2137A"/>
    <w:rsid w:val="00D22066"/>
    <w:rsid w:val="00D22AD4"/>
    <w:rsid w:val="00D246D6"/>
    <w:rsid w:val="00D42AF6"/>
    <w:rsid w:val="00D57E42"/>
    <w:rsid w:val="00D67CE2"/>
    <w:rsid w:val="00D72D2A"/>
    <w:rsid w:val="00DA34B7"/>
    <w:rsid w:val="00DB052B"/>
    <w:rsid w:val="00DB52DB"/>
    <w:rsid w:val="00DB6FDC"/>
    <w:rsid w:val="00DB7160"/>
    <w:rsid w:val="00DC2F96"/>
    <w:rsid w:val="00DC54A2"/>
    <w:rsid w:val="00DD233B"/>
    <w:rsid w:val="00DD2BC0"/>
    <w:rsid w:val="00DD62FF"/>
    <w:rsid w:val="00DE765C"/>
    <w:rsid w:val="00DF2419"/>
    <w:rsid w:val="00DF34D2"/>
    <w:rsid w:val="00DF60C3"/>
    <w:rsid w:val="00E0278C"/>
    <w:rsid w:val="00E02DD4"/>
    <w:rsid w:val="00E16782"/>
    <w:rsid w:val="00E24CF0"/>
    <w:rsid w:val="00E316B2"/>
    <w:rsid w:val="00E35EE7"/>
    <w:rsid w:val="00E531D7"/>
    <w:rsid w:val="00E611CF"/>
    <w:rsid w:val="00E63F5C"/>
    <w:rsid w:val="00E64121"/>
    <w:rsid w:val="00E67FD8"/>
    <w:rsid w:val="00E700F1"/>
    <w:rsid w:val="00E710C6"/>
    <w:rsid w:val="00E72195"/>
    <w:rsid w:val="00E8051E"/>
    <w:rsid w:val="00E90DA9"/>
    <w:rsid w:val="00E95514"/>
    <w:rsid w:val="00EA0F1A"/>
    <w:rsid w:val="00EB5FD3"/>
    <w:rsid w:val="00EB6F01"/>
    <w:rsid w:val="00EC04D0"/>
    <w:rsid w:val="00EC1C62"/>
    <w:rsid w:val="00EC23F7"/>
    <w:rsid w:val="00ED52E8"/>
    <w:rsid w:val="00EE3979"/>
    <w:rsid w:val="00EE6410"/>
    <w:rsid w:val="00EF3DDF"/>
    <w:rsid w:val="00EF4837"/>
    <w:rsid w:val="00EF6810"/>
    <w:rsid w:val="00F0227C"/>
    <w:rsid w:val="00F032AF"/>
    <w:rsid w:val="00F0530E"/>
    <w:rsid w:val="00F11615"/>
    <w:rsid w:val="00F14999"/>
    <w:rsid w:val="00F179A2"/>
    <w:rsid w:val="00F23F64"/>
    <w:rsid w:val="00F279DF"/>
    <w:rsid w:val="00F408BF"/>
    <w:rsid w:val="00F64F7A"/>
    <w:rsid w:val="00F7050D"/>
    <w:rsid w:val="00F745CC"/>
    <w:rsid w:val="00F835A3"/>
    <w:rsid w:val="00FA0A3F"/>
    <w:rsid w:val="00FA6AAD"/>
    <w:rsid w:val="00FB17E3"/>
    <w:rsid w:val="00FC48A3"/>
    <w:rsid w:val="00FD2D39"/>
    <w:rsid w:val="00FD335F"/>
    <w:rsid w:val="00FE0134"/>
    <w:rsid w:val="00FE170D"/>
    <w:rsid w:val="00FF2883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53A4D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lock Text"/>
    <w:basedOn w:val="a"/>
    <w:uiPriority w:val="99"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rsid w:val="000D0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c">
    <w:name w:val="Знак Знак"/>
    <w:basedOn w:val="a"/>
    <w:rsid w:val="001D0D12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246D6"/>
    <w:rPr>
      <w:color w:val="605E5C"/>
      <w:shd w:val="clear" w:color="auto" w:fill="E1DFDD"/>
    </w:rPr>
  </w:style>
  <w:style w:type="paragraph" w:styleId="ad">
    <w:name w:val="Body Text Indent"/>
    <w:basedOn w:val="a"/>
    <w:link w:val="ae"/>
    <w:uiPriority w:val="99"/>
    <w:semiHidden/>
    <w:unhideWhenUsed/>
    <w:rsid w:val="00D2137A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2137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BFD2-DF44-48DC-8AA6-CCCEC5E7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3890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26011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Ахтямзянова Айгуль Василовна</cp:lastModifiedBy>
  <cp:revision>10</cp:revision>
  <cp:lastPrinted>2022-03-30T08:27:00Z</cp:lastPrinted>
  <dcterms:created xsi:type="dcterms:W3CDTF">2022-03-30T14:45:00Z</dcterms:created>
  <dcterms:modified xsi:type="dcterms:W3CDTF">2022-09-19T11:41:00Z</dcterms:modified>
</cp:coreProperties>
</file>