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2D5909C4" w:rsidR="00EA7238" w:rsidRPr="00A115B3" w:rsidRDefault="00323824" w:rsidP="00323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23824">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323824">
        <w:rPr>
          <w:rFonts w:ascii="Times New Roman" w:hAnsi="Times New Roman" w:cs="Times New Roman"/>
          <w:color w:val="000000"/>
          <w:sz w:val="24"/>
          <w:szCs w:val="24"/>
        </w:rPr>
        <w:t>Гривцова</w:t>
      </w:r>
      <w:proofErr w:type="spellEnd"/>
      <w:r w:rsidRPr="00323824">
        <w:rPr>
          <w:rFonts w:ascii="Times New Roman" w:hAnsi="Times New Roman" w:cs="Times New Roman"/>
          <w:color w:val="000000"/>
          <w:sz w:val="24"/>
          <w:szCs w:val="24"/>
        </w:rPr>
        <w:t xml:space="preserve">, д. 5, </w:t>
      </w:r>
      <w:proofErr w:type="spellStart"/>
      <w:r w:rsidRPr="00323824">
        <w:rPr>
          <w:rFonts w:ascii="Times New Roman" w:hAnsi="Times New Roman" w:cs="Times New Roman"/>
          <w:color w:val="000000"/>
          <w:sz w:val="24"/>
          <w:szCs w:val="24"/>
        </w:rPr>
        <w:t>лит</w:t>
      </w:r>
      <w:proofErr w:type="gramStart"/>
      <w:r w:rsidRPr="00323824">
        <w:rPr>
          <w:rFonts w:ascii="Times New Roman" w:hAnsi="Times New Roman" w:cs="Times New Roman"/>
          <w:color w:val="000000"/>
          <w:sz w:val="24"/>
          <w:szCs w:val="24"/>
        </w:rPr>
        <w:t>.В</w:t>
      </w:r>
      <w:proofErr w:type="spellEnd"/>
      <w:proofErr w:type="gramEnd"/>
      <w:r w:rsidRPr="00323824">
        <w:rPr>
          <w:rFonts w:ascii="Times New Roman" w:hAnsi="Times New Roman" w:cs="Times New Roman"/>
          <w:color w:val="000000"/>
          <w:sz w:val="24"/>
          <w:szCs w:val="24"/>
        </w:rPr>
        <w:t xml:space="preserve">, (812) 334-26-04, 8(800) 777-57-57, oleynik@auction-house.ru) (далее - Организатор торгов, ОТ), действующее на основании договора с Коммерческим банком «Адмиралтейский» (общество ограниченной ответственностью) (ООО КБ «Адмиралтейский») (адрес регистрации: 119034, г. Москва, </w:t>
      </w:r>
      <w:proofErr w:type="spellStart"/>
      <w:r w:rsidRPr="00323824">
        <w:rPr>
          <w:rFonts w:ascii="Times New Roman" w:hAnsi="Times New Roman" w:cs="Times New Roman"/>
          <w:color w:val="000000"/>
          <w:sz w:val="24"/>
          <w:szCs w:val="24"/>
        </w:rPr>
        <w:t>Лопухинский</w:t>
      </w:r>
      <w:proofErr w:type="spellEnd"/>
      <w:r w:rsidRPr="00323824">
        <w:rPr>
          <w:rFonts w:ascii="Times New Roman" w:hAnsi="Times New Roman" w:cs="Times New Roman"/>
          <w:color w:val="000000"/>
          <w:sz w:val="24"/>
          <w:szCs w:val="24"/>
        </w:rPr>
        <w:t xml:space="preserve"> пер., д. 6, стр. 1, ИНН 7704010544, ОГРН 1037739763753) (далее – финансовая </w:t>
      </w:r>
      <w:proofErr w:type="gramStart"/>
      <w:r w:rsidRPr="00323824">
        <w:rPr>
          <w:rFonts w:ascii="Times New Roman" w:hAnsi="Times New Roman" w:cs="Times New Roman"/>
          <w:color w:val="000000"/>
          <w:sz w:val="24"/>
          <w:szCs w:val="24"/>
        </w:rPr>
        <w:t>организация), конкурсным управляющим (ликвидатором) которого на основании решения Арбитражного суда г. Москвы от 04 февраля 2016 г. по делу № А40-184616/2015 является государственная корпорация «Агентство по страхованию вкладов» (109240, г. Москва, ул. Высоцкого, д. 4) (далее – КУ),</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1CF15C0" w14:textId="36BB03CF" w:rsidR="00EA7238" w:rsidRPr="00901FE7" w:rsidRDefault="00EA7238" w:rsidP="00901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w:t>
      </w:r>
      <w:r w:rsidRPr="00901FE7">
        <w:rPr>
          <w:rFonts w:ascii="Times New Roman" w:hAnsi="Times New Roman" w:cs="Times New Roman"/>
          <w:color w:val="000000"/>
          <w:sz w:val="24"/>
          <w:szCs w:val="24"/>
        </w:rPr>
        <w:t>м Торгов является следующее имущество:</w:t>
      </w:r>
    </w:p>
    <w:p w14:paraId="6AF29E75"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901FE7">
        <w:rPr>
          <w:color w:val="000000"/>
        </w:rPr>
        <w:t>Лот 1 - Рыцарь 294541, желтый, 2008, пробег - нет данных, 2.4 МТ,  (131 л. с.), дизель, передний,  VIN X8929454180AK5196, ограничения и обременения: отсутствует ПТС, Курская обл., г. Суджа - 451 152,54 руб.;</w:t>
      </w:r>
      <w:proofErr w:type="gramEnd"/>
    </w:p>
    <w:p w14:paraId="78B5EC88"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901FE7">
        <w:rPr>
          <w:color w:val="000000"/>
        </w:rPr>
        <w:t>Лот 2 - Рыцарь 294541, желтый, 2007, пробег - нет данных, 2.5 МТ,  (131 л. с.), дизель, передний,  VIN X8929454170AK5133, технически не исправен, имеется коррозия кузова, разукомплектован, спу</w:t>
      </w:r>
      <w:bookmarkStart w:id="0" w:name="_GoBack"/>
      <w:bookmarkEnd w:id="0"/>
      <w:r w:rsidRPr="00901FE7">
        <w:rPr>
          <w:color w:val="000000"/>
        </w:rPr>
        <w:t>щены шины, имеется трещина лобового стекла, ограничения и обременения: отсутствует ПТС, Курская обл., г. Суджа - 449 922,54 руб.;</w:t>
      </w:r>
      <w:proofErr w:type="gramEnd"/>
    </w:p>
    <w:p w14:paraId="76400B53"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901FE7">
        <w:rPr>
          <w:color w:val="000000"/>
        </w:rPr>
        <w:t xml:space="preserve">Лот 3 - </w:t>
      </w:r>
      <w:proofErr w:type="spellStart"/>
      <w:r w:rsidRPr="00901FE7">
        <w:rPr>
          <w:color w:val="000000"/>
        </w:rPr>
        <w:t>Subaru</w:t>
      </w:r>
      <w:proofErr w:type="spellEnd"/>
      <w:r w:rsidRPr="00901FE7">
        <w:rPr>
          <w:color w:val="000000"/>
        </w:rPr>
        <w:t xml:space="preserve"> </w:t>
      </w:r>
      <w:proofErr w:type="spellStart"/>
      <w:r w:rsidRPr="00901FE7">
        <w:rPr>
          <w:color w:val="000000"/>
        </w:rPr>
        <w:t>Impreza</w:t>
      </w:r>
      <w:proofErr w:type="spellEnd"/>
      <w:r w:rsidRPr="00901FE7">
        <w:rPr>
          <w:color w:val="000000"/>
        </w:rPr>
        <w:t>, черный, 2007, пробег - нет данных, 2.0 МТ (160 л. с.), бензин, полный привод,  VIN JF1GD9LF37G076494, технически не исправен,  нет КПП, нет передних сидений, имеется трещина лобового стекла, имеется повреждение правого заднего крыла, спущены шины, ограничения и обременения: отсутствует ПТС, Курская обл., г. Суджа - 261 900,00 руб.;</w:t>
      </w:r>
      <w:proofErr w:type="gramEnd"/>
    </w:p>
    <w:p w14:paraId="11FF5AFA"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901FE7">
        <w:rPr>
          <w:color w:val="000000"/>
        </w:rPr>
        <w:t xml:space="preserve">Лот 4 - </w:t>
      </w:r>
      <w:proofErr w:type="spellStart"/>
      <w:r w:rsidRPr="00901FE7">
        <w:rPr>
          <w:color w:val="000000"/>
        </w:rPr>
        <w:t>Toyota</w:t>
      </w:r>
      <w:proofErr w:type="spellEnd"/>
      <w:r w:rsidRPr="00901FE7">
        <w:rPr>
          <w:color w:val="000000"/>
        </w:rPr>
        <w:t xml:space="preserve"> </w:t>
      </w:r>
      <w:proofErr w:type="spellStart"/>
      <w:r w:rsidRPr="00901FE7">
        <w:rPr>
          <w:color w:val="000000"/>
        </w:rPr>
        <w:t>Land</w:t>
      </w:r>
      <w:proofErr w:type="spellEnd"/>
      <w:r w:rsidRPr="00901FE7">
        <w:rPr>
          <w:color w:val="000000"/>
        </w:rPr>
        <w:t xml:space="preserve"> </w:t>
      </w:r>
      <w:proofErr w:type="spellStart"/>
      <w:r w:rsidRPr="00901FE7">
        <w:rPr>
          <w:color w:val="000000"/>
        </w:rPr>
        <w:t>Cruiser</w:t>
      </w:r>
      <w:proofErr w:type="spellEnd"/>
      <w:r w:rsidRPr="00901FE7">
        <w:rPr>
          <w:color w:val="000000"/>
        </w:rPr>
        <w:t>, бежевый, 2008, пробег - нет данных, 4.0 МТ (219 л. с.), бензин, полный,  VIN JTEBU29J205154874, технически не исправен, нет стартера, нет ключей, руль замкнут, ограничения и обременения: отсутствует ПТС, Курская обл., г. Суджа - 969 300,00 руб.;</w:t>
      </w:r>
      <w:proofErr w:type="gramEnd"/>
    </w:p>
    <w:p w14:paraId="0C51EAFC"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01FE7">
        <w:rPr>
          <w:color w:val="000000"/>
        </w:rPr>
        <w:t xml:space="preserve">Лот 5 - Сортировщик банкнот </w:t>
      </w:r>
      <w:proofErr w:type="spellStart"/>
      <w:r w:rsidRPr="00901FE7">
        <w:rPr>
          <w:color w:val="000000"/>
        </w:rPr>
        <w:t>Magner</w:t>
      </w:r>
      <w:proofErr w:type="spellEnd"/>
      <w:r w:rsidRPr="00901FE7">
        <w:rPr>
          <w:color w:val="000000"/>
        </w:rPr>
        <w:t xml:space="preserve"> 350 </w:t>
      </w:r>
      <w:proofErr w:type="spellStart"/>
      <w:r w:rsidRPr="00901FE7">
        <w:rPr>
          <w:color w:val="000000"/>
        </w:rPr>
        <w:t>Digital</w:t>
      </w:r>
      <w:proofErr w:type="spellEnd"/>
      <w:r w:rsidRPr="00901FE7">
        <w:rPr>
          <w:color w:val="000000"/>
        </w:rPr>
        <w:t xml:space="preserve">, </w:t>
      </w:r>
      <w:proofErr w:type="spellStart"/>
      <w:r w:rsidRPr="00901FE7">
        <w:rPr>
          <w:color w:val="000000"/>
        </w:rPr>
        <w:t>Magner</w:t>
      </w:r>
      <w:proofErr w:type="spellEnd"/>
      <w:r w:rsidRPr="00901FE7">
        <w:rPr>
          <w:color w:val="000000"/>
        </w:rPr>
        <w:t xml:space="preserve">, 350 </w:t>
      </w:r>
      <w:proofErr w:type="spellStart"/>
      <w:r w:rsidRPr="00901FE7">
        <w:rPr>
          <w:color w:val="000000"/>
        </w:rPr>
        <w:t>Digital</w:t>
      </w:r>
      <w:proofErr w:type="spellEnd"/>
      <w:r w:rsidRPr="00901FE7">
        <w:rPr>
          <w:color w:val="000000"/>
        </w:rPr>
        <w:t>, Курская обл., г. Суджа - 3 621,42 руб.;</w:t>
      </w:r>
    </w:p>
    <w:p w14:paraId="3DB087EF"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01FE7">
        <w:rPr>
          <w:color w:val="000000"/>
        </w:rPr>
        <w:t xml:space="preserve">Лот 6 - Сортировщик банкнот 3-х карманный </w:t>
      </w:r>
      <w:proofErr w:type="spellStart"/>
      <w:r w:rsidRPr="00901FE7">
        <w:rPr>
          <w:color w:val="000000"/>
        </w:rPr>
        <w:t>Magnet</w:t>
      </w:r>
      <w:proofErr w:type="spellEnd"/>
      <w:r w:rsidRPr="00901FE7">
        <w:rPr>
          <w:color w:val="000000"/>
        </w:rPr>
        <w:t xml:space="preserve"> 350, </w:t>
      </w:r>
      <w:proofErr w:type="spellStart"/>
      <w:r w:rsidRPr="00901FE7">
        <w:rPr>
          <w:color w:val="000000"/>
        </w:rPr>
        <w:t>Magner</w:t>
      </w:r>
      <w:proofErr w:type="spellEnd"/>
      <w:r w:rsidRPr="00901FE7">
        <w:rPr>
          <w:color w:val="000000"/>
        </w:rPr>
        <w:t xml:space="preserve">, г. Самара, п. </w:t>
      </w:r>
      <w:proofErr w:type="gramStart"/>
      <w:r w:rsidRPr="00901FE7">
        <w:rPr>
          <w:color w:val="000000"/>
        </w:rPr>
        <w:t>Яицкое</w:t>
      </w:r>
      <w:proofErr w:type="gramEnd"/>
      <w:r w:rsidRPr="00901FE7">
        <w:rPr>
          <w:color w:val="000000"/>
        </w:rPr>
        <w:t xml:space="preserve"> - 4 175,15 руб.;</w:t>
      </w:r>
    </w:p>
    <w:p w14:paraId="385BB31E"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01FE7">
        <w:rPr>
          <w:color w:val="000000"/>
        </w:rPr>
        <w:t xml:space="preserve">Лот 7 - </w:t>
      </w:r>
      <w:proofErr w:type="spellStart"/>
      <w:proofErr w:type="gramStart"/>
      <w:r w:rsidRPr="00901FE7">
        <w:rPr>
          <w:color w:val="000000"/>
        </w:rPr>
        <w:t>C</w:t>
      </w:r>
      <w:proofErr w:type="gramEnd"/>
      <w:r w:rsidRPr="00901FE7">
        <w:rPr>
          <w:color w:val="000000"/>
        </w:rPr>
        <w:t>ортировщик</w:t>
      </w:r>
      <w:proofErr w:type="spellEnd"/>
      <w:r w:rsidRPr="00901FE7">
        <w:rPr>
          <w:color w:val="000000"/>
        </w:rPr>
        <w:t xml:space="preserve"> банкнот, технически не исправен, г. Видное - 4 015,85 руб.;</w:t>
      </w:r>
    </w:p>
    <w:p w14:paraId="30F350D4" w14:textId="77777777" w:rsidR="00901FE7" w:rsidRPr="00901FE7"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01FE7">
        <w:rPr>
          <w:color w:val="000000"/>
        </w:rPr>
        <w:t xml:space="preserve">Лот 8 - Сортировщик банкнот, технически не исправен, г. </w:t>
      </w:r>
      <w:proofErr w:type="gramStart"/>
      <w:r w:rsidRPr="00901FE7">
        <w:rPr>
          <w:color w:val="000000"/>
        </w:rPr>
        <w:t>Видное</w:t>
      </w:r>
      <w:proofErr w:type="gramEnd"/>
      <w:r w:rsidRPr="00901FE7">
        <w:rPr>
          <w:color w:val="000000"/>
        </w:rPr>
        <w:t xml:space="preserve"> - 1 317,05 руб.;</w:t>
      </w:r>
    </w:p>
    <w:p w14:paraId="308267B4" w14:textId="222E69F2" w:rsidR="00467D6B" w:rsidRPr="00A115B3" w:rsidRDefault="00901FE7" w:rsidP="00901F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901FE7">
        <w:rPr>
          <w:color w:val="000000"/>
        </w:rPr>
        <w:t>Лот 9 - Сортировщик банкн</w:t>
      </w:r>
      <w:r w:rsidRPr="00901FE7">
        <w:rPr>
          <w:color w:val="000000"/>
        </w:rPr>
        <w:t>от</w:t>
      </w:r>
      <w:r>
        <w:rPr>
          <w:rFonts w:ascii="Times New Roman CYR" w:hAnsi="Times New Roman CYR" w:cs="Times New Roman CYR"/>
          <w:color w:val="000000"/>
        </w:rPr>
        <w:t xml:space="preserve">, г. </w:t>
      </w:r>
      <w:proofErr w:type="gramStart"/>
      <w:r>
        <w:rPr>
          <w:rFonts w:ascii="Times New Roman CYR" w:hAnsi="Times New Roman CYR" w:cs="Times New Roman CYR"/>
          <w:color w:val="000000"/>
        </w:rPr>
        <w:t>Видное</w:t>
      </w:r>
      <w:proofErr w:type="gramEnd"/>
      <w:r>
        <w:rPr>
          <w:rFonts w:ascii="Times New Roman CYR" w:hAnsi="Times New Roman CYR" w:cs="Times New Roman CYR"/>
          <w:color w:val="000000"/>
        </w:rPr>
        <w:t xml:space="preserve"> - 525 000,00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5"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6"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48301CBD"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23824">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4ACE52D5" w14:textId="5EF0A88E" w:rsidR="00323824" w:rsidRDefault="00323824" w:rsidP="003238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rFonts w:ascii="Times New Roman CYR" w:hAnsi="Times New Roman CYR" w:cs="Times New Roman CYR"/>
          <w:b/>
          <w:bCs/>
          <w:color w:val="000000"/>
        </w:rPr>
        <w:t>Торги</w:t>
      </w:r>
      <w:r>
        <w:rPr>
          <w:color w:val="000000"/>
        </w:rPr>
        <w:t xml:space="preserve"> имуществом финансовой организации будут проведены в 14:00 часов по московскому времени</w:t>
      </w:r>
      <w:r>
        <w:rPr>
          <w:rFonts w:ascii="Times New Roman CYR" w:hAnsi="Times New Roman CYR" w:cs="Times New Roman CYR"/>
          <w:color w:val="000000"/>
        </w:rPr>
        <w:t xml:space="preserve"> </w:t>
      </w:r>
      <w:r>
        <w:rPr>
          <w:rFonts w:ascii="Times New Roman CYR" w:hAnsi="Times New Roman CYR" w:cs="Times New Roman CYR"/>
          <w:b/>
          <w:bCs/>
          <w:color w:val="000000"/>
        </w:rPr>
        <w:t>0</w:t>
      </w:r>
      <w:r w:rsidRPr="00323824">
        <w:rPr>
          <w:rFonts w:ascii="Times New Roman CYR" w:hAnsi="Times New Roman CYR" w:cs="Times New Roman CYR"/>
          <w:b/>
          <w:bCs/>
          <w:color w:val="000000"/>
        </w:rPr>
        <w:t>8</w:t>
      </w:r>
      <w:r>
        <w:rPr>
          <w:rFonts w:ascii="Times New Roman CYR" w:hAnsi="Times New Roman CYR" w:cs="Times New Roman CYR"/>
          <w:b/>
          <w:bCs/>
          <w:color w:val="000000"/>
        </w:rPr>
        <w:t xml:space="preserve"> ноября</w:t>
      </w:r>
      <w:r>
        <w:rPr>
          <w:rFonts w:ascii="Times New Roman CYR" w:hAnsi="Times New Roman CYR" w:cs="Times New Roman CYR"/>
          <w:color w:val="000000"/>
        </w:rPr>
        <w:t xml:space="preserve"> </w:t>
      </w:r>
      <w:r>
        <w:rPr>
          <w:b/>
        </w:rPr>
        <w:t>2022 г.</w:t>
      </w:r>
      <w:r>
        <w:t xml:space="preserve"> </w:t>
      </w:r>
      <w:r>
        <w:rPr>
          <w:rFonts w:ascii="Times New Roman CYR" w:hAnsi="Times New Roman CYR" w:cs="Times New Roman CYR"/>
          <w:color w:val="000000"/>
        </w:rPr>
        <w:t xml:space="preserve">на электронной площадке </w:t>
      </w:r>
      <w:r>
        <w:rPr>
          <w:color w:val="000000"/>
        </w:rPr>
        <w:t xml:space="preserve">АО «Российский аукционный дом» по адресу: </w:t>
      </w:r>
      <w:hyperlink r:id="rId7" w:history="1">
        <w:r>
          <w:rPr>
            <w:rStyle w:val="a4"/>
          </w:rPr>
          <w:t>http://lot-online.ru</w:t>
        </w:r>
      </w:hyperlink>
      <w:r>
        <w:rPr>
          <w:color w:val="000000"/>
        </w:rPr>
        <w:t xml:space="preserve"> (далее – ЭТП)</w:t>
      </w:r>
      <w:r>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3762783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w:t>
      </w:r>
      <w:proofErr w:type="gramStart"/>
      <w:r w:rsidRPr="00A115B3">
        <w:rPr>
          <w:color w:val="000000"/>
        </w:rPr>
        <w:t>,</w:t>
      </w:r>
      <w:proofErr w:type="gramEnd"/>
      <w:r w:rsidRPr="00A115B3">
        <w:rPr>
          <w:color w:val="000000"/>
        </w:rPr>
        <w:t xml:space="preserve"> если по итогам Торгов, назначенных на</w:t>
      </w:r>
      <w:r w:rsidR="00C11EFF" w:rsidRPr="00A115B3">
        <w:rPr>
          <w:color w:val="000000"/>
        </w:rPr>
        <w:t xml:space="preserve"> </w:t>
      </w:r>
      <w:r w:rsidR="00323824">
        <w:rPr>
          <w:rFonts w:ascii="Times New Roman CYR" w:hAnsi="Times New Roman CYR" w:cs="Times New Roman CYR"/>
          <w:b/>
          <w:bCs/>
          <w:color w:val="000000"/>
        </w:rPr>
        <w:t>0</w:t>
      </w:r>
      <w:r w:rsidR="00323824" w:rsidRPr="00323824">
        <w:rPr>
          <w:rFonts w:ascii="Times New Roman CYR" w:hAnsi="Times New Roman CYR" w:cs="Times New Roman CYR"/>
          <w:b/>
          <w:bCs/>
          <w:color w:val="000000"/>
        </w:rPr>
        <w:t>8</w:t>
      </w:r>
      <w:r w:rsidR="00323824">
        <w:rPr>
          <w:rFonts w:ascii="Times New Roman CYR" w:hAnsi="Times New Roman CYR" w:cs="Times New Roman CYR"/>
          <w:b/>
          <w:bCs/>
          <w:color w:val="000000"/>
        </w:rPr>
        <w:t xml:space="preserve"> ноября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323824" w:rsidRPr="00323824">
        <w:rPr>
          <w:rFonts w:ascii="Times New Roman CYR" w:hAnsi="Times New Roman CYR" w:cs="Times New Roman CYR"/>
          <w:b/>
          <w:bCs/>
          <w:color w:val="000000"/>
        </w:rPr>
        <w:t>21</w:t>
      </w:r>
      <w:r w:rsidR="00323824">
        <w:rPr>
          <w:rFonts w:ascii="Times New Roman CYR" w:hAnsi="Times New Roman CYR" w:cs="Times New Roman CYR"/>
          <w:b/>
          <w:bCs/>
          <w:color w:val="000000"/>
        </w:rPr>
        <w:t xml:space="preserve"> </w:t>
      </w:r>
      <w:r w:rsidR="00323824">
        <w:rPr>
          <w:rFonts w:ascii="Times New Roman CYR" w:hAnsi="Times New Roman CYR" w:cs="Times New Roman CYR"/>
          <w:b/>
          <w:bCs/>
          <w:color w:val="000000"/>
        </w:rPr>
        <w:t>дека</w:t>
      </w:r>
      <w:r w:rsidR="00323824">
        <w:rPr>
          <w:rFonts w:ascii="Times New Roman CYR" w:hAnsi="Times New Roman CYR" w:cs="Times New Roman CYR"/>
          <w:b/>
          <w:bCs/>
          <w:color w:val="000000"/>
        </w:rPr>
        <w:t>бря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18CCD3A3"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323824" w:rsidRPr="00323824">
        <w:rPr>
          <w:b/>
        </w:rPr>
        <w:t>27 сентября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323824" w:rsidRPr="00323824">
        <w:rPr>
          <w:b/>
        </w:rPr>
        <w:t>11 ноября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w:t>
      </w:r>
      <w:proofErr w:type="gramEnd"/>
      <w:r w:rsidRPr="00A115B3">
        <w:rPr>
          <w:color w:val="000000"/>
        </w:rPr>
        <w:t xml:space="preserve"> </w:t>
      </w:r>
      <w:proofErr w:type="gramStart"/>
      <w:r w:rsidRPr="00A115B3">
        <w:rPr>
          <w:color w:val="000000"/>
        </w:rPr>
        <w:t>московскому</w:t>
      </w:r>
      <w:proofErr w:type="gramEnd"/>
      <w:r w:rsidRPr="00A115B3">
        <w:rPr>
          <w:color w:val="000000"/>
        </w:rPr>
        <w:t xml:space="preserve"> </w:t>
      </w:r>
      <w:proofErr w:type="gramStart"/>
      <w:r w:rsidRPr="00A115B3">
        <w:rPr>
          <w:color w:val="000000"/>
        </w:rPr>
        <w:t>времени</w:t>
      </w:r>
      <w:proofErr w:type="gramEnd"/>
      <w:r w:rsidRPr="00A115B3">
        <w:rPr>
          <w:color w:val="000000"/>
        </w:rPr>
        <w:t xml:space="preserve"> </w:t>
      </w:r>
      <w:proofErr w:type="gramStart"/>
      <w:r w:rsidRPr="00A115B3">
        <w:rPr>
          <w:color w:val="000000"/>
        </w:rPr>
        <w:t>за</w:t>
      </w:r>
      <w:proofErr w:type="gramEnd"/>
      <w:r w:rsidRPr="00A115B3">
        <w:rPr>
          <w:color w:val="000000"/>
        </w:rPr>
        <w:t xml:space="preserve"> 5 (Пять) календарных дней до даты проведения соответствующих Торгов.</w:t>
      </w:r>
    </w:p>
    <w:p w14:paraId="33E19E33" w14:textId="70D8BAA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w:t>
      </w:r>
      <w:proofErr w:type="gramStart"/>
      <w:r w:rsidR="00FA3DE1" w:rsidRPr="00A115B3">
        <w:rPr>
          <w:rFonts w:ascii="Times New Roman" w:hAnsi="Times New Roman" w:cs="Times New Roman"/>
          <w:b/>
          <w:color w:val="000000"/>
          <w:sz w:val="24"/>
          <w:szCs w:val="24"/>
        </w:rPr>
        <w:t xml:space="preserve"> ....</w:t>
      </w:r>
      <w:proofErr w:type="gramEnd"/>
      <w:r w:rsidR="00FA3DE1" w:rsidRPr="00A115B3">
        <w:rPr>
          <w:rFonts w:ascii="Times New Roman" w:hAnsi="Times New Roman" w:cs="Times New Roman"/>
          <w:b/>
          <w:color w:val="000000"/>
          <w:sz w:val="24"/>
          <w:szCs w:val="24"/>
        </w:rPr>
        <w:t>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 xml:space="preserve">в течение 5 (Пять) дней </w:t>
      </w:r>
      <w:proofErr w:type="gramStart"/>
      <w:r w:rsidR="00EA7238" w:rsidRPr="00A115B3">
        <w:rPr>
          <w:rFonts w:ascii="Times New Roman" w:hAnsi="Times New Roman" w:cs="Times New Roman"/>
          <w:color w:val="000000"/>
          <w:sz w:val="24"/>
          <w:szCs w:val="24"/>
        </w:rPr>
        <w:t>с даты подписания</w:t>
      </w:r>
      <w:proofErr w:type="gramEnd"/>
      <w:r w:rsidR="00EA7238" w:rsidRPr="00A115B3">
        <w:rPr>
          <w:rFonts w:ascii="Times New Roman" w:hAnsi="Times New Roman" w:cs="Times New Roman"/>
          <w:color w:val="000000"/>
          <w:sz w:val="24"/>
          <w:szCs w:val="24"/>
        </w:rPr>
        <w:t xml:space="preserve">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61158C4B" w14:textId="4E1EC7D4"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w:t>
      </w:r>
      <w:proofErr w:type="gramStart"/>
      <w:r w:rsidRPr="00A115B3">
        <w:rPr>
          <w:rFonts w:ascii="Times New Roman" w:hAnsi="Times New Roman" w:cs="Times New Roman"/>
          <w:color w:val="000000"/>
          <w:sz w:val="24"/>
          <w:szCs w:val="24"/>
        </w:rPr>
        <w:t>с даты направления</w:t>
      </w:r>
      <w:proofErr w:type="gramEnd"/>
      <w:r w:rsidRPr="00A115B3">
        <w:rPr>
          <w:rFonts w:ascii="Times New Roman" w:hAnsi="Times New Roman" w:cs="Times New Roman"/>
          <w:color w:val="000000"/>
          <w:sz w:val="24"/>
          <w:szCs w:val="24"/>
        </w:rPr>
        <w:t xml:space="preserve">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roofErr w:type="spellStart"/>
      <w:r w:rsidR="00323824" w:rsidRPr="00323824">
        <w:rPr>
          <w:rFonts w:ascii="Times New Roman" w:hAnsi="Times New Roman" w:cs="Times New Roman"/>
          <w:color w:val="000000"/>
          <w:sz w:val="24"/>
          <w:szCs w:val="24"/>
        </w:rPr>
        <w:t>Неподписание</w:t>
      </w:r>
      <w:proofErr w:type="spellEnd"/>
      <w:r w:rsidR="00323824" w:rsidRPr="00323824">
        <w:rPr>
          <w:rFonts w:ascii="Times New Roman" w:hAnsi="Times New Roman" w:cs="Times New Roman"/>
          <w:color w:val="000000"/>
          <w:sz w:val="24"/>
          <w:szCs w:val="24"/>
        </w:rPr>
        <w:t xml:space="preserve"> Договора в течение 5 (Пять) дней </w:t>
      </w:r>
      <w:proofErr w:type="gramStart"/>
      <w:r w:rsidR="00323824" w:rsidRPr="00323824">
        <w:rPr>
          <w:rFonts w:ascii="Times New Roman" w:hAnsi="Times New Roman" w:cs="Times New Roman"/>
          <w:color w:val="000000"/>
          <w:sz w:val="24"/>
          <w:szCs w:val="24"/>
        </w:rPr>
        <w:t>с даты</w:t>
      </w:r>
      <w:proofErr w:type="gramEnd"/>
      <w:r w:rsidR="00323824" w:rsidRPr="00323824">
        <w:rPr>
          <w:rFonts w:ascii="Times New Roman" w:hAnsi="Times New Roman" w:cs="Times New Roman"/>
          <w:color w:val="000000"/>
          <w:sz w:val="24"/>
          <w:szCs w:val="24"/>
        </w:rPr>
        <w:t xml:space="preserve"> его получения Победителем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556DA2" w:rsidRPr="00DD01CB">
        <w:rPr>
          <w:rFonts w:ascii="Times New Roman" w:hAnsi="Times New Roman" w:cs="Times New Roman"/>
          <w:color w:val="000000"/>
          <w:sz w:val="24"/>
          <w:szCs w:val="24"/>
        </w:rPr>
        <w:t xml:space="preserve">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не позднее, чем за 3 (Три) дня до даты подведения итогов Торгов.</w:t>
      </w:r>
    </w:p>
    <w:p w14:paraId="576157B5" w14:textId="62B4AA1F" w:rsidR="00EA7238" w:rsidRPr="004914BB" w:rsidRDefault="003238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23824">
        <w:rPr>
          <w:rFonts w:ascii="Times New Roman" w:hAnsi="Times New Roman" w:cs="Times New Roman"/>
          <w:color w:val="000000"/>
          <w:sz w:val="24"/>
          <w:szCs w:val="24"/>
        </w:rPr>
        <w:t>Информацию о реализуемом имуществе можно получить у КУ: с 09:00 до 17:00 часов по адресу: г. Москва, Павелецкая наб</w:t>
      </w:r>
      <w:r>
        <w:rPr>
          <w:rFonts w:ascii="Times New Roman" w:hAnsi="Times New Roman" w:cs="Times New Roman"/>
          <w:color w:val="000000"/>
          <w:sz w:val="24"/>
          <w:szCs w:val="24"/>
        </w:rPr>
        <w:t>.</w:t>
      </w:r>
      <w:r w:rsidRPr="00323824">
        <w:rPr>
          <w:rFonts w:ascii="Times New Roman" w:hAnsi="Times New Roman" w:cs="Times New Roman"/>
          <w:color w:val="000000"/>
          <w:sz w:val="24"/>
          <w:szCs w:val="24"/>
        </w:rPr>
        <w:t xml:space="preserve">, д. 8, тел. 8(495)725-31-15, доб. 65-98, 66-32, а также </w:t>
      </w:r>
      <w:proofErr w:type="gramStart"/>
      <w:r w:rsidRPr="00323824">
        <w:rPr>
          <w:rFonts w:ascii="Times New Roman" w:hAnsi="Times New Roman" w:cs="Times New Roman"/>
          <w:color w:val="000000"/>
          <w:sz w:val="24"/>
          <w:szCs w:val="24"/>
        </w:rPr>
        <w:t>у</w:t>
      </w:r>
      <w:proofErr w:type="gramEnd"/>
      <w:r w:rsidRPr="00323824">
        <w:rPr>
          <w:rFonts w:ascii="Times New Roman" w:hAnsi="Times New Roman" w:cs="Times New Roman"/>
          <w:color w:val="000000"/>
          <w:sz w:val="24"/>
          <w:szCs w:val="24"/>
        </w:rPr>
        <w:t xml:space="preserve"> ОТ: </w:t>
      </w:r>
      <w:proofErr w:type="spellStart"/>
      <w:r w:rsidRPr="00323824">
        <w:rPr>
          <w:rFonts w:ascii="Times New Roman" w:hAnsi="Times New Roman" w:cs="Times New Roman"/>
          <w:color w:val="000000"/>
          <w:sz w:val="24"/>
          <w:szCs w:val="24"/>
        </w:rPr>
        <w:t>Чараева</w:t>
      </w:r>
      <w:proofErr w:type="spellEnd"/>
      <w:r w:rsidRPr="00323824">
        <w:rPr>
          <w:rFonts w:ascii="Times New Roman" w:hAnsi="Times New Roman" w:cs="Times New Roman"/>
          <w:color w:val="000000"/>
          <w:sz w:val="24"/>
          <w:szCs w:val="24"/>
        </w:rPr>
        <w:t xml:space="preserve"> Ирма Дмитриевна +7(985)836-13-34, +7(495)234-03-01 </w:t>
      </w:r>
      <w:hyperlink r:id="rId8" w:history="1">
        <w:r w:rsidRPr="004169F7">
          <w:rPr>
            <w:rStyle w:val="a4"/>
            <w:rFonts w:ascii="Times New Roman" w:hAnsi="Times New Roman"/>
            <w:sz w:val="24"/>
            <w:szCs w:val="24"/>
          </w:rPr>
          <w:t>voronezh@auction-house.ru</w:t>
        </w:r>
      </w:hyperlink>
      <w:r>
        <w:rPr>
          <w:rFonts w:ascii="Times New Roman" w:hAnsi="Times New Roman" w:cs="Times New Roman"/>
          <w:color w:val="000000"/>
          <w:sz w:val="24"/>
          <w:szCs w:val="24"/>
        </w:rPr>
        <w:t xml:space="preserve"> (лоты 1-4), </w:t>
      </w:r>
      <w:r w:rsidRPr="00323824">
        <w:rPr>
          <w:rFonts w:ascii="Times New Roman" w:hAnsi="Times New Roman" w:cs="Times New Roman"/>
          <w:color w:val="000000"/>
          <w:sz w:val="24"/>
          <w:szCs w:val="24"/>
        </w:rPr>
        <w:t xml:space="preserve">тел. 8(812)334-20-50 (с 9.00 до 18.00 по Московскому времени в рабочие дни) </w:t>
      </w:r>
      <w:hyperlink r:id="rId9" w:history="1">
        <w:r w:rsidRPr="004169F7">
          <w:rPr>
            <w:rStyle w:val="a4"/>
            <w:rFonts w:ascii="Times New Roman" w:hAnsi="Times New Roman"/>
            <w:sz w:val="24"/>
            <w:szCs w:val="24"/>
          </w:rPr>
          <w:t>informspb@auction-house.ru</w:t>
        </w:r>
      </w:hyperlink>
      <w:r>
        <w:rPr>
          <w:rFonts w:ascii="Times New Roman" w:hAnsi="Times New Roman" w:cs="Times New Roman"/>
          <w:color w:val="000000"/>
          <w:sz w:val="24"/>
          <w:szCs w:val="24"/>
        </w:rPr>
        <w:t xml:space="preserve"> (лоты 5-9)</w:t>
      </w:r>
      <w:r w:rsidRPr="00323824">
        <w:rPr>
          <w:rFonts w:ascii="Times New Roman" w:hAnsi="Times New Roman" w:cs="Times New Roman"/>
          <w:color w:val="000000"/>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62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CB9E" w16cex:dateUtc="2022-03-25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62C66" w16cid:durableId="2603CB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130BFB"/>
    <w:rsid w:val="0015099D"/>
    <w:rsid w:val="001F039D"/>
    <w:rsid w:val="002A1287"/>
    <w:rsid w:val="002C312D"/>
    <w:rsid w:val="002D68BA"/>
    <w:rsid w:val="00323824"/>
    <w:rsid w:val="00365722"/>
    <w:rsid w:val="00411D79"/>
    <w:rsid w:val="00467D6B"/>
    <w:rsid w:val="004914BB"/>
    <w:rsid w:val="00556DA2"/>
    <w:rsid w:val="00564010"/>
    <w:rsid w:val="00637A0F"/>
    <w:rsid w:val="00657875"/>
    <w:rsid w:val="006B43E3"/>
    <w:rsid w:val="0070175B"/>
    <w:rsid w:val="007229EA"/>
    <w:rsid w:val="00722ECA"/>
    <w:rsid w:val="0075465C"/>
    <w:rsid w:val="00865FD7"/>
    <w:rsid w:val="008A37E3"/>
    <w:rsid w:val="00901FE7"/>
    <w:rsid w:val="00914D34"/>
    <w:rsid w:val="00952ED1"/>
    <w:rsid w:val="009730D9"/>
    <w:rsid w:val="00997993"/>
    <w:rsid w:val="009C6E48"/>
    <w:rsid w:val="009F0E7B"/>
    <w:rsid w:val="00A03865"/>
    <w:rsid w:val="00A115B3"/>
    <w:rsid w:val="00A81E4E"/>
    <w:rsid w:val="00B83E9D"/>
    <w:rsid w:val="00BE0BF1"/>
    <w:rsid w:val="00BE1559"/>
    <w:rsid w:val="00C11EFF"/>
    <w:rsid w:val="00C24053"/>
    <w:rsid w:val="00C643CB"/>
    <w:rsid w:val="00C9585C"/>
    <w:rsid w:val="00D57DB3"/>
    <w:rsid w:val="00D62667"/>
    <w:rsid w:val="00D7635F"/>
    <w:rsid w:val="00DB0166"/>
    <w:rsid w:val="00E04BE9"/>
    <w:rsid w:val="00E12685"/>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 w:type="paragraph" w:styleId="aa">
    <w:name w:val="annotation subject"/>
    <w:basedOn w:val="a6"/>
    <w:next w:val="a6"/>
    <w:link w:val="ab"/>
    <w:uiPriority w:val="99"/>
    <w:semiHidden/>
    <w:unhideWhenUsed/>
    <w:rsid w:val="002A1287"/>
    <w:rPr>
      <w:b/>
      <w:bCs/>
    </w:rPr>
  </w:style>
  <w:style w:type="character" w:customStyle="1" w:styleId="ab">
    <w:name w:val="Тема примечания Знак"/>
    <w:basedOn w:val="a7"/>
    <w:link w:val="aa"/>
    <w:uiPriority w:val="99"/>
    <w:semiHidden/>
    <w:rsid w:val="002A1287"/>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 w:type="paragraph" w:styleId="aa">
    <w:name w:val="annotation subject"/>
    <w:basedOn w:val="a6"/>
    <w:next w:val="a6"/>
    <w:link w:val="ab"/>
    <w:uiPriority w:val="99"/>
    <w:semiHidden/>
    <w:unhideWhenUsed/>
    <w:rsid w:val="002A1287"/>
    <w:rPr>
      <w:b/>
      <w:bCs/>
    </w:rPr>
  </w:style>
  <w:style w:type="character" w:customStyle="1" w:styleId="ab">
    <w:name w:val="Тема примечания Знак"/>
    <w:basedOn w:val="a7"/>
    <w:link w:val="aa"/>
    <w:uiPriority w:val="99"/>
    <w:semiHidden/>
    <w:rsid w:val="002A128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11870">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289047887">
      <w:bodyDiv w:val="1"/>
      <w:marLeft w:val="0"/>
      <w:marRight w:val="0"/>
      <w:marTop w:val="0"/>
      <w:marBottom w:val="0"/>
      <w:divBdr>
        <w:top w:val="none" w:sz="0" w:space="0" w:color="auto"/>
        <w:left w:val="none" w:sz="0" w:space="0" w:color="auto"/>
        <w:bottom w:val="none" w:sz="0" w:space="0" w:color="auto"/>
        <w:right w:val="none" w:sz="0" w:space="0" w:color="auto"/>
      </w:divBdr>
    </w:div>
    <w:div w:id="15663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nezh@auction-house.ru"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lot-online.ru" TargetMode="External"/><Relationship Id="rId12" Type="http://schemas.microsoft.com/office/2018/08/relationships/commentsExtensible" Target="commentsExtensi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mspb@auction-house.ru"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1457</Words>
  <Characters>9395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Олейник Антон</cp:lastModifiedBy>
  <cp:revision>14</cp:revision>
  <dcterms:created xsi:type="dcterms:W3CDTF">2021-08-23T09:07:00Z</dcterms:created>
  <dcterms:modified xsi:type="dcterms:W3CDTF">2022-09-15T14:52:00Z</dcterms:modified>
</cp:coreProperties>
</file>