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CEC9" w14:textId="79454C68" w:rsidR="005A5C3D" w:rsidRPr="00DD6BC6" w:rsidRDefault="008B2921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</w:t>
      </w:r>
      <w:r w:rsidR="003C496E" w:rsidRPr="005A5C3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A5C3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A5C3D">
        <w:rPr>
          <w:rFonts w:ascii="Times New Roman" w:hAnsi="Times New Roman" w:cs="Times New Roman"/>
          <w:sz w:val="24"/>
          <w:szCs w:val="24"/>
        </w:rPr>
        <w:t xml:space="preserve"> с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5A5C3D">
        <w:rPr>
          <w:rFonts w:ascii="Times New Roman" w:hAnsi="Times New Roman" w:cs="Times New Roman"/>
          <w:b/>
          <w:sz w:val="24"/>
          <w:szCs w:val="24"/>
        </w:rPr>
        <w:t>ООО «</w:t>
      </w:r>
      <w:r w:rsidR="0062395D">
        <w:rPr>
          <w:rFonts w:ascii="Times New Roman" w:hAnsi="Times New Roman" w:cs="Times New Roman"/>
          <w:b/>
          <w:bCs/>
          <w:iCs/>
          <w:sz w:val="24"/>
          <w:szCs w:val="24"/>
        </w:rPr>
        <w:t>Унжа-Инвест</w:t>
      </w:r>
      <w:r w:rsidR="008C7E45" w:rsidRPr="005A5C3D">
        <w:rPr>
          <w:rFonts w:ascii="Times New Roman" w:hAnsi="Times New Roman" w:cs="Times New Roman"/>
          <w:b/>
          <w:sz w:val="24"/>
          <w:szCs w:val="24"/>
        </w:rPr>
        <w:t>»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 (</w:t>
      </w:r>
      <w:r w:rsidR="0062395D" w:rsidRPr="0062395D">
        <w:rPr>
          <w:rFonts w:ascii="Times New Roman" w:hAnsi="Times New Roman" w:cs="Times New Roman"/>
          <w:sz w:val="24"/>
          <w:szCs w:val="24"/>
        </w:rPr>
        <w:t xml:space="preserve">адрес: 157444, Костромская обл., </w:t>
      </w:r>
      <w:proofErr w:type="spellStart"/>
      <w:r w:rsidR="0062395D" w:rsidRPr="0062395D">
        <w:rPr>
          <w:rFonts w:ascii="Times New Roman" w:hAnsi="Times New Roman" w:cs="Times New Roman"/>
          <w:sz w:val="24"/>
          <w:szCs w:val="24"/>
        </w:rPr>
        <w:t>Кологривский</w:t>
      </w:r>
      <w:proofErr w:type="spellEnd"/>
      <w:r w:rsidR="0062395D" w:rsidRPr="0062395D">
        <w:rPr>
          <w:rFonts w:ascii="Times New Roman" w:hAnsi="Times New Roman" w:cs="Times New Roman"/>
          <w:sz w:val="24"/>
          <w:szCs w:val="24"/>
        </w:rPr>
        <w:t xml:space="preserve"> р-н, д. Большая </w:t>
      </w:r>
      <w:proofErr w:type="spellStart"/>
      <w:r w:rsidR="0062395D" w:rsidRPr="0062395D">
        <w:rPr>
          <w:rFonts w:ascii="Times New Roman" w:hAnsi="Times New Roman" w:cs="Times New Roman"/>
          <w:sz w:val="24"/>
          <w:szCs w:val="24"/>
        </w:rPr>
        <w:t>Чежма</w:t>
      </w:r>
      <w:proofErr w:type="spellEnd"/>
      <w:r w:rsidR="0062395D" w:rsidRPr="0062395D">
        <w:rPr>
          <w:rFonts w:ascii="Times New Roman" w:hAnsi="Times New Roman" w:cs="Times New Roman"/>
          <w:sz w:val="24"/>
          <w:szCs w:val="24"/>
        </w:rPr>
        <w:t>, ул. Нагорная, д. 1, ОГРН 1094434000132, ИНН 4413002825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62395D" w:rsidRPr="00623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62395D" w:rsidRPr="0062395D">
        <w:rPr>
          <w:rFonts w:ascii="Times New Roman" w:hAnsi="Times New Roman" w:cs="Times New Roman"/>
          <w:b/>
          <w:color w:val="000000"/>
          <w:sz w:val="24"/>
          <w:szCs w:val="24"/>
        </w:rPr>
        <w:t>Магунова</w:t>
      </w:r>
      <w:proofErr w:type="spellEnd"/>
      <w:r w:rsidR="0062395D" w:rsidRPr="00623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Евгения Владимировича </w:t>
      </w:r>
      <w:r w:rsidR="0062395D" w:rsidRPr="0062395D">
        <w:rPr>
          <w:rFonts w:ascii="Times New Roman" w:hAnsi="Times New Roman" w:cs="Times New Roman"/>
          <w:color w:val="000000"/>
          <w:sz w:val="24"/>
          <w:szCs w:val="24"/>
        </w:rPr>
        <w:t>(ИНН 761014575826, СНИЛС 069-425-749 01, рег.№ 12298, адрес для корреспонденции: 150054, г.</w:t>
      </w:r>
      <w:r w:rsidR="0062395D">
        <w:rPr>
          <w:rFonts w:ascii="Times New Roman" w:hAnsi="Times New Roman" w:cs="Times New Roman"/>
          <w:color w:val="000000"/>
          <w:sz w:val="24"/>
          <w:szCs w:val="24"/>
        </w:rPr>
        <w:t xml:space="preserve"> Ярославль, ул. Богдановича, д.</w:t>
      </w:r>
      <w:r w:rsidR="0062395D" w:rsidRPr="0062395D">
        <w:rPr>
          <w:rFonts w:ascii="Times New Roman" w:hAnsi="Times New Roman" w:cs="Times New Roman"/>
          <w:color w:val="000000"/>
          <w:sz w:val="24"/>
          <w:szCs w:val="24"/>
        </w:rPr>
        <w:t>22 кв.36</w:t>
      </w:r>
      <w:r w:rsidR="0062395D">
        <w:rPr>
          <w:rFonts w:ascii="Times New Roman" w:hAnsi="Times New Roman" w:cs="Times New Roman"/>
          <w:color w:val="000000"/>
          <w:sz w:val="24"/>
          <w:szCs w:val="24"/>
        </w:rPr>
        <w:t>, далее - КУ</w:t>
      </w:r>
      <w:r w:rsidR="0062395D" w:rsidRPr="0062395D">
        <w:rPr>
          <w:rFonts w:ascii="Times New Roman" w:hAnsi="Times New Roman" w:cs="Times New Roman"/>
          <w:color w:val="000000"/>
          <w:sz w:val="24"/>
          <w:szCs w:val="24"/>
        </w:rPr>
        <w:t xml:space="preserve">), члена Союза арбитражных управляющих «Саморегулируемая организация «ДЕЛО» (САУ «СРО «ДЕЛО», ИНН 5010029544, ОГРН 1035002205919, адрес: 125284, г Москва, Хорошевское шоссе, 32А, оф. 300, а/я 22), действующего </w:t>
      </w:r>
      <w:r w:rsidR="0062395D">
        <w:rPr>
          <w:rFonts w:ascii="Times New Roman" w:hAnsi="Times New Roman" w:cs="Times New Roman"/>
          <w:color w:val="000000"/>
          <w:sz w:val="24"/>
          <w:szCs w:val="24"/>
        </w:rPr>
        <w:t xml:space="preserve">в процедуре конкурсного производства </w:t>
      </w:r>
      <w:r w:rsidR="0062395D" w:rsidRPr="0062395D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Костромской области от 03.09.2021 года по делу № А31-</w:t>
      </w:r>
      <w:r w:rsidR="0062395D" w:rsidRPr="00DD6BC6">
        <w:rPr>
          <w:rFonts w:ascii="Times New Roman" w:hAnsi="Times New Roman" w:cs="Times New Roman"/>
          <w:color w:val="000000"/>
          <w:sz w:val="24"/>
          <w:szCs w:val="24"/>
        </w:rPr>
        <w:t>14912/2020</w:t>
      </w:r>
      <w:r w:rsidRPr="00DD6BC6">
        <w:rPr>
          <w:rFonts w:ascii="Times New Roman" w:hAnsi="Times New Roman" w:cs="Times New Roman"/>
          <w:sz w:val="24"/>
          <w:szCs w:val="24"/>
        </w:rPr>
        <w:t xml:space="preserve">, </w:t>
      </w:r>
      <w:r w:rsidR="005A5C3D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A64FB1" w:rsidRPr="00A64FB1">
        <w:rPr>
          <w:rFonts w:ascii="Times New Roman" w:hAnsi="Times New Roman" w:cs="Times New Roman"/>
          <w:b/>
          <w:color w:val="000000"/>
          <w:sz w:val="24"/>
          <w:szCs w:val="24"/>
        </w:rPr>
        <w:t>повторные</w:t>
      </w:r>
      <w:r w:rsidR="00A64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5A5C3D" w:rsidRPr="00DD6B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A5C3D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 w:rsidRPr="00DD6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5A5C3D" w:rsidRPr="00DD6BC6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5A5C3D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A5C3D"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5A5C3D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6" w:history="1">
        <w:r w:rsidR="005A5C3D" w:rsidRPr="00DD6BC6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5A5C3D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A5C3D" w:rsidRPr="00DD6B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DB6F633" w14:textId="4D5D597B" w:rsidR="005A5C3D" w:rsidRPr="00DD6BC6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и время проведения Торгов: </w:t>
      </w:r>
      <w:r w:rsidR="00A64FB1" w:rsidRPr="00DD6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r w:rsidR="00A64FB1" w:rsidRPr="00DD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60358C" w:rsidRPr="00DD6BC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1</w:t>
      </w:r>
      <w:r w:rsidR="00EA5D04" w:rsidRPr="00DD6BC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(время здесь и далее - МСК). </w:t>
      </w:r>
      <w:bookmarkStart w:id="0" w:name="_Hlk13046011"/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приема заявок на участие в </w:t>
      </w:r>
      <w:r w:rsidR="00A64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повторных 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Торгах </w:t>
      </w:r>
      <w:bookmarkEnd w:id="0"/>
      <w:r w:rsidR="00A64FB1" w:rsidRPr="00DD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27.09.2022 г. 08:00 по 01.11.2022 г. 08:00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Определение участников Торгов – </w:t>
      </w:r>
      <w:r w:rsidR="00A64FB1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64FB1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60358C" w:rsidRPr="00DD6BC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10:00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>, оформляется протоколом об определении участников Т</w:t>
      </w:r>
      <w:r w:rsidR="0060358C" w:rsidRPr="00DD6BC6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3F0FBBB3" w14:textId="6425DDFD" w:rsidR="005A5C3D" w:rsidRPr="00DD6BC6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BC6">
        <w:rPr>
          <w:rFonts w:ascii="Times New Roman" w:hAnsi="Times New Roman" w:cs="Times New Roman"/>
          <w:sz w:val="24"/>
          <w:szCs w:val="24"/>
        </w:rPr>
        <w:t>Предметом Торгов</w:t>
      </w:r>
      <w:r w:rsidR="0060358C" w:rsidRPr="00DD6BC6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имущество,</w:t>
      </w:r>
      <w:r w:rsidRPr="00DD6BC6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DD6BC6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62395D" w:rsidRPr="00DD6BC6">
        <w:rPr>
          <w:rFonts w:ascii="Times New Roman" w:hAnsi="Times New Roman" w:cs="Times New Roman"/>
          <w:b/>
          <w:sz w:val="24"/>
          <w:szCs w:val="24"/>
        </w:rPr>
        <w:t>ООО «</w:t>
      </w:r>
      <w:proofErr w:type="spellStart"/>
      <w:r w:rsidR="0062395D" w:rsidRPr="00DD6BC6">
        <w:rPr>
          <w:rFonts w:ascii="Times New Roman" w:hAnsi="Times New Roman" w:cs="Times New Roman"/>
          <w:b/>
          <w:sz w:val="24"/>
          <w:szCs w:val="24"/>
        </w:rPr>
        <w:t>Внешпромбанк</w:t>
      </w:r>
      <w:proofErr w:type="spellEnd"/>
      <w:r w:rsidR="0062395D" w:rsidRPr="00DD6BC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2395D" w:rsidRPr="00DD6BC6">
        <w:rPr>
          <w:rFonts w:ascii="Times New Roman" w:hAnsi="Times New Roman" w:cs="Times New Roman"/>
          <w:sz w:val="24"/>
          <w:szCs w:val="24"/>
        </w:rPr>
        <w:t xml:space="preserve">и реализуемое единым </w:t>
      </w:r>
      <w:r w:rsidR="0062395D" w:rsidRPr="00DD6BC6">
        <w:rPr>
          <w:rFonts w:ascii="Times New Roman" w:hAnsi="Times New Roman" w:cs="Times New Roman"/>
          <w:b/>
          <w:sz w:val="24"/>
          <w:szCs w:val="24"/>
        </w:rPr>
        <w:t>Лотом № 1</w:t>
      </w:r>
      <w:r w:rsidR="0060358C" w:rsidRPr="00DD6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BC6">
        <w:rPr>
          <w:rFonts w:ascii="Times New Roman" w:hAnsi="Times New Roman" w:cs="Times New Roman"/>
          <w:sz w:val="24"/>
          <w:szCs w:val="24"/>
        </w:rPr>
        <w:t>(далее – Лот</w:t>
      </w:r>
      <w:r w:rsidR="0060358C" w:rsidRPr="00DD6BC6">
        <w:rPr>
          <w:rFonts w:ascii="Times New Roman" w:hAnsi="Times New Roman" w:cs="Times New Roman"/>
          <w:sz w:val="24"/>
          <w:szCs w:val="24"/>
        </w:rPr>
        <w:t>, Имущество</w:t>
      </w:r>
      <w:r w:rsidRPr="00DD6BC6">
        <w:rPr>
          <w:rFonts w:ascii="Times New Roman" w:hAnsi="Times New Roman" w:cs="Times New Roman"/>
          <w:sz w:val="24"/>
          <w:szCs w:val="24"/>
        </w:rPr>
        <w:t>)</w:t>
      </w:r>
      <w:r w:rsidR="0062395D" w:rsidRPr="00DD6BC6">
        <w:rPr>
          <w:rFonts w:ascii="Times New Roman" w:hAnsi="Times New Roman" w:cs="Times New Roman"/>
          <w:sz w:val="24"/>
          <w:szCs w:val="24"/>
        </w:rPr>
        <w:t>, в том числе</w:t>
      </w:r>
      <w:r w:rsidRPr="00DD6BC6">
        <w:rPr>
          <w:rFonts w:ascii="Times New Roman" w:hAnsi="Times New Roman" w:cs="Times New Roman"/>
          <w:sz w:val="24"/>
          <w:szCs w:val="24"/>
        </w:rPr>
        <w:t>:</w:t>
      </w:r>
    </w:p>
    <w:p w14:paraId="48C69CF1" w14:textId="33347ECB" w:rsidR="004623AA" w:rsidRPr="00DD6BC6" w:rsidRDefault="0062395D" w:rsidP="0062395D">
      <w:pPr>
        <w:tabs>
          <w:tab w:val="left" w:pos="1134"/>
          <w:tab w:val="left" w:pos="7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BC6">
        <w:rPr>
          <w:rFonts w:ascii="Times New Roman" w:hAnsi="Times New Roman" w:cs="Times New Roman"/>
          <w:sz w:val="24"/>
          <w:szCs w:val="24"/>
        </w:rPr>
        <w:t>1.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 для сельскохозяйственного использования, площадью объекта 10004,35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2. земельный участок для сельскохозяйственного использования, площадью объекта 77603,03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3. земельный участок для сельскохозяйственного использования, площадью объекта 16891,88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4. земельный участок для сельскохозяйственного использования, площадью объекта 505902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44:06:060502:13,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5.  земельный участок для сельскохозяйственного использования, площадью объекта 44559,45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6. земельный участок для сельскохозяйственного использования, площадью объекта 90998,85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7. земельный участок для сельскохозяйственного использования, площадью объекта 97441,46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8. земельный участок для сельскохозяйственного использования, площадью объекта 195696,29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44:06:070804:8,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9. земельный участок для сельскохозяйственного использования, площадью объекта 149759,19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44:06:070804:12,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10. земельный участок для сельскохозяйственного использования, площадью объекта 33698,24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11. земельный участок для сельскохозяйственного использования, площадью объекта 1114719,3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12. земельный участок для сельскохозяйственного использования, площадью объекта 21934,77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44:06:060503:5, адрес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объекта:Костромская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13. земельный участок для сельскохозяйственного использования, площадью объекта 51914,72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14. земельный участок для сельскохозяйственного использования, площадью объекта 25503,11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15. земельный участок для сельскохозяйственного использования, площадью объекта 272841,63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16. земельный участок для сельскохозяйственного использования, площадью объекта 330701,75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17. земельный участок для сельскохозяйственного использования, площадью объекта 47616,73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44:06:070803:38, адрес объекта: Костромская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18. земельный участок для сельскохозяйственного использования, площадью объекта 113854,25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район; 19. земельный участок для сельскохозяйственного использования, площадью объекта 135262,28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242280,91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44417,63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район, справа и слева по дороге Кологрив-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Лисицино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с 11 по 17 км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Суховерховское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(фонд перераспределения)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158438,98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80308,68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38993,56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25.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88797,66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426891,36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район, справа и слева по дороге Кологрив-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Лисицино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с 11 по 17 км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Суховерховское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(фонд перераспределения)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104569,02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144112,6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44:06:070803:40,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29.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663555,73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44:06:070803:17,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216969,78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44:06:070803:19,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558457,23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44:06:060501:11,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1593187,98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44:06:060502:12,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43145,57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52684,25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35.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26686,09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29519,49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>; 37.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646435,81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62490,48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39.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106578,65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40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49703,9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35836,89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67266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44:06:070801:33,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222582,15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55561,61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1D0BE2" w:rsidRPr="00DD6BC6">
        <w:rPr>
          <w:rFonts w:ascii="Times New Roman" w:hAnsi="Times New Roman" w:cs="Times New Roman"/>
          <w:color w:val="000000"/>
          <w:sz w:val="24"/>
          <w:szCs w:val="24"/>
        </w:rPr>
        <w:t>; 45.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342469,87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51911,47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182495,97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49301,27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49.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128525,01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57426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50.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371390,89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44:06:070804:9,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>; 51.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 для сельскохозяйственного использования, площадью объекта 933042,73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44:06:070803:16,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52.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32836,85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>; 53.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 для сельскохозяйственного использования, площадью объекта 8732,16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54.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17821,96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55.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50778,81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44:06:060501:10,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56.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43931,17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44:06:060501:12,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57.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27157,27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58.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39922,15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>; 59.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41077,96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36302,82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61320,7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60168,29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976706,85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44:06:060503:31,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174085,93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65.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102505,71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44:06:070804:10,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56463,42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46645,76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68.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44323,45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44:06:070801:35, адрес объекта: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>; 69. з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 для сельскохозяйственного использования, площадью объекта 166867,42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83183,94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674952,49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44:06:070803:13,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37844,26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40068,81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54624,62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75.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18589,33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34492,53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44:06:060503:30,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66862,71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>; 78.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103026,38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79.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698448,63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158095,98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87534,12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138147,9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44014,86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142536,8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>; 85.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411918,88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68965,87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136181,95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671070,18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44:06:070803:42,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89.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13358,92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44:06:060502:10,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28294,95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44:06:060502:11,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303544,56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11781,27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41991,99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0562C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193309,11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44:06:060503:9, адрес объекта: Костромская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95.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20838,34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10568,33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49708,55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414920,22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99.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71545,92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218250,73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131165,8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140262,35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84825,32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13585,51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>; 105.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215813,52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157167,7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44:06:070804:11,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56848,13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44:06:070803:41,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516089,54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44:06:070803:14,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109.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214823,8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44:06:070803:18,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54498,76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469212,48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116566,95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140222,62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33118,22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>; 115. з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 для сельскохозяйственного использования, площадью объекта 144075,3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116.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92949,19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44:06:070803:23,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169495,5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>; 118.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45983,88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44:06:070803:21,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119.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11899,05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7469,57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182370,39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44:06:060501:9,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260506,22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44:06:060502:8,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123.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35508,49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174283,52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125.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98562,04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44:06:060503:12,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>; 126.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63951,58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44:06:060503:25,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127.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38187,31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44:06:070803:34,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128.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87907,24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44:06:070801:26,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129.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204816,95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44:06:070801:30,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130.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34497,74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44:06:070801:14,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131.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274828,14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44:06:070802:8,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132.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80098,86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44:06:070801:17,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>; 133. 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128825,85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44:06:070802:11,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; 134. 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1325221,38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44:06:070804:7,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>; 135.</w:t>
      </w:r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для сельскохозяйственного использования, площадью объекта 117803,92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., кадастровый номер объекта: 44:06:070803:15, адрес объекта: Костромская обл. </w:t>
      </w:r>
      <w:proofErr w:type="spellStart"/>
      <w:r w:rsidRPr="00DD6BC6">
        <w:rPr>
          <w:rFonts w:ascii="Times New Roman" w:hAnsi="Times New Roman" w:cs="Times New Roman"/>
          <w:color w:val="000000"/>
          <w:sz w:val="24"/>
          <w:szCs w:val="24"/>
        </w:rPr>
        <w:t>Кологривский</w:t>
      </w:r>
      <w:proofErr w:type="spellEnd"/>
      <w:r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B10CF9" w:rsidRPr="00DD6B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F0FD92" w14:textId="123F8A01" w:rsidR="00B10CF9" w:rsidRPr="00DD6BC6" w:rsidRDefault="00B10CF9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DD6BC6">
        <w:rPr>
          <w:b/>
        </w:rPr>
        <w:t xml:space="preserve">Начальная цена Лота №1 – </w:t>
      </w:r>
      <w:r w:rsidR="00A64FB1">
        <w:rPr>
          <w:b/>
        </w:rPr>
        <w:t>7</w:t>
      </w:r>
      <w:r w:rsidRPr="00DD6BC6">
        <w:rPr>
          <w:b/>
        </w:rPr>
        <w:t> 4</w:t>
      </w:r>
      <w:r w:rsidR="00A64FB1">
        <w:rPr>
          <w:b/>
        </w:rPr>
        <w:t>20</w:t>
      </w:r>
      <w:r w:rsidRPr="00DD6BC6">
        <w:rPr>
          <w:b/>
        </w:rPr>
        <w:t> </w:t>
      </w:r>
      <w:r w:rsidR="00A64FB1">
        <w:rPr>
          <w:b/>
        </w:rPr>
        <w:t>5</w:t>
      </w:r>
      <w:r w:rsidRPr="00DD6BC6">
        <w:rPr>
          <w:b/>
        </w:rPr>
        <w:t>00 руб.</w:t>
      </w:r>
    </w:p>
    <w:p w14:paraId="602B86BE" w14:textId="3A628992" w:rsidR="00516C38" w:rsidRPr="00DD6BC6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D6BC6">
        <w:t>П</w:t>
      </w:r>
      <w:r w:rsidR="00516C38" w:rsidRPr="00DD6BC6">
        <w:t>одробн</w:t>
      </w:r>
      <w:r w:rsidRPr="00DD6BC6">
        <w:t>ая</w:t>
      </w:r>
      <w:r w:rsidR="00516C38" w:rsidRPr="00DD6BC6">
        <w:t xml:space="preserve"> информаци</w:t>
      </w:r>
      <w:r w:rsidRPr="00DD6BC6">
        <w:t>я</w:t>
      </w:r>
      <w:r w:rsidR="00516C38" w:rsidRPr="00DD6BC6">
        <w:t xml:space="preserve"> о </w:t>
      </w:r>
      <w:r w:rsidR="00F32FD7" w:rsidRPr="00DD6BC6">
        <w:t>Л</w:t>
      </w:r>
      <w:r w:rsidR="00516C38" w:rsidRPr="00DD6BC6">
        <w:t>от</w:t>
      </w:r>
      <w:r w:rsidR="00FA32C3" w:rsidRPr="00DD6BC6">
        <w:t>е</w:t>
      </w:r>
      <w:r w:rsidR="00993180" w:rsidRPr="00DD6BC6">
        <w:t>,</w:t>
      </w:r>
      <w:r w:rsidR="00985AF0" w:rsidRPr="00DD6BC6">
        <w:t xml:space="preserve"> </w:t>
      </w:r>
      <w:r w:rsidR="00FA32C3" w:rsidRPr="00DD6BC6">
        <w:t>его</w:t>
      </w:r>
      <w:r w:rsidR="00993180" w:rsidRPr="00DD6BC6">
        <w:t xml:space="preserve"> </w:t>
      </w:r>
      <w:r w:rsidR="00985AF0" w:rsidRPr="00DD6BC6">
        <w:t>описани</w:t>
      </w:r>
      <w:r w:rsidR="00C9760A" w:rsidRPr="00DD6BC6">
        <w:t>е</w:t>
      </w:r>
      <w:r w:rsidR="00947A7F" w:rsidRPr="00DD6BC6">
        <w:t xml:space="preserve"> и полный текст информационного сообщения</w:t>
      </w:r>
      <w:r w:rsidRPr="00DD6BC6">
        <w:t>:</w:t>
      </w:r>
      <w:r w:rsidR="00516C38" w:rsidRPr="00DD6BC6">
        <w:t xml:space="preserve"> на сайте ОТ </w:t>
      </w:r>
      <w:hyperlink r:id="rId7" w:history="1">
        <w:r w:rsidR="00985AF0" w:rsidRPr="00DD6BC6">
          <w:rPr>
            <w:rStyle w:val="a4"/>
            <w:color w:val="auto"/>
          </w:rPr>
          <w:t>http://www.auction-house.ru/</w:t>
        </w:r>
      </w:hyperlink>
      <w:r w:rsidR="00516C38" w:rsidRPr="00DD6BC6">
        <w:t xml:space="preserve">, </w:t>
      </w:r>
      <w:r w:rsidR="00803D15" w:rsidRPr="00DD6BC6">
        <w:t>ЕФРСБ (</w:t>
      </w:r>
      <w:hyperlink r:id="rId8" w:history="1">
        <w:r w:rsidR="00803D15" w:rsidRPr="00DD6BC6">
          <w:rPr>
            <w:rStyle w:val="a4"/>
            <w:color w:val="auto"/>
          </w:rPr>
          <w:t>http://fedresurs.ru/</w:t>
        </w:r>
      </w:hyperlink>
      <w:r w:rsidR="00803D15" w:rsidRPr="00DD6BC6">
        <w:t xml:space="preserve">) и </w:t>
      </w:r>
      <w:r w:rsidR="00516C38" w:rsidRPr="00DD6BC6">
        <w:t>ЭП.</w:t>
      </w:r>
    </w:p>
    <w:p w14:paraId="1BF6BF73" w14:textId="34F5FDDF" w:rsidR="009C7C0B" w:rsidRPr="00DD6BC6" w:rsidRDefault="009C7C0B" w:rsidP="009C7C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D6BC6">
        <w:rPr>
          <w:color w:val="000000"/>
        </w:rPr>
        <w:t>Торги проводятся путем повышения начальной цены продажи Лот</w:t>
      </w:r>
      <w:r w:rsidR="00FA32C3" w:rsidRPr="00DD6BC6">
        <w:rPr>
          <w:color w:val="000000"/>
        </w:rPr>
        <w:t>а</w:t>
      </w:r>
      <w:r w:rsidRPr="00DD6BC6">
        <w:rPr>
          <w:color w:val="000000"/>
        </w:rPr>
        <w:t xml:space="preserve"> на величину, кратную величине шага аукциона</w:t>
      </w:r>
      <w:r w:rsidRPr="00DD6BC6">
        <w:rPr>
          <w:b/>
          <w:color w:val="000000"/>
        </w:rPr>
        <w:t xml:space="preserve">. Шаг аукциона – </w:t>
      </w:r>
      <w:r w:rsidRPr="00DD6BC6">
        <w:rPr>
          <w:b/>
        </w:rPr>
        <w:t xml:space="preserve">5 (пять) </w:t>
      </w:r>
      <w:r w:rsidRPr="00DD6BC6">
        <w:rPr>
          <w:b/>
          <w:color w:val="000000"/>
        </w:rPr>
        <w:t>%</w:t>
      </w:r>
      <w:r w:rsidRPr="00DD6BC6">
        <w:rPr>
          <w:color w:val="000000"/>
        </w:rPr>
        <w:t xml:space="preserve"> от начальной цены продажи Лота.</w:t>
      </w:r>
    </w:p>
    <w:p w14:paraId="641B6DAD" w14:textId="77777777" w:rsidR="009C7C0B" w:rsidRPr="00DD6BC6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BC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0B4B69F5" w14:textId="77777777" w:rsidR="009C7C0B" w:rsidRPr="00DD6BC6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6B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DD6B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0AD3057" w14:textId="0E770344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BC6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</w:t>
      </w:r>
      <w:r w:rsidR="008E7D43" w:rsidRPr="00DD6BC6">
        <w:rPr>
          <w:rFonts w:ascii="Times New Roman" w:eastAsia="Times New Roman" w:hAnsi="Times New Roman" w:cs="Times New Roman"/>
          <w:sz w:val="24"/>
          <w:szCs w:val="24"/>
        </w:rPr>
        <w:t>требованиям п. 11 ст. 110 ФЗ «О несостоятельности (банкротстве)»</w:t>
      </w:r>
      <w:r w:rsidRPr="00DD6BC6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9009D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1F245445" w14:textId="77777777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8F949" w14:textId="4F72FE26" w:rsidR="006C253B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554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</w:t>
      </w:r>
      <w:r w:rsidR="00554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процентов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53B" w:rsidRPr="0089009D">
        <w:rPr>
          <w:rFonts w:ascii="Times New Roman" w:eastAsia="Times New Roman" w:hAnsi="Times New Roman" w:cs="Times New Roman"/>
          <w:sz w:val="24"/>
          <w:szCs w:val="24"/>
        </w:rPr>
        <w:t xml:space="preserve">от начальной цены Лота, должен поступить на счет ОТ не позднее даты и времени окончания приема заявок на участие в Торгах, в соответствии с договором о задатке. </w:t>
      </w:r>
    </w:p>
    <w:p w14:paraId="669A4DE8" w14:textId="098CDC70" w:rsidR="006C253B" w:rsidRPr="003C496E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03662"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03662"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Сбербанк, г. Санкт-Петербург, к/с № 30101810500000000653, БИК 044030653 или р/с № 40702810100050004773 в Северо-Западном филиале ПАО «Банк «ФК ОТКРЫТИЕ», г. Санкт-Петербург, к/с 30101810540300000795, БИК 044030795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 w:rsidR="00D03662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Должника.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Договор о задатке и проект договора купли-продажи (далее - ДКП), заключаемого по итогам </w:t>
      </w:r>
      <w:bookmarkStart w:id="2" w:name="_Hlk13069070"/>
      <w:r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2"/>
      <w:r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6AEEB82D" w14:textId="77777777" w:rsidR="00554061" w:rsidRDefault="00554061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061">
        <w:rPr>
          <w:rFonts w:ascii="Times New Roman" w:hAnsi="Times New Roman" w:cs="Times New Roman"/>
          <w:sz w:val="24"/>
          <w:szCs w:val="24"/>
        </w:rPr>
        <w:t>Ознакомление с документами в отношении Имущества проводится путем обращения к Поверенному по тел. +7 (910) 815-15-25 и по e-</w:t>
      </w:r>
      <w:proofErr w:type="spellStart"/>
      <w:r w:rsidRPr="0055406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54061">
        <w:rPr>
          <w:rFonts w:ascii="Times New Roman" w:hAnsi="Times New Roman" w:cs="Times New Roman"/>
          <w:sz w:val="24"/>
          <w:szCs w:val="24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3E2CF817" w14:textId="363A4504" w:rsidR="000358F6" w:rsidRPr="00554061" w:rsidRDefault="000358F6" w:rsidP="00554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</w:t>
      </w:r>
      <w:r w:rsidR="00554061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Торгов направляет Победителю предложение заключить ДКП с </w:t>
      </w:r>
      <w:r w:rsidRPr="005A3FF0">
        <w:rPr>
          <w:rFonts w:ascii="Times New Roman" w:eastAsia="Times New Roman" w:hAnsi="Times New Roman" w:cs="Times New Roman"/>
          <w:sz w:val="24"/>
          <w:szCs w:val="24"/>
        </w:rPr>
        <w:t>приложением его проекта. ДКП заключается с Победителем в течение 5</w:t>
      </w:r>
      <w:r w:rsidR="00554061">
        <w:rPr>
          <w:rFonts w:ascii="Times New Roman" w:eastAsia="Times New Roman" w:hAnsi="Times New Roman" w:cs="Times New Roman"/>
          <w:sz w:val="24"/>
          <w:szCs w:val="24"/>
        </w:rPr>
        <w:t xml:space="preserve"> календарных</w:t>
      </w:r>
      <w:r w:rsidRPr="005A3FF0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получения им ДКП от КУ. Оплата Лота за вычетом внесенного ранее задатка - в течение 30 дней со дня подписания ДКП на счет Должника: </w:t>
      </w:r>
      <w:r w:rsidR="00554061" w:rsidRPr="00554061">
        <w:rPr>
          <w:rFonts w:ascii="Times New Roman" w:hAnsi="Times New Roman" w:cs="Times New Roman"/>
          <w:sz w:val="24"/>
          <w:szCs w:val="24"/>
        </w:rPr>
        <w:t>р/с 40702810012010171073 в Филиале «Корпоративный» ПАО «</w:t>
      </w:r>
      <w:proofErr w:type="spellStart"/>
      <w:r w:rsidR="00554061" w:rsidRPr="00554061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554061" w:rsidRPr="00554061">
        <w:rPr>
          <w:rFonts w:ascii="Times New Roman" w:hAnsi="Times New Roman" w:cs="Times New Roman"/>
          <w:sz w:val="24"/>
          <w:szCs w:val="24"/>
        </w:rPr>
        <w:t>», г. Москва, БИК 044525360, к/с 30101810445250000360</w:t>
      </w:r>
      <w:r w:rsidRPr="00554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B6B5E9" w14:textId="74766AF7" w:rsidR="000358F6" w:rsidRDefault="000358F6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F0">
        <w:rPr>
          <w:rFonts w:ascii="Times New Roman" w:eastAsia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Торгов, заключением ДКП, внесенный Победителем задаток ему не возвращается, а Торги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Лоту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p w14:paraId="57F99C71" w14:textId="234D78AB" w:rsidR="00A64FB1" w:rsidRPr="003C496E" w:rsidRDefault="00A64FB1" w:rsidP="00A64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94F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  <w:bookmarkStart w:id="3" w:name="_GoBack"/>
      <w:bookmarkEnd w:id="3"/>
    </w:p>
    <w:sectPr w:rsidR="00A64FB1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26D54"/>
    <w:rsid w:val="000358F6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92356"/>
    <w:rsid w:val="001A17D7"/>
    <w:rsid w:val="001A74F2"/>
    <w:rsid w:val="001C136D"/>
    <w:rsid w:val="001C4FB4"/>
    <w:rsid w:val="001C5F17"/>
    <w:rsid w:val="001D0BE2"/>
    <w:rsid w:val="001D3A56"/>
    <w:rsid w:val="001E0253"/>
    <w:rsid w:val="001F2726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57426"/>
    <w:rsid w:val="004623AA"/>
    <w:rsid w:val="0049312A"/>
    <w:rsid w:val="004A554B"/>
    <w:rsid w:val="004A71F1"/>
    <w:rsid w:val="004C07ED"/>
    <w:rsid w:val="004F3380"/>
    <w:rsid w:val="00504A85"/>
    <w:rsid w:val="0050562C"/>
    <w:rsid w:val="00516C38"/>
    <w:rsid w:val="0052202B"/>
    <w:rsid w:val="00522FAC"/>
    <w:rsid w:val="00525B47"/>
    <w:rsid w:val="00542946"/>
    <w:rsid w:val="00542C41"/>
    <w:rsid w:val="00554061"/>
    <w:rsid w:val="00554CEF"/>
    <w:rsid w:val="00563127"/>
    <w:rsid w:val="005635E3"/>
    <w:rsid w:val="00566C9E"/>
    <w:rsid w:val="00573ACC"/>
    <w:rsid w:val="0057555C"/>
    <w:rsid w:val="00576ED6"/>
    <w:rsid w:val="00581B2E"/>
    <w:rsid w:val="00582B03"/>
    <w:rsid w:val="0059167B"/>
    <w:rsid w:val="00593CA8"/>
    <w:rsid w:val="00594A83"/>
    <w:rsid w:val="005A10C9"/>
    <w:rsid w:val="005A3FF0"/>
    <w:rsid w:val="005A5C3D"/>
    <w:rsid w:val="005B4309"/>
    <w:rsid w:val="005D2845"/>
    <w:rsid w:val="005E2DA9"/>
    <w:rsid w:val="005F3770"/>
    <w:rsid w:val="0060007E"/>
    <w:rsid w:val="0060130A"/>
    <w:rsid w:val="0060358C"/>
    <w:rsid w:val="00612722"/>
    <w:rsid w:val="0062279B"/>
    <w:rsid w:val="0062395D"/>
    <w:rsid w:val="006271D4"/>
    <w:rsid w:val="00630564"/>
    <w:rsid w:val="00665771"/>
    <w:rsid w:val="006711FD"/>
    <w:rsid w:val="006715B7"/>
    <w:rsid w:val="00672859"/>
    <w:rsid w:val="006B4690"/>
    <w:rsid w:val="006B6561"/>
    <w:rsid w:val="006B75B3"/>
    <w:rsid w:val="006C253B"/>
    <w:rsid w:val="006D27D6"/>
    <w:rsid w:val="006D35B6"/>
    <w:rsid w:val="0071361E"/>
    <w:rsid w:val="00717A9F"/>
    <w:rsid w:val="007241F2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691D"/>
    <w:rsid w:val="00900567"/>
    <w:rsid w:val="0090072D"/>
    <w:rsid w:val="009024E6"/>
    <w:rsid w:val="00903374"/>
    <w:rsid w:val="00913D27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64FB1"/>
    <w:rsid w:val="00A75F0E"/>
    <w:rsid w:val="00A80B0D"/>
    <w:rsid w:val="00A92EDF"/>
    <w:rsid w:val="00A94905"/>
    <w:rsid w:val="00AA06BA"/>
    <w:rsid w:val="00AB13C2"/>
    <w:rsid w:val="00AD0FE9"/>
    <w:rsid w:val="00AD7975"/>
    <w:rsid w:val="00B10CF9"/>
    <w:rsid w:val="00B15C60"/>
    <w:rsid w:val="00B25D3D"/>
    <w:rsid w:val="00B4122B"/>
    <w:rsid w:val="00B45D51"/>
    <w:rsid w:val="00B65604"/>
    <w:rsid w:val="00B72FD2"/>
    <w:rsid w:val="00B75A92"/>
    <w:rsid w:val="00B85AA5"/>
    <w:rsid w:val="00BA33B9"/>
    <w:rsid w:val="00BB0C06"/>
    <w:rsid w:val="00BC0ABC"/>
    <w:rsid w:val="00BC7B2C"/>
    <w:rsid w:val="00BD124A"/>
    <w:rsid w:val="00BD19F0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4568"/>
    <w:rsid w:val="00D510F0"/>
    <w:rsid w:val="00D60D64"/>
    <w:rsid w:val="00D64164"/>
    <w:rsid w:val="00D91178"/>
    <w:rsid w:val="00D91CF9"/>
    <w:rsid w:val="00DA7F16"/>
    <w:rsid w:val="00DB0A7D"/>
    <w:rsid w:val="00DC4B3A"/>
    <w:rsid w:val="00DC4B8D"/>
    <w:rsid w:val="00DD6BC6"/>
    <w:rsid w:val="00DE6BC3"/>
    <w:rsid w:val="00E004E8"/>
    <w:rsid w:val="00E07F0E"/>
    <w:rsid w:val="00E12FAC"/>
    <w:rsid w:val="00E203DC"/>
    <w:rsid w:val="00E257AF"/>
    <w:rsid w:val="00E31924"/>
    <w:rsid w:val="00E441FA"/>
    <w:rsid w:val="00E6575E"/>
    <w:rsid w:val="00E751E3"/>
    <w:rsid w:val="00E8439A"/>
    <w:rsid w:val="00E904E5"/>
    <w:rsid w:val="00EA134E"/>
    <w:rsid w:val="00EA5D04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91A09"/>
    <w:rsid w:val="00F94DEC"/>
    <w:rsid w:val="00FA32C3"/>
    <w:rsid w:val="00FB4C32"/>
    <w:rsid w:val="00FB4DA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604E-3C37-4317-A8E6-AA2642DA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4906</Words>
  <Characters>27968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2021-10-21T13:31:00Z</cp:lastPrinted>
  <dcterms:created xsi:type="dcterms:W3CDTF">2022-09-19T06:59:00Z</dcterms:created>
  <dcterms:modified xsi:type="dcterms:W3CDTF">2022-09-19T07:03:00Z</dcterms:modified>
</cp:coreProperties>
</file>