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33CD" w14:textId="069F586B" w:rsidR="00091BD0" w:rsidRPr="00091BD0" w:rsidRDefault="00A7110C" w:rsidP="00091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C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004C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004C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7" w:history="1">
        <w:r w:rsidR="001E0352" w:rsidRPr="002C043C">
          <w:rPr>
            <w:rStyle w:val="aa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0004C1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«</w:t>
      </w:r>
      <w:proofErr w:type="spellStart"/>
      <w:r w:rsidRPr="000004C1">
        <w:rPr>
          <w:rFonts w:ascii="Times New Roman" w:hAnsi="Times New Roman" w:cs="Times New Roman"/>
          <w:sz w:val="24"/>
          <w:szCs w:val="24"/>
        </w:rPr>
        <w:t>Зернобанк</w:t>
      </w:r>
      <w:proofErr w:type="spellEnd"/>
      <w:r w:rsidRPr="000004C1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0004C1">
        <w:rPr>
          <w:rFonts w:ascii="Times New Roman" w:hAnsi="Times New Roman" w:cs="Times New Roman"/>
          <w:sz w:val="24"/>
          <w:szCs w:val="24"/>
        </w:rPr>
        <w:t>Зернобанк</w:t>
      </w:r>
      <w:proofErr w:type="spellEnd"/>
      <w:r w:rsidRPr="000004C1">
        <w:rPr>
          <w:rFonts w:ascii="Times New Roman" w:hAnsi="Times New Roman" w:cs="Times New Roman"/>
          <w:sz w:val="24"/>
          <w:szCs w:val="24"/>
        </w:rPr>
        <w:t>»), ОГРН 1022200525786, ИНН 2202000381, адрес регистрации: 656056, Алтайский край, г. Барнаул, ул. Анатолия, д. 6, конкурсным управляющим (ликвидатором) которого на основании решения Арбитражного суда Алтайского края от 07 декабря 2015 г. по делу №А03-20515/2015, является государственная корпорация «Агентство по страхованию вкладов» (109240, г. Москва, ул. Высоцкого, д. 4)</w:t>
      </w:r>
      <w:r w:rsidR="00A95AB6" w:rsidRPr="000004C1">
        <w:rPr>
          <w:rFonts w:ascii="Times New Roman" w:hAnsi="Times New Roman" w:cs="Times New Roman"/>
          <w:sz w:val="24"/>
          <w:szCs w:val="24"/>
        </w:rPr>
        <w:t>,</w:t>
      </w:r>
      <w:r w:rsidR="00A95AB6" w:rsidRPr="00000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0004C1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4A3E5C" w:rsidRPr="004A3E5C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4A3E5C" w:rsidRPr="00743704">
        <w:rPr>
          <w:rFonts w:ascii="Times New Roman" w:hAnsi="Times New Roman" w:cs="Times New Roman"/>
          <w:b/>
          <w:bCs/>
          <w:sz w:val="24"/>
          <w:szCs w:val="24"/>
        </w:rPr>
        <w:t>Торги посредством публичного предложения</w:t>
      </w:r>
      <w:r w:rsidR="004A3E5C">
        <w:rPr>
          <w:rFonts w:ascii="Times New Roman" w:hAnsi="Times New Roman" w:cs="Times New Roman"/>
          <w:sz w:val="24"/>
          <w:szCs w:val="24"/>
        </w:rPr>
        <w:t xml:space="preserve">, </w:t>
      </w:r>
      <w:r w:rsidR="004A3E5C" w:rsidRPr="004A3E5C">
        <w:rPr>
          <w:rFonts w:ascii="Times New Roman" w:hAnsi="Times New Roman" w:cs="Times New Roman"/>
          <w:sz w:val="24"/>
          <w:szCs w:val="24"/>
        </w:rPr>
        <w:t>опубликованные</w:t>
      </w:r>
      <w:r w:rsidR="004A3E5C">
        <w:rPr>
          <w:rFonts w:ascii="Times New Roman" w:hAnsi="Times New Roman" w:cs="Times New Roman"/>
          <w:sz w:val="24"/>
          <w:szCs w:val="24"/>
        </w:rPr>
        <w:t xml:space="preserve"> в </w:t>
      </w:r>
      <w:r w:rsidRPr="000004C1">
        <w:rPr>
          <w:rFonts w:ascii="Times New Roman" w:hAnsi="Times New Roman" w:cs="Times New Roman"/>
          <w:sz w:val="24"/>
          <w:szCs w:val="24"/>
        </w:rPr>
        <w:t>сообщени</w:t>
      </w:r>
      <w:r w:rsidR="004A3E5C">
        <w:rPr>
          <w:rFonts w:ascii="Times New Roman" w:hAnsi="Times New Roman" w:cs="Times New Roman"/>
          <w:sz w:val="24"/>
          <w:szCs w:val="24"/>
        </w:rPr>
        <w:t>и</w:t>
      </w:r>
      <w:r w:rsidRPr="000004C1">
        <w:rPr>
          <w:rFonts w:ascii="Times New Roman" w:hAnsi="Times New Roman" w:cs="Times New Roman"/>
          <w:sz w:val="24"/>
          <w:szCs w:val="24"/>
        </w:rPr>
        <w:t xml:space="preserve"> №02030128082 в газете АО «Коммерсантъ» от 16.04.2022 г. №67(7268)</w:t>
      </w:r>
      <w:r w:rsidR="004A3E5C">
        <w:rPr>
          <w:rFonts w:ascii="Times New Roman" w:hAnsi="Times New Roman" w:cs="Times New Roman"/>
          <w:sz w:val="24"/>
          <w:szCs w:val="24"/>
        </w:rPr>
        <w:t>), а именно</w:t>
      </w:r>
      <w:r w:rsidR="006860C8">
        <w:rPr>
          <w:rFonts w:ascii="Times New Roman" w:hAnsi="Times New Roman" w:cs="Times New Roman"/>
          <w:sz w:val="24"/>
          <w:szCs w:val="24"/>
        </w:rPr>
        <w:t xml:space="preserve">: </w:t>
      </w:r>
      <w:r w:rsidR="00091BD0">
        <w:rPr>
          <w:rFonts w:ascii="Times New Roman" w:hAnsi="Times New Roman" w:cs="Times New Roman"/>
          <w:sz w:val="24"/>
          <w:szCs w:val="24"/>
        </w:rPr>
        <w:t>н</w:t>
      </w:r>
      <w:r w:rsidR="000004C1" w:rsidRPr="00091BD0">
        <w:rPr>
          <w:rFonts w:ascii="Times New Roman" w:hAnsi="Times New Roman" w:cs="Times New Roman"/>
          <w:sz w:val="24"/>
          <w:szCs w:val="24"/>
        </w:rPr>
        <w:t>аименование лот</w:t>
      </w:r>
      <w:r w:rsidR="00091BD0" w:rsidRPr="00091BD0">
        <w:rPr>
          <w:rFonts w:ascii="Times New Roman" w:hAnsi="Times New Roman" w:cs="Times New Roman"/>
          <w:sz w:val="24"/>
          <w:szCs w:val="24"/>
        </w:rPr>
        <w:t>а</w:t>
      </w:r>
      <w:r w:rsidR="006860C8">
        <w:rPr>
          <w:rFonts w:ascii="Times New Roman" w:hAnsi="Times New Roman" w:cs="Times New Roman"/>
          <w:sz w:val="24"/>
          <w:szCs w:val="24"/>
        </w:rPr>
        <w:t xml:space="preserve"> 29 </w:t>
      </w:r>
      <w:r w:rsidR="00091BD0" w:rsidRPr="00091BD0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r w:rsidR="006860C8" w:rsidRPr="006860C8">
        <w:rPr>
          <w:rFonts w:ascii="Times New Roman" w:hAnsi="Times New Roman" w:cs="Times New Roman"/>
          <w:sz w:val="24"/>
          <w:szCs w:val="24"/>
        </w:rPr>
        <w:t xml:space="preserve">Права требования к 132 физическим лицам, г. Барнаул,  Махаев С.П. ИП окончено 21.04.2011, </w:t>
      </w:r>
      <w:proofErr w:type="spellStart"/>
      <w:r w:rsidR="006860C8" w:rsidRPr="006860C8">
        <w:rPr>
          <w:rFonts w:ascii="Times New Roman" w:hAnsi="Times New Roman" w:cs="Times New Roman"/>
          <w:sz w:val="24"/>
          <w:szCs w:val="24"/>
        </w:rPr>
        <w:t>Саврасенкова</w:t>
      </w:r>
      <w:proofErr w:type="spellEnd"/>
      <w:r w:rsidR="006860C8" w:rsidRPr="006860C8">
        <w:rPr>
          <w:rFonts w:ascii="Times New Roman" w:hAnsi="Times New Roman" w:cs="Times New Roman"/>
          <w:sz w:val="24"/>
          <w:szCs w:val="24"/>
        </w:rPr>
        <w:t xml:space="preserve"> О.С. ИП окончено 10.11.2017, Слуцких А.И. ИП окончено 12.12.2016, Тулин М.П. ИП окончено 31.05.2018, Пузырев В.В. окончено 20.12.2016, сроки повторного предъявления ИЛ истекли, Батуев К.В., Зеленков Е.С., </w:t>
      </w:r>
      <w:proofErr w:type="spellStart"/>
      <w:r w:rsidR="006860C8" w:rsidRPr="006860C8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="006860C8" w:rsidRPr="006860C8">
        <w:rPr>
          <w:rFonts w:ascii="Times New Roman" w:hAnsi="Times New Roman" w:cs="Times New Roman"/>
          <w:sz w:val="24"/>
          <w:szCs w:val="24"/>
        </w:rPr>
        <w:t xml:space="preserve"> Т.В., Пронина Г.П. находятся в стадии банкротства (167 236 693,31 руб.).</w:t>
      </w:r>
    </w:p>
    <w:p w14:paraId="5687083F" w14:textId="77777777" w:rsidR="00091BD0" w:rsidRPr="00091BD0" w:rsidRDefault="00091BD0" w:rsidP="00091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D7537B" w14:textId="77777777" w:rsidR="00091BD0" w:rsidRPr="00091BD0" w:rsidRDefault="00091BD0" w:rsidP="00091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A45566" w14:textId="77777777" w:rsidR="00091BD0" w:rsidRPr="00091BD0" w:rsidRDefault="00091BD0" w:rsidP="00091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4DAEC4" w14:textId="77777777" w:rsidR="00395B7D" w:rsidRPr="000004C1" w:rsidRDefault="00395B7D" w:rsidP="002B0C0B">
      <w:pPr>
        <w:jc w:val="both"/>
      </w:pPr>
    </w:p>
    <w:sectPr w:rsidR="00395B7D" w:rsidRPr="000004C1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0F79"/>
    <w:multiLevelType w:val="hybridMultilevel"/>
    <w:tmpl w:val="A2D6820A"/>
    <w:lvl w:ilvl="0" w:tplc="10CA5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77402"/>
    <w:multiLevelType w:val="hybridMultilevel"/>
    <w:tmpl w:val="6BE236B4"/>
    <w:lvl w:ilvl="0" w:tplc="F198D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6671">
    <w:abstractNumId w:val="0"/>
  </w:num>
  <w:num w:numId="2" w16cid:durableId="53320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004C1"/>
    <w:rsid w:val="00007186"/>
    <w:rsid w:val="00030506"/>
    <w:rsid w:val="000655C1"/>
    <w:rsid w:val="00091BD0"/>
    <w:rsid w:val="000970FF"/>
    <w:rsid w:val="000D3937"/>
    <w:rsid w:val="000D76F9"/>
    <w:rsid w:val="000F36B2"/>
    <w:rsid w:val="000F6AF3"/>
    <w:rsid w:val="0010213C"/>
    <w:rsid w:val="00165C25"/>
    <w:rsid w:val="00171D44"/>
    <w:rsid w:val="001B00F7"/>
    <w:rsid w:val="001E0352"/>
    <w:rsid w:val="00262BD6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4A395D"/>
    <w:rsid w:val="004A3E5C"/>
    <w:rsid w:val="004C6E0C"/>
    <w:rsid w:val="00524285"/>
    <w:rsid w:val="00557CEC"/>
    <w:rsid w:val="005A3543"/>
    <w:rsid w:val="005B5F49"/>
    <w:rsid w:val="005C22D7"/>
    <w:rsid w:val="005D6CC2"/>
    <w:rsid w:val="005E6251"/>
    <w:rsid w:val="006264E8"/>
    <w:rsid w:val="00626D38"/>
    <w:rsid w:val="0065004D"/>
    <w:rsid w:val="006860C8"/>
    <w:rsid w:val="006975BE"/>
    <w:rsid w:val="006A5115"/>
    <w:rsid w:val="006A52D6"/>
    <w:rsid w:val="006B4CD7"/>
    <w:rsid w:val="006D2740"/>
    <w:rsid w:val="006E5D90"/>
    <w:rsid w:val="007404FF"/>
    <w:rsid w:val="00743704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110C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BE5A8F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004C1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1E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gu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2018-07-19T11:23:00Z</cp:lastPrinted>
  <dcterms:created xsi:type="dcterms:W3CDTF">2018-08-16T08:21:00Z</dcterms:created>
  <dcterms:modified xsi:type="dcterms:W3CDTF">2022-09-20T13:21:00Z</dcterms:modified>
</cp:coreProperties>
</file>