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063825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D6CC9" w:rsidRPr="001D6CC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D6CC9" w:rsidRPr="001D6CC9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D6CC9" w:rsidRPr="001D6CC9">
        <w:rPr>
          <w:rFonts w:ascii="Times New Roman" w:hAnsi="Times New Roman" w:cs="Times New Roman"/>
          <w:color w:val="000000"/>
          <w:sz w:val="24"/>
          <w:szCs w:val="24"/>
        </w:rPr>
        <w:t>г. Москвы от 29 февраля 2016 г. по делу № А40-252156/2015</w:t>
      </w:r>
      <w:r w:rsidR="001D6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48B61A4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6B2892" w14:textId="77777777" w:rsidR="00AB0DD3" w:rsidRPr="00AB0DD3" w:rsidRDefault="00AB0DD3" w:rsidP="00AB0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DD3">
        <w:rPr>
          <w:rFonts w:ascii="Times New Roman" w:hAnsi="Times New Roman" w:cs="Times New Roman"/>
          <w:color w:val="000000"/>
          <w:sz w:val="24"/>
          <w:szCs w:val="24"/>
        </w:rPr>
        <w:t>Лот 1 - Квартира - 62,1 кв. м, адрес: Саратовская обл., г. Саратов, ул. Мира, д. 26, кв. 2, 1 этаж, кадастровый номер 64:48:040812:590, ограничения и обременения: имеются зарегистрированные лица в жилом помещении, отсутствуют ключи и доступ в квартиру, а также техническая документация - 1 518 440,00 руб.;</w:t>
      </w:r>
    </w:p>
    <w:p w14:paraId="1B003804" w14:textId="77777777" w:rsidR="00AB0DD3" w:rsidRPr="00AB0DD3" w:rsidRDefault="00AB0DD3" w:rsidP="00AB0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DD3">
        <w:rPr>
          <w:rFonts w:ascii="Times New Roman" w:hAnsi="Times New Roman" w:cs="Times New Roman"/>
          <w:color w:val="000000"/>
          <w:sz w:val="24"/>
          <w:szCs w:val="24"/>
        </w:rPr>
        <w:t>Лот 2 - Квартира - 44,8 кв. м, адрес: Саратовская обл., г. Саратов, ул. Миллеровская, д. 62А, кв. 54, 2 этаж, кадастровый номер 64:48:000000:173326, ограничения и обременения: имеются зарегистрированные лица в жилом помещении, отсутствуют ключи и доступ в квартиру, а также техническая документация - 1 303 050,00 руб.;</w:t>
      </w:r>
    </w:p>
    <w:p w14:paraId="308267B4" w14:textId="1B382704" w:rsidR="00467D6B" w:rsidRPr="00A115B3" w:rsidRDefault="00AB0DD3" w:rsidP="00AB0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B0DD3">
        <w:rPr>
          <w:rFonts w:ascii="Times New Roman" w:hAnsi="Times New Roman" w:cs="Times New Roman"/>
          <w:color w:val="000000"/>
          <w:sz w:val="24"/>
          <w:szCs w:val="24"/>
        </w:rPr>
        <w:t>Лот 3 - Квартира - 39,2 кв. м, адрес: Саратовская обл., г. Саратов, ул. Брянская, д. 23, кв. 79, 5 этаж, кадастровый номер 64:48:020430:484, ограничения и обременения: имеются зарегистрированные и проживающие лица, отсутствуют ключи и доступ в квартиру, а также техническая документация - 1 326 000,00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062C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0DD3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13909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B0DD3">
        <w:rPr>
          <w:color w:val="000000"/>
        </w:rPr>
        <w:t xml:space="preserve"> </w:t>
      </w:r>
      <w:r w:rsidR="00257EB0" w:rsidRPr="00257EB0">
        <w:rPr>
          <w:b/>
          <w:bCs/>
          <w:color w:val="000000"/>
        </w:rPr>
        <w:t>07 ноября</w:t>
      </w:r>
      <w:r w:rsidR="00257EB0">
        <w:rPr>
          <w:color w:val="000000"/>
        </w:rPr>
        <w:t xml:space="preserve"> </w:t>
      </w:r>
      <w:r w:rsidR="00130BFB">
        <w:rPr>
          <w:b/>
        </w:rPr>
        <w:t>202</w:t>
      </w:r>
      <w:r w:rsidR="00257EB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89D32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57EB0" w:rsidRPr="00257EB0">
        <w:rPr>
          <w:b/>
          <w:bCs/>
          <w:color w:val="000000"/>
        </w:rPr>
        <w:t>07 ноября</w:t>
      </w:r>
      <w:r w:rsidR="00257EB0">
        <w:rPr>
          <w:color w:val="000000"/>
        </w:rPr>
        <w:t xml:space="preserve"> </w:t>
      </w:r>
      <w:r w:rsidR="00E12685">
        <w:rPr>
          <w:b/>
        </w:rPr>
        <w:t>202</w:t>
      </w:r>
      <w:r w:rsidR="00257EB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57EB0" w:rsidRPr="00257EB0">
        <w:rPr>
          <w:b/>
          <w:bCs/>
          <w:color w:val="000000"/>
        </w:rPr>
        <w:t>19 декабря</w:t>
      </w:r>
      <w:r w:rsidR="00257EB0">
        <w:rPr>
          <w:color w:val="000000"/>
        </w:rPr>
        <w:t xml:space="preserve"> </w:t>
      </w:r>
      <w:r w:rsidR="00E12685">
        <w:rPr>
          <w:b/>
        </w:rPr>
        <w:t>202</w:t>
      </w:r>
      <w:r w:rsidR="00257EB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84173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57EB0" w:rsidRPr="00257EB0">
        <w:rPr>
          <w:b/>
          <w:bCs/>
          <w:color w:val="000000"/>
        </w:rPr>
        <w:t>27 сентября</w:t>
      </w:r>
      <w:r w:rsidR="00257EB0">
        <w:rPr>
          <w:color w:val="000000"/>
        </w:rPr>
        <w:t xml:space="preserve"> </w:t>
      </w:r>
      <w:r w:rsidR="00E12685">
        <w:rPr>
          <w:b/>
        </w:rPr>
        <w:t>202</w:t>
      </w:r>
      <w:r w:rsidR="00257EB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57EB0" w:rsidRPr="00257EB0">
        <w:rPr>
          <w:b/>
          <w:bCs/>
          <w:color w:val="000000"/>
        </w:rPr>
        <w:t>09 ноября</w:t>
      </w:r>
      <w:r w:rsidR="00257EB0">
        <w:rPr>
          <w:color w:val="000000"/>
        </w:rPr>
        <w:t xml:space="preserve"> </w:t>
      </w:r>
      <w:r w:rsidR="00E12685">
        <w:rPr>
          <w:b/>
        </w:rPr>
        <w:t>202</w:t>
      </w:r>
      <w:r w:rsidR="00257EB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B41B8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57EB0">
        <w:rPr>
          <w:b/>
          <w:bCs/>
          <w:color w:val="000000"/>
        </w:rPr>
        <w:t xml:space="preserve">21 декабря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57EB0">
        <w:rPr>
          <w:b/>
          <w:bCs/>
          <w:color w:val="000000"/>
        </w:rPr>
        <w:t xml:space="preserve">18 апреля </w:t>
      </w:r>
      <w:r w:rsidR="00E12685">
        <w:rPr>
          <w:b/>
        </w:rPr>
        <w:t>202</w:t>
      </w:r>
      <w:r w:rsidR="00257EB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A35C6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57EB0">
        <w:rPr>
          <w:color w:val="000000"/>
        </w:rPr>
        <w:t xml:space="preserve"> </w:t>
      </w:r>
      <w:r w:rsidR="00257EB0" w:rsidRPr="00257EB0">
        <w:rPr>
          <w:b/>
          <w:bCs/>
          <w:color w:val="000000"/>
        </w:rPr>
        <w:t>21 декабря</w:t>
      </w:r>
      <w:r w:rsidR="00257EB0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C0D5AD1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7E63BCB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21 декабря 2022 г. по 07 февраля 2023 г. - в размере начальной цены продажи лотов;</w:t>
      </w:r>
    </w:p>
    <w:p w14:paraId="469096FD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08 февраля 2023 г. по 14 февраля 2023 г. - в размере 90,60% от начальной цены продажи лотов;</w:t>
      </w:r>
    </w:p>
    <w:p w14:paraId="33FD4340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15 февраля 2023 г. по 21 февраля 2023 г. - в размере 81,20% от начальной цены продажи лотов;</w:t>
      </w:r>
    </w:p>
    <w:p w14:paraId="1609B1D7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22 февраля 2023 г. по 28 февраля 2023 г. - в размере 71,80% от начальной цены продажи лотов;</w:t>
      </w:r>
    </w:p>
    <w:p w14:paraId="0CF83271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01 марта 2023 г. по 07 марта 2023 г. - в размере 62,40% от начальной цены продажи лотов;</w:t>
      </w:r>
    </w:p>
    <w:p w14:paraId="28B3C868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08 марта 2023 г. по 14 марта 2023 г. - в размере 53,00% от начальной цены продажи лотов;</w:t>
      </w:r>
    </w:p>
    <w:p w14:paraId="141C0FD5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15 марта 2023 г. по 21 марта 2023 г. - в размере 43,60% от начальной цены продажи лотов;</w:t>
      </w:r>
    </w:p>
    <w:p w14:paraId="13980DE3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22 марта 2023 г. по 28 марта 2023 г. - в размере 34,20% от начальной цены продажи лотов;</w:t>
      </w:r>
    </w:p>
    <w:p w14:paraId="4B597716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29 марта 2023 г. по 04 апреля 2023 г. - в размере 24,80% от начальной цены продажи лотов;</w:t>
      </w:r>
    </w:p>
    <w:p w14:paraId="423A549E" w14:textId="77777777" w:rsidR="00257EB0" w:rsidRPr="00257EB0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05 апреля 2023 г. по 11 апреля 2023 г. - в размере 15,40% от начальной цены продажи лотов;</w:t>
      </w:r>
    </w:p>
    <w:p w14:paraId="3AC251A4" w14:textId="592D6C72" w:rsidR="001D4B58" w:rsidRDefault="00257EB0" w:rsidP="00257E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EB0">
        <w:rPr>
          <w:color w:val="000000"/>
        </w:rPr>
        <w:t>с 12 апреля 2023 г. по 18 апреля 2023 г. - в размере 6,00%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D6CC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C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D6CC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C9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D6CC9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C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CC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1D6CC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1D6CC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D6CC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971FA25" w14:textId="55E2DB61" w:rsidR="005E42E5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5E42E5" w:rsidRPr="005E42E5">
        <w:rPr>
          <w:rFonts w:ascii="Times New Roman" w:hAnsi="Times New Roman" w:cs="Times New Roman"/>
          <w:color w:val="000000"/>
          <w:sz w:val="24"/>
          <w:szCs w:val="24"/>
        </w:rPr>
        <w:t>КУ с 10:00 до 17:30 часов по адресу: г. Москва, Павелецкая наб., д.8, тел. +7(495)725-31-15, доб. 65-64; у ОТ: pf@auction-house.ru, Харланова Наталья тел. 8(927)208-21-43,</w:t>
      </w:r>
      <w:r w:rsidR="005E4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2E5" w:rsidRPr="005E42E5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8(927)208-15-34 (мск+1 час)</w:t>
      </w:r>
      <w:r w:rsidR="005E4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1632E46D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D6CC9"/>
    <w:rsid w:val="001F039D"/>
    <w:rsid w:val="00257EB0"/>
    <w:rsid w:val="002C312D"/>
    <w:rsid w:val="00365722"/>
    <w:rsid w:val="00467D6B"/>
    <w:rsid w:val="0047507E"/>
    <w:rsid w:val="004F4360"/>
    <w:rsid w:val="00564010"/>
    <w:rsid w:val="005E42E5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B0DD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2E7E7F3-9C0A-4CFB-BF86-4CCDE7B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2022-09-16T13:35:00Z</dcterms:created>
  <dcterms:modified xsi:type="dcterms:W3CDTF">2022-09-16T13:35:00Z</dcterms:modified>
</cp:coreProperties>
</file>