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3B224AB1" w:rsidR="005F50E3" w:rsidRPr="004806ED" w:rsidRDefault="00A96498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49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649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96498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A964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498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 (далее – финансовая организация), конкурсным управляющим (ликвидатором) которого на основании решения Арбитражного суда г. Москвы от 31 марта 2016</w:t>
      </w:r>
      <w:proofErr w:type="gramEnd"/>
      <w:r w:rsidRPr="00A96498">
        <w:rPr>
          <w:rFonts w:ascii="Times New Roman" w:hAnsi="Times New Roman" w:cs="Times New Roman"/>
          <w:sz w:val="24"/>
          <w:szCs w:val="24"/>
        </w:rPr>
        <w:t xml:space="preserve"> года по делу № А40-21255/16-174-39</w:t>
      </w:r>
      <w:r w:rsidR="000F7041" w:rsidRPr="004806ED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0F7041" w:rsidRPr="00480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0E3" w:rsidRPr="004806ED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4806E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4806ED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0F7041" w:rsidRPr="004806ED">
        <w:rPr>
          <w:rFonts w:ascii="Times New Roman" w:hAnsi="Times New Roman" w:cs="Times New Roman"/>
          <w:sz w:val="24"/>
          <w:szCs w:val="24"/>
        </w:rPr>
        <w:t>(</w:t>
      </w:r>
      <w:r w:rsidR="007A41AF" w:rsidRPr="007A41AF">
        <w:rPr>
          <w:rFonts w:ascii="Times New Roman" w:hAnsi="Times New Roman" w:cs="Times New Roman"/>
          <w:sz w:val="24"/>
          <w:szCs w:val="24"/>
        </w:rPr>
        <w:t>сообщение 02030128457 в газете АО «Коммерсантъ» №67(7268) от 16.04.2022 г.</w:t>
      </w:r>
      <w:r w:rsidR="009E15C6">
        <w:rPr>
          <w:rFonts w:ascii="Times New Roman" w:hAnsi="Times New Roman" w:cs="Times New Roman"/>
          <w:sz w:val="24"/>
          <w:szCs w:val="24"/>
        </w:rPr>
        <w:t>).</w:t>
      </w:r>
    </w:p>
    <w:p w14:paraId="66AA7338" w14:textId="77777777" w:rsidR="006B1254" w:rsidRPr="004806ED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AEB1" w14:textId="2D98412B" w:rsidR="002C485B" w:rsidRPr="004806ED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ED">
        <w:rPr>
          <w:rFonts w:ascii="Times New Roman" w:hAnsi="Times New Roman" w:cs="Times New Roman"/>
          <w:color w:val="000000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Pr="007A41AF">
        <w:rPr>
          <w:rFonts w:ascii="Times New Roman" w:hAnsi="Times New Roman" w:cs="Times New Roman"/>
          <w:b/>
          <w:color w:val="000000"/>
          <w:sz w:val="24"/>
          <w:szCs w:val="24"/>
        </w:rPr>
        <w:t>лотов</w:t>
      </w:r>
      <w:r w:rsidR="007A41AF" w:rsidRPr="007A4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11, 12</w:t>
      </w:r>
      <w:r w:rsidRPr="007A41A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196D72D" w14:textId="69D3FAAB" w:rsidR="00D8543E" w:rsidRPr="004806ED" w:rsidRDefault="00D8543E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974DA" w14:textId="3E8948C1" w:rsidR="00682D02" w:rsidRPr="004A0F41" w:rsidRDefault="00682D02" w:rsidP="00682D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06 октября 2022 г. по 08 октября 2022 г. - в размере </w:t>
      </w:r>
      <w:r w:rsidR="004A0F41"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,20% от начальной цены продажи лотов;</w:t>
      </w:r>
    </w:p>
    <w:p w14:paraId="0204A2E5" w14:textId="5537C1B9" w:rsidR="00682D02" w:rsidRPr="004A0F41" w:rsidRDefault="00682D02" w:rsidP="00682D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09 октября 2022 г. по 11 октября 2022 г. - в размере </w:t>
      </w:r>
      <w:r w:rsidR="004A0F41"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,40% от начальной цены продажи лотов;</w:t>
      </w:r>
    </w:p>
    <w:p w14:paraId="06E9DA8D" w14:textId="0F437526" w:rsidR="00682D02" w:rsidRPr="004A0F41" w:rsidRDefault="00682D02" w:rsidP="00682D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12 октября 2022 г. по 14 октября 2022 г. - в размере </w:t>
      </w:r>
      <w:r w:rsidR="004A0F41"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,60% от начальной цены продажи лотов;</w:t>
      </w:r>
    </w:p>
    <w:p w14:paraId="5471FEE8" w14:textId="3F83D0AF" w:rsidR="00682D02" w:rsidRPr="004A0F41" w:rsidRDefault="00682D02" w:rsidP="00682D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15 октября 2022 г. по 17 октября 2022 г. - в размере </w:t>
      </w:r>
      <w:r w:rsidR="004A0F41"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,80% от начальной цены продажи лотов;</w:t>
      </w:r>
    </w:p>
    <w:p w14:paraId="344CF725" w14:textId="225A6043" w:rsidR="00682D02" w:rsidRPr="004A0F41" w:rsidRDefault="00682D02" w:rsidP="00682D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18 октября 2022 г. по 20 октября 2022 г. - в размере </w:t>
      </w:r>
      <w:r w:rsidR="004A0F41"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,00% от начальной цены продажи лотов;</w:t>
      </w:r>
    </w:p>
    <w:p w14:paraId="07B20E14" w14:textId="272F2B9F" w:rsidR="00682D02" w:rsidRPr="004A0F41" w:rsidRDefault="00682D02" w:rsidP="00682D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21 октября 2022 г. по 23 октября 2022 г. - в размере </w:t>
      </w:r>
      <w:r w:rsidR="004A0F41"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,20% от начальной цены продажи лотов;</w:t>
      </w:r>
    </w:p>
    <w:p w14:paraId="54D2BB41" w14:textId="12998AC7" w:rsidR="00682D02" w:rsidRPr="004A0F41" w:rsidRDefault="00682D02" w:rsidP="00682D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24 октября 2022 г. по 26 октября 2022 г. - в размере </w:t>
      </w:r>
      <w:r w:rsidR="004A0F41"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,40% от начальной цены продажи лотов;</w:t>
      </w:r>
    </w:p>
    <w:p w14:paraId="303F0422" w14:textId="355C9BA5" w:rsidR="004806ED" w:rsidRPr="004A0F41" w:rsidRDefault="00682D02" w:rsidP="00682D02">
      <w:pPr>
        <w:jc w:val="both"/>
        <w:rPr>
          <w:rFonts w:ascii="Times New Roman" w:hAnsi="Times New Roman" w:cs="Times New Roman"/>
          <w:sz w:val="24"/>
          <w:szCs w:val="24"/>
        </w:rPr>
      </w:pPr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27 октября 2022 г. по 29 октября 2022 г. - в размере </w:t>
      </w:r>
      <w:r w:rsidR="004A0F41"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,60% </w:t>
      </w:r>
      <w:r w:rsidRPr="004A0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начальной цены продажи лотов.</w:t>
      </w:r>
    </w:p>
    <w:p w14:paraId="413FBBD8" w14:textId="77777777" w:rsidR="009C0EB1" w:rsidRPr="004A0F41" w:rsidRDefault="009C0EB1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5A8FAAA6" w:rsidR="002D3768" w:rsidRPr="004806ED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F41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4806ED" w:rsidSect="00B3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955C1"/>
    <w:rsid w:val="000A78F8"/>
    <w:rsid w:val="000F7041"/>
    <w:rsid w:val="00183683"/>
    <w:rsid w:val="001C30F3"/>
    <w:rsid w:val="00260228"/>
    <w:rsid w:val="002A2506"/>
    <w:rsid w:val="002C485B"/>
    <w:rsid w:val="002D3768"/>
    <w:rsid w:val="002E4206"/>
    <w:rsid w:val="00321709"/>
    <w:rsid w:val="00331414"/>
    <w:rsid w:val="003F4D88"/>
    <w:rsid w:val="004806ED"/>
    <w:rsid w:val="00495B04"/>
    <w:rsid w:val="004A0F41"/>
    <w:rsid w:val="004A733B"/>
    <w:rsid w:val="00544A28"/>
    <w:rsid w:val="005F50E3"/>
    <w:rsid w:val="00682D02"/>
    <w:rsid w:val="00683EA2"/>
    <w:rsid w:val="006B1254"/>
    <w:rsid w:val="007A3A1B"/>
    <w:rsid w:val="007A41AF"/>
    <w:rsid w:val="007E6312"/>
    <w:rsid w:val="008A7C60"/>
    <w:rsid w:val="008F1095"/>
    <w:rsid w:val="0091456D"/>
    <w:rsid w:val="00964D49"/>
    <w:rsid w:val="009C0EB1"/>
    <w:rsid w:val="009E15C6"/>
    <w:rsid w:val="009E17B1"/>
    <w:rsid w:val="00A35BC0"/>
    <w:rsid w:val="00A96498"/>
    <w:rsid w:val="00AD0413"/>
    <w:rsid w:val="00AE62B1"/>
    <w:rsid w:val="00B302E5"/>
    <w:rsid w:val="00B4341E"/>
    <w:rsid w:val="00B53600"/>
    <w:rsid w:val="00C27B34"/>
    <w:rsid w:val="00CA3C3B"/>
    <w:rsid w:val="00CB14A0"/>
    <w:rsid w:val="00D701AB"/>
    <w:rsid w:val="00D8543E"/>
    <w:rsid w:val="00E65AE5"/>
    <w:rsid w:val="00F2483C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2022-06-02T06:51:00Z</cp:lastPrinted>
  <dcterms:created xsi:type="dcterms:W3CDTF">2022-06-02T12:00:00Z</dcterms:created>
  <dcterms:modified xsi:type="dcterms:W3CDTF">2022-09-20T13:25:00Z</dcterms:modified>
</cp:coreProperties>
</file>