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5F0F52" w14:paraId="432E5817" w14:textId="77777777" w:rsidTr="003A655A">
        <w:trPr>
          <w:trHeight w:hRule="exact" w:val="32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7DCFB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FF607" w14:textId="54DF992D" w:rsidR="00B646D1" w:rsidRPr="005F0F52" w:rsidRDefault="00B646D1" w:rsidP="00E0120A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b/>
                <w:sz w:val="18"/>
                <w:szCs w:val="18"/>
              </w:rPr>
              <w:t>Данные об арбитражном управляющем:</w:t>
            </w:r>
          </w:p>
        </w:tc>
      </w:tr>
      <w:tr w:rsidR="00B646D1" w:rsidRPr="005F0F52" w14:paraId="59B3733B" w14:textId="77777777" w:rsidTr="0094216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63369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F20CD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ФИО а/у</w:t>
            </w:r>
          </w:p>
        </w:tc>
        <w:sdt>
          <w:sdtPr>
            <w:rPr>
              <w:rFonts w:ascii="Arial Narrow" w:hAnsi="Arial Narrow"/>
              <w:bCs/>
              <w:sz w:val="18"/>
              <w:szCs w:val="18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03A5AA1" w14:textId="77777777" w:rsidR="00B646D1" w:rsidRPr="005F0F52" w:rsidRDefault="005B19DD" w:rsidP="004529C5">
                <w:pPr>
                  <w:rPr>
                    <w:rFonts w:ascii="Arial Narrow" w:hAnsi="Arial Narrow"/>
                    <w:bCs/>
                    <w:sz w:val="18"/>
                    <w:szCs w:val="18"/>
                  </w:rPr>
                </w:pPr>
                <w:r w:rsidRPr="005F0F52">
                  <w:rPr>
                    <w:rFonts w:ascii="Arial Narrow" w:hAnsi="Arial Narrow"/>
                    <w:bCs/>
                    <w:sz w:val="18"/>
                    <w:szCs w:val="18"/>
                  </w:rPr>
                  <w:t>Государственн</w:t>
                </w:r>
                <w:r w:rsidR="004529C5" w:rsidRPr="005F0F52">
                  <w:rPr>
                    <w:rFonts w:ascii="Arial Narrow" w:hAnsi="Arial Narrow"/>
                    <w:bCs/>
                    <w:sz w:val="18"/>
                    <w:szCs w:val="18"/>
                  </w:rPr>
                  <w:t>ая</w:t>
                </w:r>
                <w:r w:rsidRPr="005F0F52">
                  <w:rPr>
                    <w:rFonts w:ascii="Arial Narrow" w:hAnsi="Arial Narrow"/>
                    <w:bCs/>
                    <w:sz w:val="18"/>
                    <w:szCs w:val="18"/>
                  </w:rPr>
                  <w:t xml:space="preserve"> корпораци</w:t>
                </w:r>
                <w:r w:rsidR="004529C5" w:rsidRPr="005F0F52">
                  <w:rPr>
                    <w:rFonts w:ascii="Arial Narrow" w:hAnsi="Arial Narrow"/>
                    <w:bCs/>
                    <w:sz w:val="18"/>
                    <w:szCs w:val="18"/>
                  </w:rPr>
                  <w:t>я</w:t>
                </w:r>
                <w:r w:rsidRPr="005F0F52">
                  <w:rPr>
                    <w:rFonts w:ascii="Arial Narrow" w:hAnsi="Arial Narrow"/>
                    <w:bCs/>
                    <w:sz w:val="18"/>
                    <w:szCs w:val="18"/>
                  </w:rPr>
                  <w:t xml:space="preserve"> «Агентство по страхованию вкладов»</w:t>
                </w:r>
              </w:p>
            </w:tc>
          </w:sdtContent>
        </w:sdt>
      </w:tr>
      <w:tr w:rsidR="00B646D1" w:rsidRPr="005F0F52" w14:paraId="34E8271C" w14:textId="77777777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886BC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5BC87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СРО а/у</w:t>
            </w:r>
          </w:p>
        </w:tc>
        <w:sdt>
          <w:sdtPr>
            <w:rPr>
              <w:rFonts w:ascii="Arial Narrow" w:hAnsi="Arial Narrow"/>
              <w:bCs/>
              <w:sz w:val="18"/>
              <w:szCs w:val="18"/>
            </w:rPr>
            <w:id w:val="79025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F8E65E8" w14:textId="77777777" w:rsidR="00B646D1" w:rsidRPr="005F0F52" w:rsidRDefault="005B19DD" w:rsidP="005B19DD">
                <w:pPr>
                  <w:rPr>
                    <w:rFonts w:ascii="Arial Narrow" w:hAnsi="Arial Narrow"/>
                    <w:bCs/>
                    <w:sz w:val="18"/>
                    <w:szCs w:val="18"/>
                  </w:rPr>
                </w:pPr>
                <w:r w:rsidRPr="005F0F52">
                  <w:rPr>
                    <w:rStyle w:val="a3"/>
                    <w:rFonts w:ascii="Arial Narrow" w:hAnsi="Arial Narrow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B646D1" w:rsidRPr="005F0F52" w14:paraId="51B1211D" w14:textId="77777777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12EFE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4AD99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Адрес а/у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5E4B2EE" w14:textId="77777777" w:rsidR="00B646D1" w:rsidRPr="005F0F52" w:rsidRDefault="005B19DD" w:rsidP="005B19D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Arial Narrow" w:hAnsi="Arial Narrow"/>
                    <w:sz w:val="18"/>
                    <w:szCs w:val="18"/>
                  </w:rPr>
                  <w:t>109240, г. Москва, ул. Высоцкого, д. 4</w:t>
                </w:r>
              </w:p>
            </w:tc>
          </w:sdtContent>
        </w:sdt>
      </w:tr>
      <w:tr w:rsidR="00B646D1" w:rsidRPr="005F0F52" w14:paraId="3528059E" w14:textId="77777777" w:rsidTr="00942163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02869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AF394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СНИЛС а/у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029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BCF276A" w14:textId="77777777" w:rsidR="00B646D1" w:rsidRPr="005F0F52" w:rsidRDefault="005B19DD" w:rsidP="005B19D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Style w:val="a3"/>
                    <w:rFonts w:ascii="Arial Narrow" w:hAnsi="Arial Narrow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B646D1" w:rsidRPr="005F0F52" w14:paraId="7970DE6E" w14:textId="77777777" w:rsidTr="00942163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C5EC1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C0294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ИНН а/у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B7BDA42" w14:textId="77777777" w:rsidR="00B646D1" w:rsidRPr="005F0F52" w:rsidRDefault="005B19DD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Arial Narrow" w:hAnsi="Arial Narrow"/>
                    <w:sz w:val="18"/>
                    <w:szCs w:val="18"/>
                  </w:rPr>
                  <w:t>7708514824</w:t>
                </w:r>
              </w:p>
            </w:tc>
          </w:sdtContent>
        </w:sdt>
      </w:tr>
      <w:tr w:rsidR="00B646D1" w:rsidRPr="005F0F52" w14:paraId="0B71B560" w14:textId="77777777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21499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D2E7D" w14:textId="77777777" w:rsidR="00B646D1" w:rsidRPr="005F0F52" w:rsidRDefault="00B646D1" w:rsidP="00B646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F0F52">
              <w:rPr>
                <w:rFonts w:ascii="Arial Narrow" w:hAnsi="Arial Narrow"/>
                <w:b/>
                <w:sz w:val="18"/>
                <w:szCs w:val="18"/>
              </w:rPr>
              <w:t>Тел., факс, е-</w:t>
            </w:r>
            <w:proofErr w:type="spellStart"/>
            <w:r w:rsidRPr="005F0F52">
              <w:rPr>
                <w:rFonts w:ascii="Arial Narrow" w:hAnsi="Arial Narrow"/>
                <w:b/>
                <w:sz w:val="18"/>
                <w:szCs w:val="18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18"/>
              <w:szCs w:val="18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8DD4374" w14:textId="77777777" w:rsidR="00B646D1" w:rsidRPr="005F0F52" w:rsidRDefault="00AC40A0" w:rsidP="00702D6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Arial Narrow" w:hAnsi="Arial Narrow" w:cs="Times New Roman"/>
                    <w:sz w:val="18"/>
                    <w:szCs w:val="18"/>
                  </w:rPr>
                  <w:t>o.ivanova@auction-house.ru</w:t>
                </w:r>
              </w:p>
            </w:tc>
          </w:sdtContent>
        </w:sdt>
      </w:tr>
      <w:tr w:rsidR="00B646D1" w:rsidRPr="005F0F52" w14:paraId="7172710F" w14:textId="77777777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7DD7F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91EC2" w14:textId="77777777" w:rsidR="00B646D1" w:rsidRPr="005F0F52" w:rsidRDefault="00B646D1" w:rsidP="00B646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F0F52">
              <w:rPr>
                <w:rFonts w:ascii="Arial Narrow" w:hAnsi="Arial Narrow"/>
                <w:b/>
                <w:bCs/>
                <w:sz w:val="18"/>
                <w:szCs w:val="18"/>
              </w:rPr>
              <w:t>Данные о должнике:</w:t>
            </w:r>
          </w:p>
          <w:p w14:paraId="1CEDFF93" w14:textId="77777777" w:rsidR="00B646D1" w:rsidRPr="005F0F52" w:rsidRDefault="00B646D1" w:rsidP="00B646D1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B646D1" w:rsidRPr="005F0F52" w14:paraId="047CACA3" w14:textId="77777777" w:rsidTr="00B94CDA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8314D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843B2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9CCA6" w14:textId="77777777" w:rsidR="00B646D1" w:rsidRPr="003E5985" w:rsidRDefault="00AC40A0" w:rsidP="009643AF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</w:t>
            </w:r>
            <w:r w:rsidRPr="003E5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«МАСТ-Банк» (</w:t>
            </w:r>
            <w:r w:rsidR="00606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</w:t>
            </w:r>
            <w:r w:rsidRPr="003E5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(ОАО КБ «МАСТ-Банк»</w:t>
            </w:r>
            <w:r w:rsidR="00606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646D1" w:rsidRPr="005F0F52" w14:paraId="7B75F37A" w14:textId="77777777" w:rsidTr="00FF5D2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7A2C3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D97F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F0F52">
              <w:rPr>
                <w:rFonts w:ascii="Arial Narrow" w:hAnsi="Arial Narrow"/>
                <w:sz w:val="18"/>
                <w:szCs w:val="18"/>
              </w:rPr>
              <w:t>Юр</w:t>
            </w:r>
            <w:proofErr w:type="gramStart"/>
            <w:r w:rsidRPr="005F0F52">
              <w:rPr>
                <w:rFonts w:ascii="Arial Narrow" w:hAnsi="Arial Narrow"/>
                <w:sz w:val="18"/>
                <w:szCs w:val="18"/>
              </w:rPr>
              <w:t>.а</w:t>
            </w:r>
            <w:proofErr w:type="gramEnd"/>
            <w:r w:rsidRPr="005F0F52">
              <w:rPr>
                <w:rFonts w:ascii="Arial Narrow" w:hAnsi="Arial Narrow"/>
                <w:sz w:val="18"/>
                <w:szCs w:val="18"/>
              </w:rPr>
              <w:t>дрес</w:t>
            </w:r>
            <w:proofErr w:type="spellEnd"/>
            <w:r w:rsidRPr="005F0F52">
              <w:rPr>
                <w:rFonts w:ascii="Arial Narrow" w:hAnsi="Arial Narrow"/>
                <w:sz w:val="18"/>
                <w:szCs w:val="18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sz w:val="18"/>
              <w:szCs w:val="18"/>
              <w:highlight w:val="yellow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43C1FE" w14:textId="77777777" w:rsidR="00B646D1" w:rsidRPr="003E5985" w:rsidRDefault="00AC40A0" w:rsidP="005F0F52">
                <w:pPr>
                  <w:rPr>
                    <w:rFonts w:ascii="Arial Narrow" w:hAnsi="Arial Narrow"/>
                    <w:sz w:val="18"/>
                    <w:szCs w:val="18"/>
                    <w:highlight w:val="yellow"/>
                  </w:rPr>
                </w:pPr>
                <w:r w:rsidRPr="003E5985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107014, 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г. Москва, ул. Бабаевская, д. 6</w:t>
                </w:r>
              </w:p>
            </w:tc>
          </w:sdtContent>
        </w:sdt>
      </w:tr>
      <w:tr w:rsidR="00B646D1" w:rsidRPr="005F0F52" w14:paraId="4A133DA4" w14:textId="77777777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A9716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32C4A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6F21E" w14:textId="77777777" w:rsidR="00B646D1" w:rsidRPr="003E5985" w:rsidRDefault="00FD1080" w:rsidP="00AC40A0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highlight w:val="yellow"/>
                </w:rPr>
                <w:id w:val="1125348121"/>
                <w:placeholder>
                  <w:docPart w:val="DefaultPlaceholder_1082065158"/>
                </w:placeholder>
                <w:showingPlcHdr/>
              </w:sdtPr>
              <w:sdtEndPr>
                <w:rPr>
                  <w:rFonts w:ascii="Times New Roman" w:hAnsi="Times New Roman" w:cs="Times New Roman"/>
                  <w:color w:val="000000"/>
                  <w:sz w:val="16"/>
                  <w:szCs w:val="16"/>
                  <w:highlight w:val="none"/>
                </w:rPr>
              </w:sdtEndPr>
              <w:sdtContent>
                <w:r w:rsidR="00AC40A0" w:rsidRPr="00355A38">
                  <w:rPr>
                    <w:rStyle w:val="a3"/>
                  </w:rPr>
                  <w:t>Место для ввода текста.</w:t>
                </w:r>
              </w:sdtContent>
            </w:sdt>
            <w:r w:rsidR="00AC40A0" w:rsidRPr="003E5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107014, </w:t>
            </w:r>
            <w:r w:rsidR="00AC4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ул. Бабаевская, д. 6</w:t>
            </w:r>
          </w:p>
        </w:tc>
      </w:tr>
      <w:tr w:rsidR="00B646D1" w:rsidRPr="005F0F52" w14:paraId="054EA0E9" w14:textId="77777777" w:rsidTr="00942163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0A720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85BB3" w14:textId="77777777" w:rsidR="00B646D1" w:rsidRPr="005F0F52" w:rsidRDefault="00B646D1" w:rsidP="001F1AEC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ИНН Должника</w:t>
            </w:r>
          </w:p>
        </w:tc>
        <w:sdt>
          <w:sdtPr>
            <w:rPr>
              <w:rFonts w:ascii="Arial Narrow" w:hAnsi="Arial Narrow"/>
              <w:sz w:val="18"/>
              <w:szCs w:val="18"/>
              <w:highlight w:val="yellow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232E381" w14:textId="77777777" w:rsidR="00B646D1" w:rsidRPr="003E5985" w:rsidRDefault="00606D47" w:rsidP="005F0F52">
                <w:pPr>
                  <w:rPr>
                    <w:rFonts w:ascii="Arial Narrow" w:hAnsi="Arial Narrow"/>
                    <w:sz w:val="18"/>
                    <w:szCs w:val="18"/>
                    <w:highlight w:val="yellow"/>
                  </w:rPr>
                </w:pPr>
                <w:r w:rsidRPr="003E5985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ИНН</w:t>
                </w: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 7744001761</w:t>
                </w:r>
              </w:p>
            </w:tc>
          </w:sdtContent>
        </w:sdt>
      </w:tr>
      <w:tr w:rsidR="00B646D1" w:rsidRPr="005F0F52" w14:paraId="627F2B09" w14:textId="77777777" w:rsidTr="00942163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FC457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C1234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18"/>
              <w:szCs w:val="18"/>
              <w:highlight w:val="yellow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2730B24" w14:textId="77777777" w:rsidR="00B646D1" w:rsidRPr="003E5985" w:rsidRDefault="00606D47" w:rsidP="005F0F52">
                <w:pPr>
                  <w:rPr>
                    <w:rFonts w:ascii="Arial Narrow" w:hAnsi="Arial Narrow"/>
                    <w:sz w:val="18"/>
                    <w:szCs w:val="18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1027739199124</w:t>
                </w:r>
              </w:p>
            </w:tc>
          </w:sdtContent>
        </w:sdt>
      </w:tr>
      <w:tr w:rsidR="00B646D1" w:rsidRPr="005F0F52" w14:paraId="70AB6790" w14:textId="77777777" w:rsidTr="00942163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2D2A2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76CF0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 xml:space="preserve">Тип документа: Определением, Решением </w:t>
            </w:r>
            <w:proofErr w:type="spellStart"/>
            <w:r w:rsidRPr="005F0F52">
              <w:rPr>
                <w:rFonts w:ascii="Arial Narrow" w:hAnsi="Arial Narrow"/>
                <w:sz w:val="18"/>
                <w:szCs w:val="18"/>
              </w:rPr>
              <w:t>и.т.д</w:t>
            </w:r>
            <w:proofErr w:type="spellEnd"/>
            <w:r w:rsidRPr="005F0F5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18"/>
              <w:szCs w:val="18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89B1617" w14:textId="77777777" w:rsidR="00B646D1" w:rsidRPr="00AC40A0" w:rsidRDefault="00513AA8" w:rsidP="00B646D1">
                <w:pPr>
                  <w:rPr>
                    <w:rFonts w:ascii="Arial Narrow" w:hAnsi="Arial Narrow"/>
                    <w:bCs/>
                    <w:sz w:val="18"/>
                    <w:szCs w:val="18"/>
                  </w:rPr>
                </w:pPr>
                <w:r w:rsidRPr="00AC40A0">
                  <w:rPr>
                    <w:rFonts w:ascii="Arial Narrow" w:hAnsi="Arial Narrow"/>
                    <w:sz w:val="18"/>
                    <w:szCs w:val="18"/>
                  </w:rPr>
                  <w:t>Решение</w:t>
                </w:r>
              </w:p>
            </w:tc>
          </w:sdtContent>
        </w:sdt>
      </w:tr>
      <w:tr w:rsidR="00B646D1" w:rsidRPr="005F0F52" w14:paraId="2E256234" w14:textId="77777777" w:rsidTr="00942163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0FF36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BBD37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18"/>
              <w:szCs w:val="18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5D6D7E5" w14:textId="77777777" w:rsidR="00B646D1" w:rsidRPr="00AC40A0" w:rsidRDefault="005F0F52" w:rsidP="001F1AEC">
                <w:pPr>
                  <w:rPr>
                    <w:rFonts w:ascii="Arial Narrow" w:hAnsi="Arial Narrow"/>
                    <w:bCs/>
                    <w:sz w:val="18"/>
                    <w:szCs w:val="18"/>
                  </w:rPr>
                </w:pPr>
                <w:r w:rsidRPr="00AC40A0">
                  <w:rPr>
                    <w:rFonts w:ascii="Arial Narrow" w:hAnsi="Arial Narrow" w:cs="Times New Roman"/>
                    <w:sz w:val="18"/>
                    <w:szCs w:val="18"/>
                  </w:rPr>
                  <w:t xml:space="preserve">Арбитражный суд </w:t>
                </w:r>
                <w:r w:rsidR="001F1AEC" w:rsidRPr="00AC40A0">
                  <w:rPr>
                    <w:rFonts w:ascii="Arial Narrow" w:hAnsi="Arial Narrow" w:cs="Times New Roman"/>
                    <w:sz w:val="18"/>
                    <w:szCs w:val="18"/>
                  </w:rPr>
                  <w:t xml:space="preserve">г. Москвы </w:t>
                </w:r>
              </w:p>
            </w:tc>
          </w:sdtContent>
        </w:sdt>
      </w:tr>
      <w:tr w:rsidR="00B646D1" w:rsidRPr="005F0F52" w14:paraId="0D2EE5EC" w14:textId="77777777" w:rsidTr="00942163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541F3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FF80B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18"/>
              <w:szCs w:val="18"/>
              <w:highlight w:val="yellow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C4BA612" w14:textId="77777777" w:rsidR="00B646D1" w:rsidRPr="003E5985" w:rsidRDefault="00AC40A0" w:rsidP="005F0F52">
                <w:pPr>
                  <w:rPr>
                    <w:rFonts w:ascii="Arial Narrow" w:hAnsi="Arial Narrow"/>
                    <w:bCs/>
                    <w:sz w:val="18"/>
                    <w:szCs w:val="18"/>
                    <w:highlight w:val="yellow"/>
                  </w:rPr>
                </w:pPr>
                <w:r w:rsidRPr="003E5985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№ А40-120993/2015</w:t>
                </w:r>
              </w:p>
            </w:tc>
          </w:sdtContent>
        </w:sdt>
      </w:tr>
      <w:tr w:rsidR="00B646D1" w:rsidRPr="005F0F52" w14:paraId="4ED32DDD" w14:textId="77777777" w:rsidTr="00AC40A0">
        <w:trPr>
          <w:trHeight w:hRule="exact" w:val="4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738FE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25332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E86B9" w14:textId="77777777" w:rsidR="00B646D1" w:rsidRPr="003E5985" w:rsidRDefault="00AC40A0" w:rsidP="00AC40A0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3E5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августа 2015</w:t>
            </w:r>
          </w:p>
        </w:tc>
      </w:tr>
      <w:tr w:rsidR="00B646D1" w:rsidRPr="005F0F52" w14:paraId="20A0DF09" w14:textId="77777777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35C24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2974A" w14:textId="77777777" w:rsidR="00B646D1" w:rsidRPr="005F0F52" w:rsidRDefault="00B646D1" w:rsidP="00B646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F0F52">
              <w:rPr>
                <w:rFonts w:ascii="Arial Narrow" w:hAnsi="Arial Narrow"/>
                <w:b/>
                <w:sz w:val="18"/>
                <w:szCs w:val="18"/>
              </w:rPr>
              <w:t>Тел., факс, е-</w:t>
            </w:r>
            <w:proofErr w:type="spellStart"/>
            <w:r w:rsidRPr="005F0F52">
              <w:rPr>
                <w:rFonts w:ascii="Arial Narrow" w:hAnsi="Arial Narrow"/>
                <w:b/>
                <w:sz w:val="18"/>
                <w:szCs w:val="18"/>
              </w:rPr>
              <w:t>mail</w:t>
            </w:r>
            <w:proofErr w:type="spellEnd"/>
            <w:r w:rsidRPr="005F0F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2ACED" w14:textId="77777777" w:rsidR="00B646D1" w:rsidRPr="003E5985" w:rsidRDefault="00AC40A0" w:rsidP="00B646D1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F0F52">
              <w:rPr>
                <w:rFonts w:ascii="Arial Narrow" w:hAnsi="Arial Narrow" w:cs="Times New Roman"/>
                <w:sz w:val="18"/>
                <w:szCs w:val="18"/>
              </w:rPr>
              <w:t>o.ivanova@auction-house.ru</w:t>
            </w:r>
          </w:p>
        </w:tc>
      </w:tr>
      <w:tr w:rsidR="00B646D1" w:rsidRPr="005F0F52" w14:paraId="37CE5B56" w14:textId="77777777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91510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9FAE0" w14:textId="77777777" w:rsidR="001F1AEC" w:rsidRPr="00467A03" w:rsidRDefault="00B646D1" w:rsidP="001F1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F0F52">
              <w:rPr>
                <w:rFonts w:ascii="Arial Narrow" w:hAnsi="Arial Narrow"/>
                <w:b/>
                <w:bCs/>
                <w:sz w:val="18"/>
                <w:szCs w:val="18"/>
              </w:rPr>
              <w:t>Данные об организаторе торгов:</w:t>
            </w:r>
            <w:r w:rsidR="00AC40A0" w:rsidRPr="003E5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4AA4B13" w14:textId="77777777" w:rsidR="001F1AEC" w:rsidRPr="00467A03" w:rsidRDefault="001F1AEC" w:rsidP="001F1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noProof/>
              </w:rPr>
              <w:t>Публичное</w:t>
            </w:r>
            <w:r w:rsidRPr="004C0C44">
              <w:rPr>
                <w:rFonts w:eastAsia="Calibri"/>
                <w:noProof/>
              </w:rPr>
              <w:t xml:space="preserve"> акционерн</w:t>
            </w:r>
            <w:r>
              <w:rPr>
                <w:rFonts w:eastAsia="Calibri"/>
                <w:noProof/>
              </w:rPr>
              <w:t>ое общество</w:t>
            </w:r>
            <w:r w:rsidRPr="004C0C44">
              <w:rPr>
                <w:rFonts w:eastAsia="Calibri"/>
                <w:noProof/>
              </w:rPr>
              <w:t xml:space="preserve"> «М2М Прайвет Банк» (ПАО М2М Прайвет Банк)</w:t>
            </w:r>
            <w:r>
              <w:rPr>
                <w:rFonts w:eastAsia="Calibri"/>
                <w:noProof/>
              </w:rPr>
              <w:t>,</w:t>
            </w:r>
            <w:r w:rsidRPr="00467A03">
              <w:rPr>
                <w:rFonts w:eastAsia="Calibri"/>
                <w:b/>
              </w:rPr>
              <w:t xml:space="preserve"> </w:t>
            </w:r>
          </w:p>
          <w:p w14:paraId="740F00B9" w14:textId="77777777" w:rsidR="00B646D1" w:rsidRPr="005F0F52" w:rsidRDefault="001F1AEC" w:rsidP="001F1AE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eastAsia="Calibri"/>
                <w:noProof/>
              </w:rPr>
              <w:t>Публичное</w:t>
            </w:r>
            <w:r w:rsidRPr="004C0C44">
              <w:rPr>
                <w:rFonts w:eastAsia="Calibri"/>
                <w:noProof/>
              </w:rPr>
              <w:t xml:space="preserve"> акционерн</w:t>
            </w:r>
            <w:r>
              <w:rPr>
                <w:rFonts w:eastAsia="Calibri"/>
                <w:noProof/>
              </w:rPr>
              <w:t>ое общество</w:t>
            </w:r>
            <w:r w:rsidRPr="004C0C44">
              <w:rPr>
                <w:rFonts w:eastAsia="Calibri"/>
                <w:noProof/>
              </w:rPr>
              <w:t xml:space="preserve"> «М2М Прайвет Банк» (ПАО М2М Прайвет Банк)</w:t>
            </w:r>
            <w:r>
              <w:rPr>
                <w:rFonts w:eastAsia="Calibri"/>
                <w:noProof/>
              </w:rPr>
              <w:t>,</w:t>
            </w:r>
          </w:p>
          <w:p w14:paraId="7E9BBDD4" w14:textId="77777777" w:rsidR="00B646D1" w:rsidRPr="005F0F52" w:rsidRDefault="00B646D1" w:rsidP="00B646D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46D1" w:rsidRPr="005F0F52" w14:paraId="5E2D38A2" w14:textId="77777777" w:rsidTr="00942163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CCAF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1244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18"/>
              <w:szCs w:val="18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AA0997D" w14:textId="77777777" w:rsidR="00B646D1" w:rsidRPr="005F0F52" w:rsidRDefault="00513AA8" w:rsidP="00B646D1">
                <w:pPr>
                  <w:rPr>
                    <w:rFonts w:ascii="Arial Narrow" w:hAnsi="Arial Narrow"/>
                    <w:bCs/>
                    <w:sz w:val="18"/>
                    <w:szCs w:val="18"/>
                  </w:rPr>
                </w:pPr>
                <w:r w:rsidRPr="005F0F52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5F0F52" w14:paraId="0FD513CC" w14:textId="77777777" w:rsidTr="00942163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E29218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B6422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20D35C8" w14:textId="77777777" w:rsidR="00B646D1" w:rsidRPr="005F0F52" w:rsidRDefault="00513AA8" w:rsidP="00B646D1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5F0F52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 xml:space="preserve">190000, Санкт-Петербург, пер. Гривцова, д. 5, </w:t>
                </w:r>
                <w:proofErr w:type="spellStart"/>
                <w:r w:rsidRPr="005F0F52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лит</w:t>
                </w:r>
                <w:proofErr w:type="gramStart"/>
                <w:r w:rsidRPr="005F0F52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5F0F52" w14:paraId="7A078FBA" w14:textId="77777777" w:rsidTr="00942163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65404A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04627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 xml:space="preserve">Почт. адрес </w:t>
            </w:r>
          </w:p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F7015F8" w14:textId="77777777" w:rsidR="00B646D1" w:rsidRPr="005F0F52" w:rsidRDefault="00513AA8" w:rsidP="00B646D1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5F0F52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 xml:space="preserve">190000, Санкт-Петербург, пер. Гривцова, д. 5, </w:t>
                </w:r>
                <w:proofErr w:type="spellStart"/>
                <w:r w:rsidRPr="005F0F52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лит</w:t>
                </w:r>
                <w:proofErr w:type="gramStart"/>
                <w:r w:rsidRPr="005F0F52"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5F0F52" w14:paraId="6BC67348" w14:textId="77777777" w:rsidTr="00942163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21BB19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3708C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0D162C2" w14:textId="77777777" w:rsidR="00B646D1" w:rsidRPr="005F0F52" w:rsidRDefault="00513AA8" w:rsidP="00B646D1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5F0F52">
                  <w:rPr>
                    <w:rFonts w:ascii="Arial Narrow" w:hAnsi="Arial Narrow" w:cs="Times New Roman CYR"/>
                    <w:sz w:val="18"/>
                    <w:szCs w:val="18"/>
                  </w:rPr>
                  <w:t>7838430413/783801001</w:t>
                </w:r>
              </w:p>
            </w:tc>
          </w:sdtContent>
        </w:sdt>
      </w:tr>
      <w:tr w:rsidR="00B646D1" w:rsidRPr="005F0F52" w14:paraId="747CDE19" w14:textId="77777777" w:rsidTr="00942163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4183F2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FBF3E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5088FAE" w14:textId="77777777" w:rsidR="00B646D1" w:rsidRPr="005F0F52" w:rsidRDefault="00513AA8" w:rsidP="00B646D1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5F0F52">
                  <w:rPr>
                    <w:rFonts w:ascii="Arial Narrow" w:hAnsi="Arial Narrow" w:cs="Times New Roman CYR"/>
                    <w:sz w:val="18"/>
                    <w:szCs w:val="18"/>
                  </w:rPr>
                  <w:t>1097847233351</w:t>
                </w:r>
              </w:p>
            </w:tc>
          </w:sdtContent>
        </w:sdt>
      </w:tr>
      <w:tr w:rsidR="00B646D1" w:rsidRPr="005F0F52" w14:paraId="0C397497" w14:textId="77777777" w:rsidTr="00942163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167C1" w14:textId="77777777" w:rsidR="00B646D1" w:rsidRPr="005F0F52" w:rsidRDefault="00B646D1" w:rsidP="00B646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64EED" w14:textId="77777777" w:rsidR="00B646D1" w:rsidRPr="005F0F52" w:rsidRDefault="00B646D1" w:rsidP="00B646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F0F52">
              <w:rPr>
                <w:rFonts w:ascii="Arial Narrow" w:hAnsi="Arial Narrow"/>
                <w:b/>
                <w:sz w:val="18"/>
                <w:szCs w:val="18"/>
              </w:rPr>
              <w:t>Тел., факс, е-</w:t>
            </w:r>
            <w:proofErr w:type="spellStart"/>
            <w:r w:rsidRPr="005F0F52">
              <w:rPr>
                <w:rFonts w:ascii="Arial Narrow" w:hAnsi="Arial Narrow"/>
                <w:b/>
                <w:sz w:val="18"/>
                <w:szCs w:val="18"/>
              </w:rPr>
              <w:t>mail</w:t>
            </w:r>
            <w:proofErr w:type="spellEnd"/>
            <w:r w:rsidRPr="005F0F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C9E9EA9" w14:textId="77777777" w:rsidR="00B646D1" w:rsidRPr="005F0F52" w:rsidRDefault="001F1753" w:rsidP="001F1753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5F0F52">
                  <w:rPr>
                    <w:rFonts w:ascii="Arial Narrow" w:hAnsi="Arial Narrow" w:cs="Times New Roman"/>
                    <w:sz w:val="18"/>
                    <w:szCs w:val="18"/>
                  </w:rPr>
                  <w:t>(909) 983-86-08, o.ivanova@auction-house.ru</w:t>
                </w:r>
              </w:p>
            </w:tc>
          </w:sdtContent>
        </w:sdt>
      </w:tr>
    </w:tbl>
    <w:p w14:paraId="133A8B5E" w14:textId="77777777" w:rsidR="00B646D1" w:rsidRPr="005F0F52" w:rsidRDefault="00B646D1" w:rsidP="00CB45AA">
      <w:pPr>
        <w:spacing w:before="120" w:after="120"/>
        <w:rPr>
          <w:rFonts w:ascii="Arial Narrow" w:hAnsi="Arial Narrow"/>
          <w:b/>
          <w:bCs/>
          <w:sz w:val="18"/>
          <w:szCs w:val="18"/>
          <w:u w:val="single"/>
        </w:rPr>
      </w:pPr>
      <w:r w:rsidRPr="005F0F52">
        <w:rPr>
          <w:rFonts w:ascii="Arial Narrow" w:hAnsi="Arial Narrow"/>
          <w:b/>
          <w:bCs/>
          <w:sz w:val="18"/>
          <w:szCs w:val="18"/>
          <w:u w:val="single"/>
        </w:rPr>
        <w:t>Отчетные бухгалтерские документы за публикацию оформить на (нужное отметить):</w:t>
      </w:r>
      <w:r w:rsidR="00CB45AA" w:rsidRPr="005F0F52">
        <w:rPr>
          <w:rFonts w:ascii="Arial Narrow" w:hAnsi="Arial Narrow"/>
          <w:b/>
          <w:bCs/>
          <w:sz w:val="18"/>
          <w:szCs w:val="18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18"/>
            <w:szCs w:val="18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5F0F52">
            <w:rPr>
              <w:rFonts w:ascii="MS Gothic" w:eastAsia="MS Gothic" w:hAnsi="MS Gothic" w:cs="MS Gothic" w:hint="eastAsia"/>
              <w:b/>
              <w:bCs/>
              <w:sz w:val="18"/>
              <w:szCs w:val="18"/>
              <w:u w:val="single"/>
            </w:rPr>
            <w:t>☐</w:t>
          </w:r>
        </w:sdtContent>
      </w:sdt>
      <w:r w:rsidR="00CB45AA" w:rsidRPr="005F0F52">
        <w:rPr>
          <w:rFonts w:ascii="Arial Narrow" w:hAnsi="Arial Narrow"/>
          <w:b/>
          <w:bCs/>
          <w:sz w:val="18"/>
          <w:szCs w:val="18"/>
          <w:u w:val="single"/>
        </w:rPr>
        <w:t>,      2</w:t>
      </w:r>
      <w:sdt>
        <w:sdtPr>
          <w:rPr>
            <w:rFonts w:ascii="Arial Narrow" w:hAnsi="Arial Narrow"/>
            <w:b/>
            <w:bCs/>
            <w:sz w:val="18"/>
            <w:szCs w:val="18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DD" w:rsidRPr="005F0F52">
            <w:rPr>
              <w:rFonts w:ascii="MS Gothic" w:eastAsia="MS Gothic" w:hAnsi="MS Gothic" w:cs="MS Gothic" w:hint="eastAsia"/>
              <w:b/>
              <w:bCs/>
              <w:sz w:val="18"/>
              <w:szCs w:val="18"/>
              <w:u w:val="single"/>
            </w:rPr>
            <w:t>☐</w:t>
          </w:r>
        </w:sdtContent>
      </w:sdt>
      <w:r w:rsidR="00CB45AA" w:rsidRPr="005F0F52">
        <w:rPr>
          <w:rFonts w:ascii="Arial Narrow" w:hAnsi="Arial Narrow"/>
          <w:b/>
          <w:bCs/>
          <w:sz w:val="18"/>
          <w:szCs w:val="18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18"/>
            <w:szCs w:val="18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9DD" w:rsidRPr="005F0F52">
            <w:rPr>
              <w:rFonts w:ascii="MS Gothic" w:eastAsia="MS Gothic" w:hAnsi="MS Gothic" w:cs="MS Gothic" w:hint="eastAsia"/>
              <w:b/>
              <w:bCs/>
              <w:sz w:val="18"/>
              <w:szCs w:val="18"/>
              <w:u w:val="single"/>
            </w:rPr>
            <w:t>☒</w:t>
          </w:r>
        </w:sdtContent>
      </w:sdt>
      <w:r w:rsidR="00CB45AA" w:rsidRPr="005F0F52">
        <w:rPr>
          <w:rFonts w:ascii="Arial Narrow" w:hAnsi="Arial Narrow"/>
          <w:b/>
          <w:bCs/>
          <w:sz w:val="18"/>
          <w:szCs w:val="18"/>
          <w:u w:val="single"/>
        </w:rPr>
        <w:t xml:space="preserve">     </w:t>
      </w:r>
    </w:p>
    <w:p w14:paraId="480145B4" w14:textId="77777777" w:rsidR="00B646D1" w:rsidRPr="005F0F52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18"/>
          <w:szCs w:val="18"/>
          <w:u w:val="single"/>
        </w:rPr>
      </w:pPr>
      <w:r w:rsidRPr="005F0F52">
        <w:rPr>
          <w:rFonts w:ascii="Arial Narrow" w:hAnsi="Arial Narrow"/>
          <w:b/>
          <w:bCs/>
          <w:sz w:val="18"/>
          <w:szCs w:val="18"/>
          <w:u w:val="single"/>
        </w:rPr>
        <w:t>Заявка-Договор на публикацию сообщений о банкротстве</w:t>
      </w:r>
    </w:p>
    <w:p w14:paraId="73DBD8D6" w14:textId="77777777" w:rsidR="00B646D1" w:rsidRPr="005F0F52" w:rsidRDefault="00B646D1" w:rsidP="00B646D1">
      <w:pPr>
        <w:rPr>
          <w:rFonts w:ascii="Arial Narrow" w:hAnsi="Arial Narrow"/>
          <w:sz w:val="18"/>
          <w:szCs w:val="18"/>
        </w:rPr>
      </w:pPr>
      <w:r w:rsidRPr="005F0F52">
        <w:rPr>
          <w:rFonts w:ascii="Arial Narrow" w:hAnsi="Arial Narrow"/>
          <w:b/>
          <w:bCs/>
          <w:sz w:val="18"/>
          <w:szCs w:val="18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5F0F52" w14:paraId="4F1DE9A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A90C3" w14:textId="77777777" w:rsidR="00B646D1" w:rsidRPr="005F0F52" w:rsidRDefault="00A76FB2" w:rsidP="00B646D1">
                <w:pPr>
                  <w:rPr>
                    <w:rFonts w:ascii="Arial Narrow" w:hAnsi="Arial Narrow"/>
                    <w:sz w:val="18"/>
                    <w:szCs w:val="18"/>
                    <w:lang w:val="en-US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6EF8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введении наблюдения</w:t>
            </w:r>
          </w:p>
        </w:tc>
      </w:tr>
      <w:tr w:rsidR="00B646D1" w:rsidRPr="005F0F52" w14:paraId="3552D94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9A538F" w14:textId="77777777" w:rsidR="00B646D1" w:rsidRPr="005F0F52" w:rsidRDefault="007A6613" w:rsidP="00B646D1">
                <w:pPr>
                  <w:rPr>
                    <w:rFonts w:ascii="Arial Narrow" w:hAnsi="Arial Narrow"/>
                    <w:sz w:val="18"/>
                    <w:szCs w:val="18"/>
                    <w:lang w:val="en-US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7A41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введении финансового оздоровления</w:t>
            </w:r>
          </w:p>
        </w:tc>
      </w:tr>
      <w:tr w:rsidR="00B646D1" w:rsidRPr="005F0F52" w14:paraId="3966BF1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5F4BF" w14:textId="77777777" w:rsidR="00B646D1" w:rsidRPr="005F0F52" w:rsidRDefault="001A7D35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2491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введении внешнего управления</w:t>
            </w:r>
          </w:p>
        </w:tc>
      </w:tr>
      <w:tr w:rsidR="00B646D1" w:rsidRPr="005F0F52" w14:paraId="1E5BF33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CDAB3" w14:textId="77777777" w:rsidR="00B646D1" w:rsidRPr="005F0F52" w:rsidRDefault="00A76FB2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D19B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прекращении производства по делу о банкротстве</w:t>
            </w:r>
          </w:p>
        </w:tc>
      </w:tr>
      <w:tr w:rsidR="00B646D1" w:rsidRPr="005F0F52" w14:paraId="23BEABA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E3888" w14:textId="77777777" w:rsidR="00B646D1" w:rsidRPr="005F0F52" w:rsidRDefault="007A6613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920D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об утверждении, отстранение, освобождении А/У</w:t>
            </w:r>
          </w:p>
        </w:tc>
      </w:tr>
      <w:tr w:rsidR="00B646D1" w:rsidRPr="005F0F52" w14:paraId="5768683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B0E16" w14:textId="77777777" w:rsidR="00B646D1" w:rsidRPr="005F0F52" w:rsidRDefault="001A7D35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5096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5F0F52" w14:paraId="7328E3CD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35BD3" w14:textId="77777777" w:rsidR="00B646D1" w:rsidRPr="005F0F52" w:rsidRDefault="007A6613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696EC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постановления судов об отмене или изменении указанных актов</w:t>
            </w:r>
          </w:p>
        </w:tc>
      </w:tr>
      <w:tr w:rsidR="00B646D1" w:rsidRPr="005F0F52" w14:paraId="316C445A" w14:textId="77777777" w:rsidTr="001F1AEC">
        <w:trPr>
          <w:trHeight w:hRule="exact" w:val="6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82A49" w14:textId="77777777" w:rsidR="00B646D1" w:rsidRPr="005F0F52" w:rsidRDefault="001A7D35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DAE7" w14:textId="77777777" w:rsidR="00B646D1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проведении собрания кредиторов</w:t>
            </w:r>
          </w:p>
          <w:p w14:paraId="62ECCC73" w14:textId="77777777" w:rsidR="004F6C45" w:rsidRPr="005F0F52" w:rsidRDefault="004F6C45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646D1" w:rsidRPr="005F0F52" w14:paraId="59CDF66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6EBBE" w14:textId="77777777" w:rsidR="00B646D1" w:rsidRPr="005F0F52" w:rsidRDefault="001A7D35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9098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 xml:space="preserve">об </w:t>
            </w:r>
            <w:proofErr w:type="spellStart"/>
            <w:r w:rsidRPr="005F0F52">
              <w:rPr>
                <w:rFonts w:ascii="Arial Narrow" w:hAnsi="Arial Narrow"/>
                <w:sz w:val="18"/>
                <w:szCs w:val="18"/>
              </w:rPr>
              <w:t>удовл</w:t>
            </w:r>
            <w:proofErr w:type="spellEnd"/>
            <w:r w:rsidRPr="005F0F52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5F0F52">
              <w:rPr>
                <w:rFonts w:ascii="Arial Narrow" w:hAnsi="Arial Narrow"/>
                <w:sz w:val="18"/>
                <w:szCs w:val="18"/>
              </w:rPr>
              <w:t>заявл</w:t>
            </w:r>
            <w:proofErr w:type="spellEnd"/>
            <w:r w:rsidRPr="005F0F52">
              <w:rPr>
                <w:rFonts w:ascii="Arial Narrow" w:hAnsi="Arial Narrow"/>
                <w:sz w:val="18"/>
                <w:szCs w:val="18"/>
              </w:rPr>
              <w:t>. 3-х лиц о намерении погасить обязательства</w:t>
            </w:r>
          </w:p>
        </w:tc>
      </w:tr>
      <w:tr w:rsidR="00B646D1" w:rsidRPr="005F0F52" w14:paraId="490DE74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1B4F0" w14:textId="77777777" w:rsidR="00B646D1" w:rsidRPr="005F0F52" w:rsidRDefault="00821909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42E4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проведении торгов</w:t>
            </w:r>
          </w:p>
        </w:tc>
      </w:tr>
      <w:tr w:rsidR="00B646D1" w:rsidRPr="005F0F52" w14:paraId="18580DA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EE025" w14:textId="77777777" w:rsidR="00B646D1" w:rsidRPr="005F0F52" w:rsidRDefault="005B19DD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B23F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результатах проведения торгов</w:t>
            </w:r>
          </w:p>
        </w:tc>
      </w:tr>
      <w:tr w:rsidR="00B646D1" w:rsidRPr="005F0F52" w14:paraId="3EA8A6C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18A2E" w14:textId="77777777" w:rsidR="00B646D1" w:rsidRPr="005F0F52" w:rsidRDefault="007A6613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C282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 передаче обязательств банка перед ФЛ</w:t>
            </w:r>
          </w:p>
        </w:tc>
      </w:tr>
      <w:tr w:rsidR="00B646D1" w:rsidRPr="005F0F52" w14:paraId="79E101D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MS Gothic"/>
                <w:sz w:val="18"/>
                <w:szCs w:val="18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2166C" w14:textId="77777777" w:rsidR="00B646D1" w:rsidRPr="005F0F52" w:rsidRDefault="007A6613" w:rsidP="00B646D1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F0F5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250C" w14:textId="77777777" w:rsidR="00B646D1" w:rsidRPr="005F0F52" w:rsidRDefault="00B646D1" w:rsidP="00B646D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0F52">
              <w:rPr>
                <w:rFonts w:ascii="Arial Narrow" w:hAnsi="Arial Narrow"/>
                <w:sz w:val="18"/>
                <w:szCs w:val="18"/>
              </w:rPr>
              <w:t>об иных сведениях</w:t>
            </w:r>
          </w:p>
        </w:tc>
      </w:tr>
    </w:tbl>
    <w:p w14:paraId="4810960F" w14:textId="77777777" w:rsidR="00B646D1" w:rsidRPr="005F0F52" w:rsidRDefault="00B646D1" w:rsidP="001A7D35">
      <w:pPr>
        <w:spacing w:before="120" w:after="120"/>
        <w:rPr>
          <w:rFonts w:ascii="Arial Narrow" w:hAnsi="Arial Narrow"/>
          <w:b/>
          <w:sz w:val="18"/>
          <w:szCs w:val="18"/>
          <w:u w:val="single"/>
        </w:rPr>
      </w:pPr>
      <w:r w:rsidRPr="005F0F52">
        <w:rPr>
          <w:rFonts w:ascii="Arial Narrow" w:hAnsi="Arial Narrow"/>
          <w:b/>
          <w:sz w:val="18"/>
          <w:szCs w:val="18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14:paraId="372F6CA7" w14:textId="77777777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7B876" w14:textId="1FBE4591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Гривцова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5,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(812)334-26-04, 8(800) 777-57-57, o.ivanova@auction-house.ru) (далее - Организатор торгов, ОТ),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 (далее – КУ), проводит электронные торги имуществом финансовой организации:</w:t>
            </w:r>
          </w:p>
          <w:p w14:paraId="462C8293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форме открытого аукциона с открытой формой представления предложений по цене приобретения по лоту 7 (далее - Торги);</w:t>
            </w:r>
          </w:p>
          <w:p w14:paraId="349A170C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 публичного предложения по лотам 1-7 (далее - Торги ППП).</w:t>
            </w:r>
          </w:p>
          <w:p w14:paraId="5A94778A" w14:textId="3B3C8831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Предметом Торгов/Торгов ППП является следующее имущество:  Права требования к юридическим и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физическим лицам (в скобках указана в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сумма долга) – начальная цена продажи лота: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1 - ООО «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ПромПроект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ИНН 7704767239, КД № 106/14 от 25.06.2014, определение АС г. Москвы от 15.01.2018 по делу А40-68338/17-88-96 «Б» о включении в РТК третьей очереди, юридическим лицом принято решение об изменении места нахождения, истек срок для повторного предъявления исполнительного листа к исполнению (81 930 172,33 руб.) - 51 863 498,63 руб.; Лот 2 - ООО «ОРК», ИНН 7728892736 (правопреемник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«ОРК», ИНН 7743017712) (поручитель Климов Дмитрий Викторович), КД № 27/13 от 15.04.2013, определение АС г. Москвы от 02.11.2017 по делу А40-132941/17-95-166 о включении в РТК третьей очереди, юридическое лицо признано несостоятельным (банкротом) и в отношении него открыто конкурсное производство, истек срок для повторного предъявления исполнительного листа к исполнению к основному должнику, Климов Д.В. в банкротстве (7 307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521,51 руб.) - 3 965 274,82 руб.; Лот 3 - ООО «Перспектива», ИНН 6312152874 (правопреемник ООО «БАСТИОН», ИНН 7718959244) (поручитель Бендер Олеся Анатольевна), КД № 26/15Л от 13.04.2015, решение Кировского районного суда г. Самары от 06.08.2016 по делу 2-5349/16, юридическое лицо находится в процессе реорганизации в форме присоединения к нему других юридических лиц, истек срок для повторного предъявления исполнительного листа к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исполнению к основному должнику, Бендер О.А. в банкротстве (55 098 719,42 руб.) - 27 600 768,00 руб.; Лот 4 - ООО «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ПромИнвест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ИНН 7713739157 солидарно с Димитренко Юрием Владимировичем, КД № 191/14Л от 28.10.2014, КД № 192/14Л от 02.12.2014, решение Тверского районного суда г. Москвы от 06.09.2016 по делу 2-3373/2016, срок для предъявления исполнительного листа к исполнению истек, решением АС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Москвы от 25.04.2022 г. по делу № А40-57540/2020 введена процедура реализации имущества Дмитриенко Ю.В. (428 136 439,47 руб.) - 224 188 048,34 руб.; Лот 5 - ООО «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СпецАвтоТранс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ИНН 7017288260, КД № 7/14 от 04.02.2014, решение АС г. Москвы от 25.04.2016 по делу А40-15557/16-98-135 (34 987 251,75 руб.) - 17 469 834,54 руб.;</w:t>
            </w:r>
            <w:proofErr w:type="gramEnd"/>
          </w:p>
          <w:p w14:paraId="743857BB" w14:textId="1B6AFD5B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6 - ООО «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ЭсСиЭр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Групп», ИНН 7743636141, КД № 34/14Л от 26.03.2014, КД 45/14 от 04.04.2014, КД 50/14Л от 11.04.2014, КД 62/14 от 23.04.2014, КД 70/14 от 29.04.2014, КД 75/14 от 13.05.2014, КД 76/14 от 14.05.2014, КД 81/14 от 21.05.2014, КД 92/14 от 03.06.2014, КД 93/14 от 11.06.2014, КД 99/14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17.06.2014, КД 102/14 от 20.06.2014, апелляционное определение Московского городского суда от 24.01.2018 по делу 33-0262/2018 (239 216 418,69 руб.) - 120 608 133,98 руб.; Лот 7 - Права требования к 10 физическим лицам, г. Москва, банкротство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Грибкова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С.А.,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Калиганова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С.Н. и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Калигновой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С.Б., истек срок для повторного предъявления исполнительного листа по должникам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Аванесян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Крайнову</w:t>
            </w:r>
            <w:proofErr w:type="spellEnd"/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 (139 645 177,34 руб.) - 139 645 177,34 руб.</w:t>
            </w:r>
          </w:p>
          <w:p w14:paraId="308A87A9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14:paraId="4D83396F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      </w:r>
          </w:p>
          <w:p w14:paraId="3E3F2566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Торги имуществом финансовой организации будут проведены в 14:00 часов по московскому времени 02 августа 2022 г. на электронной площадке АО «Российский аукционный дом» по адресу: http://lot-online.ru (далее – ЭТП).</w:t>
            </w:r>
          </w:p>
          <w:p w14:paraId="178A9E3D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окончания Торгов:</w:t>
            </w:r>
          </w:p>
          <w:p w14:paraId="3BE53804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14:paraId="63A2D196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14:paraId="784F430D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 итогам Торгов, назначенных на 02 августа 2022 г., лот не реализован, то в 14:00 часов по московскому времени 20 сентября 2022 г. на ЭТП будут проведены повторные Торги нереализованным лотом со снижением начальной цены лота на 10 (Десять) процентов.</w:t>
            </w:r>
          </w:p>
          <w:p w14:paraId="13CC4894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ЭТП (далее – Оператор) обеспечивает проведение Торгов.</w:t>
            </w:r>
          </w:p>
          <w:p w14:paraId="1F091D2D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21 июня 2022 г., а на участие в повторных Торгах начинается в 00:00 часов по московскому времени 08 августа 2022 г. Прием заявок на участие в Торгах и задатков прекращается в 14:00 часов по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московскому времени за 5 (Пять) календарных дней до даты проведения соответствующих Торгов.</w:t>
            </w:r>
          </w:p>
          <w:p w14:paraId="3BB0FECC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п. 4 ст. 139 Федерального закона № 127-ФЗ «О несостоятельности (банкротстве)» лот 7, не реализованный на повторных Торгах, а также лоты 1-6, выставляются на Торги ППП.</w:t>
            </w:r>
          </w:p>
          <w:p w14:paraId="291828EE" w14:textId="57A62BCF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Торги ППП будут проведены на ЭТП: по лоту 1 - с 23 сентября 2022 г. по 16 февраля 2023 г.; по лоту 2 - с 23 сентября 2022 г. по 05 января 2023 г.; по лотам 3, 5 - с 23 сентября 2022 г. по 12 января 2023 г.; по лотам 4, 6 - с 23 сентября 2022 г. по 19 января 2023 г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.; по лоту 7 - с 23 сентября 2022 г. по 29 декабря 2022 г.</w:t>
            </w:r>
          </w:p>
          <w:p w14:paraId="1EE6FAD8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 на участие в Торгах ППП принимаются Оператором, начиная с 00:00 часов по московскому времени 23 сентября 2022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      </w:r>
            <w:proofErr w:type="gramEnd"/>
          </w:p>
          <w:p w14:paraId="1E31F5C8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      </w:r>
            <w:proofErr w:type="gramEnd"/>
          </w:p>
          <w:p w14:paraId="7DAEADCE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обеспечивает проведение Торгов ППП.</w:t>
            </w:r>
          </w:p>
          <w:p w14:paraId="314EA1DC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цены продажи лотов на Торгах ППП устанавливаются равными начальным ценам продажи лотов на повторных Торгах:</w:t>
            </w:r>
          </w:p>
          <w:p w14:paraId="33356E67" w14:textId="3D7FF51E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лота 1: с 23 сентября 2022 г. по 03 ноября 2022 г. - в размере начальной цены продажи лота; с 04 ноября 2022 г. по 10 ноября 2022 г. - в размере 95,00% от начальной цены продажи лота; с 11 ноября 2022 г. по 17 ноября 2022 г. - в размере 90,00%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18 ноября 2022 г. по 24 ноября 2022 г. - в размере 85,00% от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начальной цены продажи лота; с 25 ноября 2022 г. по 01 декабря 2022 г. - в размере 80,00% от начальной цены продажи лота; с 02 декабря 2022 г. по 08 декабря 2022 г. - в размере 75,00%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 декабря 2022 г. по 15 декабря 2022 г. - в размере 70,00% от начальной цены продажи лота; с 16 декабря 2022 г. по 22 декабря 2022 г. - в размере 65,00% от начальной цены продажи лота; с 23 декабря 2022 г. по 29 декабря 2022 г. - в размере 60,00%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30 декабря 2022 г. по 05 января 2023 г. - в размере 55,00% от начальной цены продажи лота; с 06 января 2023 г. по 12 января 2023 г. - в размере 50,00% от начальной цены продажи лота; с 13 января 2023 г. по 19 января 2023 г. - в размере 45,00%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20 января 2023 г. по 26 января 2023 г. - в размере 40,00% от начальной цены продажи лота; с 27 января 2023 г. по 02 февраля 2023 г. - в размере 35,00% от начальной цены продажи лота; с 03 февраля 2023 г. по 09 февраля 2023 г. - в размере 30,00%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10 февраля 2023 г. по 16 февраля 2023 г. - в размере 25,00% от начальной цены продажи лота.</w:t>
            </w:r>
          </w:p>
          <w:p w14:paraId="50B3B7D9" w14:textId="566C5AA2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лота 2: с 23 сентября 2022 г. по 03 ноября 2022 г. - в размере начальной цены продажи лота; с 04 ноября 2022 г. по 10 ноября 2022 г. - в размере 92,00% от начальной цены продажи лота; с 11 ноября 2022 г. по 17 ноября 2022 г. - в размере 84,00%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ноября 2022 г. по 24 ноября 2022 г. - в размере 76,00% от начальной цены продажи лота; с 25 ноября 2022 г. по 01 декабря 2022 г. - в размере 68,00% от начальной цены продажи лота; с 02 декабря 2022 г. по 08 декабря 2022 г. - в размере 60,00%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 декабря 2022 г. по 15 декабря 2022 г. - в размере 52,00% от начальной цены продажи лота; с 16 декабря 2022 г. по 22 декабря 2022 г. - в размере 44,00% от начальной цены продажи лота; с 23 декабря 2022 г. по 29 декабря 2022 г. - в размере 36,00% от начальной цены продажи лота;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30 декабря 2022 г. по 05 января 2023 г. - в размере 28,00% от начальной цены продажи лота.</w:t>
            </w:r>
          </w:p>
          <w:p w14:paraId="04F8D4AB" w14:textId="02EEE1FD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лотов 3, 5: с 23 сентября 2022 г. по 03 ноября 2022 г. - в размере начальной цены продажи лотов; с 04 ноября 2022 г. по 10 ноября 2022 г. - в размере 93,00% от начальной цены продажи лотов; с 11 ноября 2022 г. по 17 ноября 2022 г. - в размере 86,00% от начальной цены продажи лотов;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ноября 2022 г. по 24 ноября 2022 г. - в размере 79,00% от начальной цены продажи лотов; с 25 ноября 2022 г. по 01 декабря 2022 г. - в размере 72,00% от начальной цены продажи лотов; с 02 декабря 2022 г. по 08 декабря 2022 г. - в размере 65,00% от начальной цены продажи лотов;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 декабря 2022 г. по 15 декабря 2022 г. - в размере 58,00% от начальной цены продажи лотов; с 16 декабря 2022 г. по 22 декабря 2022 г. - в размере 51,00%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 декабря 2022 г. по 29 декабря 2022 г. - в размере 44,00% от начальной цены продажи лотов;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30 декабря 2022 г. по 05 января 2023 г. - в размере 37,00%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06 января 2023 г. по 12 января 2023 г. - в размере 30,00% от начальной цены продажи лотов.</w:t>
            </w:r>
          </w:p>
          <w:p w14:paraId="146DB665" w14:textId="587025F3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лотов 4, 6: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 сентября 2022 г. по 03 ноября 2022 г. - в размере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 ноября 2022 г. по 10 ноября 2022 г. - в размере 92,20%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 ноября 2022 г. по 17 ноября 2022 г. - в размере 84,40% от начальной цены продажи лотов;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ноября 2022 г. по 24 ноября 2022 г. - в размере 76,60%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 ноября 2022 г. по 01 декабря 2022 г. - в размере 68,80%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 декабря 2022 г. по 08 декабря 2022 г. - в размере 61,00% от начальной цены продажи лотов;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 декабря 2022 г. по 15 декабря 2022 г. - в размере 53,20%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 декабря 2022 г. по 22 декабря 2022 г. - в размере 45,40%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 декабря 2022 г. по 29 декабря 2022 г. - в размере 37,60% от начальной цены продажи лотов;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30 декабря 2022 г. по 05 января 2023 г. - в размере 29,80%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06 января 2023 г. по 12 января 2023 г. - в размере 22,00% от начальной цены продажи лотов;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 января 2023 г. по 19 января 2023 г. - в размере 14,20% от начальной цены продажи лотов.</w:t>
            </w:r>
            <w:proofErr w:type="gramEnd"/>
          </w:p>
          <w:p w14:paraId="5A964A00" w14:textId="4BB3132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лота 7: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 сентября 2022 г. по 03 ноября 2022 г. - в размере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 ноября 2022 г. по 10 ноября 2022 г. - в размере 94,50% от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 ноября 2022 г. по 17 ноября 2022 г. - в размере 89,00% от начальной цены продажи лота;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 ноября 2022 г. по 24 ноября 2022 г. - в размере 83,50% от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 ноября 2022 г. по 01 декабря 2022 г. - в размере 78,00% от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 декабря 2022 г. по 08 декабря 2022 г. - в размере 72,50% от начальной цены продажи лота;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 декабря 2022 г. по 15 декабря 2022 г. - в размере 67,00% от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 декабря 2022 г. по 22 декабря 2022 г. - в размере 61,50% от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23 декабря 2022 г. по 29 декабря 2022 г. - в размере 56,00% от начальной цены продажи лота.</w:t>
            </w:r>
            <w:proofErr w:type="gramEnd"/>
          </w:p>
          <w:p w14:paraId="52A1DB9C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14:paraId="2672C1F2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участии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1B872553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40702810355000036459. В назначении платежа необходимо указывать: «№ Л/с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Задаток для участия в торгах».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2AAFB4C6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1B6DEAE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14:paraId="4F898F61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14:paraId="6B4E51BB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рассматривает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предоставленные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      </w:r>
            <w:proofErr w:type="spellStart"/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Непоступление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36A25670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Победителем Торгов 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14:paraId="0CDAE8EC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размещается на ЭТП.</w:t>
            </w:r>
          </w:p>
          <w:p w14:paraId="45265E3B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6BF9D59F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6A852CF2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121A273E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определения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размещается на ЭТП.</w:t>
            </w:r>
          </w:p>
          <w:p w14:paraId="10603B82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 в течение 5 (Пять) дней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14:paraId="5D2877E5" w14:textId="1E6EF3CD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обязан в течение 5 (Пять) дней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направления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r w:rsidR="00FD1080">
              <w:t xml:space="preserve"> </w:t>
            </w:r>
            <w:proofErr w:type="spellStart"/>
            <w:r w:rsidR="00FD1080" w:rsidRP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Неподписание</w:t>
            </w:r>
            <w:proofErr w:type="spellEnd"/>
            <w:r w:rsidR="00FD1080" w:rsidRP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 в течение 5 (Пять) дней </w:t>
            </w:r>
            <w:proofErr w:type="gramStart"/>
            <w:r w:rsidR="00FD1080" w:rsidRP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</w:t>
            </w:r>
            <w:proofErr w:type="gramEnd"/>
            <w:r w:rsidR="00FD1080" w:rsidRP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      </w:r>
            <w:r w:rsid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  <w:r w:rsid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вправе отказаться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Торгов (Торгов ППП) не позднее, чем за 3 (Три) дня до даты подведения итогов Торгов (Торгов ППП).</w:t>
            </w:r>
            <w:r w:rsid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Информацию о реализуемом имуществе можно получить у КУ с 10:00 до 16:00 часов по адресу: г. Москва, Павелецкая набережная, д.8, тел. +7 (495)725-31-15, доб. 66-91, 68-37: у ОТ: тел. 8 (499) 395-00-20 (с 9.00 до 18.00 по московскому времени в рабочие дни) </w:t>
            </w:r>
            <w:hyperlink r:id="rId9" w:history="1">
              <w:r w:rsidR="00FD1080" w:rsidRPr="00792B6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informmsk@auction-house.ru</w:t>
              </w:r>
            </w:hyperlink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D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Подать заявку на осмотр реализуемого имущества можно по телефонам 8 800</w:t>
            </w:r>
            <w:proofErr w:type="gram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      </w:r>
          </w:p>
          <w:p w14:paraId="748C6F65" w14:textId="77777777" w:rsidR="001F2977" w:rsidRPr="001F2977" w:rsidRDefault="001F2977" w:rsidP="001F29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Гривцова</w:t>
            </w:r>
            <w:proofErr w:type="spellEnd"/>
            <w:r w:rsidRPr="001F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д.5, лит. В, 8 (800) 777-57-57.</w:t>
            </w:r>
            <w:r w:rsidRPr="001F2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14:paraId="553D9950" w14:textId="1F5E4CDF" w:rsidR="00B646D1" w:rsidRPr="003C2A05" w:rsidRDefault="00B646D1" w:rsidP="009535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1680D4C" w14:textId="77777777" w:rsidR="00D76781" w:rsidRDefault="00D76781" w:rsidP="001B47F0">
      <w:pPr>
        <w:spacing w:after="0"/>
        <w:rPr>
          <w:rFonts w:ascii="Arial Narrow" w:hAnsi="Arial Narrow"/>
          <w:sz w:val="16"/>
          <w:szCs w:val="16"/>
        </w:rPr>
      </w:pPr>
    </w:p>
    <w:p w14:paraId="7FD2F326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5AC6F123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1D1DC121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lastRenderedPageBreak/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1986DAAB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657F9721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6AD5B1FD" w14:textId="77777777" w:rsidR="00D46D66" w:rsidRPr="007D1329" w:rsidRDefault="00D46D6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231A316C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14:paraId="3EE6AF1C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2D8ABD3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14:paraId="3D4491A6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0A945889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78154154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6278313E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38060FEF" w14:textId="77777777"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5B9E19B1" w14:textId="77777777" w:rsidR="00E14447" w:rsidRDefault="00E14447" w:rsidP="00125D02">
      <w:pPr>
        <w:spacing w:after="0"/>
        <w:rPr>
          <w:rFonts w:ascii="Arial Narrow" w:hAnsi="Arial Narrow"/>
          <w:b/>
          <w:sz w:val="16"/>
          <w:szCs w:val="16"/>
        </w:rPr>
      </w:pPr>
    </w:p>
    <w:p w14:paraId="5B4C7B48" w14:textId="77777777" w:rsidR="001540AD" w:rsidRDefault="001540AD" w:rsidP="00125D02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p w14:paraId="20226D26" w14:textId="77777777"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  <w:r w:rsidR="004C3206" w:rsidRPr="004C3206">
        <w:rPr>
          <w:noProof/>
        </w:rPr>
        <w:t xml:space="preserve"> 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127E9" w14:paraId="2DD1456E" w14:textId="77777777" w:rsidTr="00FF34D3">
        <w:trPr>
          <w:trHeight w:val="9"/>
        </w:trPr>
        <w:tc>
          <w:tcPr>
            <w:tcW w:w="4779" w:type="dxa"/>
            <w:shd w:val="clear" w:color="auto" w:fill="auto"/>
          </w:tcPr>
          <w:p w14:paraId="63C2052C" w14:textId="77777777" w:rsidR="002127E9" w:rsidRPr="002127E9" w:rsidRDefault="00FD1080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14:paraId="254D55EF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22E66959" w14:textId="6B53A934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C6445A8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278890F1" w14:textId="77777777" w:rsidTr="00FF34D3">
        <w:trPr>
          <w:trHeight w:val="10"/>
        </w:trPr>
        <w:tc>
          <w:tcPr>
            <w:tcW w:w="4779" w:type="dxa"/>
            <w:shd w:val="clear" w:color="auto" w:fill="auto"/>
          </w:tcPr>
          <w:p w14:paraId="50614921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14:paraId="3F3F4B5C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14:paraId="7A3AD020" w14:textId="012E5519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D4F554F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D2D2DD7" w14:textId="77777777" w:rsidR="00A9386F" w:rsidRPr="001540AD" w:rsidRDefault="00A9386F">
      <w:pPr>
        <w:rPr>
          <w:rFonts w:ascii="Arial Narrow" w:hAnsi="Arial Narrow"/>
          <w:sz w:val="16"/>
          <w:szCs w:val="16"/>
          <w:lang w:val="en-US"/>
        </w:rPr>
      </w:pPr>
    </w:p>
    <w:p w14:paraId="0944651B" w14:textId="11A59423" w:rsidR="001540AD" w:rsidRPr="001540AD" w:rsidRDefault="00BA58A0">
      <w:pPr>
        <w:rPr>
          <w:rFonts w:ascii="Arial Narrow" w:hAnsi="Arial Narrow"/>
          <w:sz w:val="16"/>
          <w:szCs w:val="16"/>
          <w:lang w:val="en-US"/>
        </w:rPr>
      </w:pPr>
      <w:r>
        <w:rPr>
          <w:noProof/>
          <w:lang w:eastAsia="ru-RU"/>
        </w:rPr>
        <w:drawing>
          <wp:inline distT="0" distB="0" distL="0" distR="0" wp14:anchorId="1830BC90" wp14:editId="20BE9C7B">
            <wp:extent cx="2028825" cy="1190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0AD" w:rsidRPr="001540AD" w:rsidSect="00944612">
      <w:headerReference w:type="default" r:id="rId12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4C6B" w14:textId="77777777" w:rsidR="00D67686" w:rsidRDefault="00D67686" w:rsidP="002127E9">
      <w:pPr>
        <w:spacing w:after="0" w:line="240" w:lineRule="auto"/>
      </w:pPr>
      <w:r>
        <w:separator/>
      </w:r>
    </w:p>
  </w:endnote>
  <w:endnote w:type="continuationSeparator" w:id="0">
    <w:p w14:paraId="040D5B26" w14:textId="77777777" w:rsidR="00D67686" w:rsidRDefault="00D67686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61AD" w14:textId="77777777" w:rsidR="00D67686" w:rsidRDefault="00D67686" w:rsidP="002127E9">
      <w:pPr>
        <w:spacing w:after="0" w:line="240" w:lineRule="auto"/>
      </w:pPr>
      <w:r>
        <w:separator/>
      </w:r>
    </w:p>
  </w:footnote>
  <w:footnote w:type="continuationSeparator" w:id="0">
    <w:p w14:paraId="7445F282" w14:textId="77777777" w:rsidR="00D67686" w:rsidRDefault="00D67686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C721" w14:textId="73F391B1" w:rsidR="00942163" w:rsidRPr="0046588E" w:rsidRDefault="00942163" w:rsidP="0094216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2-06-1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BE6CB8">
          <w:rPr>
            <w:rFonts w:ascii="Arial Narrow" w:hAnsi="Arial Narrow"/>
            <w:b/>
            <w:sz w:val="20"/>
            <w:szCs w:val="20"/>
          </w:rPr>
          <w:t>18.06.2022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42F9"/>
    <w:rsid w:val="00035CEA"/>
    <w:rsid w:val="000637FC"/>
    <w:rsid w:val="000644E9"/>
    <w:rsid w:val="00077579"/>
    <w:rsid w:val="000904FF"/>
    <w:rsid w:val="000934CC"/>
    <w:rsid w:val="00096F57"/>
    <w:rsid w:val="000A624A"/>
    <w:rsid w:val="000E4E7A"/>
    <w:rsid w:val="00107A00"/>
    <w:rsid w:val="00125D02"/>
    <w:rsid w:val="00152218"/>
    <w:rsid w:val="001540AD"/>
    <w:rsid w:val="0015584C"/>
    <w:rsid w:val="0019501F"/>
    <w:rsid w:val="001A7D35"/>
    <w:rsid w:val="001B47F0"/>
    <w:rsid w:val="001B4E07"/>
    <w:rsid w:val="001D1472"/>
    <w:rsid w:val="001D5F7E"/>
    <w:rsid w:val="001F1753"/>
    <w:rsid w:val="001F1AEC"/>
    <w:rsid w:val="001F2977"/>
    <w:rsid w:val="001F35BF"/>
    <w:rsid w:val="001F4199"/>
    <w:rsid w:val="002021E0"/>
    <w:rsid w:val="00203821"/>
    <w:rsid w:val="00205A17"/>
    <w:rsid w:val="002127E9"/>
    <w:rsid w:val="00217191"/>
    <w:rsid w:val="00236137"/>
    <w:rsid w:val="00256C56"/>
    <w:rsid w:val="002575D3"/>
    <w:rsid w:val="002703F0"/>
    <w:rsid w:val="002709CD"/>
    <w:rsid w:val="00272926"/>
    <w:rsid w:val="002757B0"/>
    <w:rsid w:val="0027627D"/>
    <w:rsid w:val="00277F90"/>
    <w:rsid w:val="00280E66"/>
    <w:rsid w:val="0028135D"/>
    <w:rsid w:val="002914C0"/>
    <w:rsid w:val="00293F31"/>
    <w:rsid w:val="00295ECC"/>
    <w:rsid w:val="002A3A26"/>
    <w:rsid w:val="002B7429"/>
    <w:rsid w:val="002C1962"/>
    <w:rsid w:val="002C512A"/>
    <w:rsid w:val="002D62EC"/>
    <w:rsid w:val="002E74DC"/>
    <w:rsid w:val="002F4F8E"/>
    <w:rsid w:val="003056E2"/>
    <w:rsid w:val="00320BAE"/>
    <w:rsid w:val="00344A31"/>
    <w:rsid w:val="00354442"/>
    <w:rsid w:val="00382C29"/>
    <w:rsid w:val="00384FDA"/>
    <w:rsid w:val="003A655A"/>
    <w:rsid w:val="003A6763"/>
    <w:rsid w:val="003A691F"/>
    <w:rsid w:val="003B0699"/>
    <w:rsid w:val="003B7997"/>
    <w:rsid w:val="003C2A05"/>
    <w:rsid w:val="003C7DE3"/>
    <w:rsid w:val="003E5985"/>
    <w:rsid w:val="003F2186"/>
    <w:rsid w:val="003F4F48"/>
    <w:rsid w:val="00414910"/>
    <w:rsid w:val="0041628E"/>
    <w:rsid w:val="00425A9F"/>
    <w:rsid w:val="004309DD"/>
    <w:rsid w:val="00435410"/>
    <w:rsid w:val="004529C5"/>
    <w:rsid w:val="00453EA9"/>
    <w:rsid w:val="004614F5"/>
    <w:rsid w:val="0046588E"/>
    <w:rsid w:val="0048190E"/>
    <w:rsid w:val="004947E7"/>
    <w:rsid w:val="004C3206"/>
    <w:rsid w:val="004C362F"/>
    <w:rsid w:val="004D6D11"/>
    <w:rsid w:val="004F6C45"/>
    <w:rsid w:val="00500EB9"/>
    <w:rsid w:val="00506A62"/>
    <w:rsid w:val="00513AA8"/>
    <w:rsid w:val="00561BDE"/>
    <w:rsid w:val="00563D8C"/>
    <w:rsid w:val="005669D3"/>
    <w:rsid w:val="00566C97"/>
    <w:rsid w:val="00584AD5"/>
    <w:rsid w:val="005A591B"/>
    <w:rsid w:val="005B0F0C"/>
    <w:rsid w:val="005B19DD"/>
    <w:rsid w:val="005B42A4"/>
    <w:rsid w:val="005C1252"/>
    <w:rsid w:val="005C1646"/>
    <w:rsid w:val="005D559D"/>
    <w:rsid w:val="005F0F52"/>
    <w:rsid w:val="005F2A7B"/>
    <w:rsid w:val="005F67C9"/>
    <w:rsid w:val="005F6D98"/>
    <w:rsid w:val="00606D47"/>
    <w:rsid w:val="00613FF9"/>
    <w:rsid w:val="00616583"/>
    <w:rsid w:val="006526A0"/>
    <w:rsid w:val="006552E3"/>
    <w:rsid w:val="006643C8"/>
    <w:rsid w:val="00691696"/>
    <w:rsid w:val="00691B49"/>
    <w:rsid w:val="00691EA4"/>
    <w:rsid w:val="00692ABC"/>
    <w:rsid w:val="006B7930"/>
    <w:rsid w:val="006C2F3D"/>
    <w:rsid w:val="006C41D2"/>
    <w:rsid w:val="006C79FF"/>
    <w:rsid w:val="006F3628"/>
    <w:rsid w:val="006F6F51"/>
    <w:rsid w:val="00702D61"/>
    <w:rsid w:val="00710C5E"/>
    <w:rsid w:val="0071360B"/>
    <w:rsid w:val="00723BEA"/>
    <w:rsid w:val="00725CA8"/>
    <w:rsid w:val="0073084E"/>
    <w:rsid w:val="00732BC5"/>
    <w:rsid w:val="007351D5"/>
    <w:rsid w:val="00735378"/>
    <w:rsid w:val="00735B3D"/>
    <w:rsid w:val="0073692E"/>
    <w:rsid w:val="007676B5"/>
    <w:rsid w:val="0077683E"/>
    <w:rsid w:val="00776945"/>
    <w:rsid w:val="00785DC4"/>
    <w:rsid w:val="00795C56"/>
    <w:rsid w:val="007A6613"/>
    <w:rsid w:val="007B4F9D"/>
    <w:rsid w:val="007C204F"/>
    <w:rsid w:val="007D1329"/>
    <w:rsid w:val="007E028F"/>
    <w:rsid w:val="007E1C69"/>
    <w:rsid w:val="008017F1"/>
    <w:rsid w:val="00802892"/>
    <w:rsid w:val="00804A31"/>
    <w:rsid w:val="008074EF"/>
    <w:rsid w:val="00821909"/>
    <w:rsid w:val="00823F92"/>
    <w:rsid w:val="00825E51"/>
    <w:rsid w:val="008657AF"/>
    <w:rsid w:val="00871984"/>
    <w:rsid w:val="00874E76"/>
    <w:rsid w:val="00885D54"/>
    <w:rsid w:val="008B703A"/>
    <w:rsid w:val="008C17E8"/>
    <w:rsid w:val="008C6D7C"/>
    <w:rsid w:val="008D6A17"/>
    <w:rsid w:val="008E6FC6"/>
    <w:rsid w:val="008F0BCE"/>
    <w:rsid w:val="00912A9D"/>
    <w:rsid w:val="00924090"/>
    <w:rsid w:val="00942163"/>
    <w:rsid w:val="00944612"/>
    <w:rsid w:val="009535AC"/>
    <w:rsid w:val="00957334"/>
    <w:rsid w:val="00957435"/>
    <w:rsid w:val="0095783D"/>
    <w:rsid w:val="00962058"/>
    <w:rsid w:val="009643AF"/>
    <w:rsid w:val="00971C42"/>
    <w:rsid w:val="00981AE5"/>
    <w:rsid w:val="00981E6A"/>
    <w:rsid w:val="00994870"/>
    <w:rsid w:val="009962C1"/>
    <w:rsid w:val="00996611"/>
    <w:rsid w:val="009A7770"/>
    <w:rsid w:val="009E08B3"/>
    <w:rsid w:val="00A020FB"/>
    <w:rsid w:val="00A062F0"/>
    <w:rsid w:val="00A16AA5"/>
    <w:rsid w:val="00A211ED"/>
    <w:rsid w:val="00A21C1D"/>
    <w:rsid w:val="00A27B4E"/>
    <w:rsid w:val="00A32C40"/>
    <w:rsid w:val="00A47356"/>
    <w:rsid w:val="00A47620"/>
    <w:rsid w:val="00A51524"/>
    <w:rsid w:val="00A76FB2"/>
    <w:rsid w:val="00A9386F"/>
    <w:rsid w:val="00AA1A0C"/>
    <w:rsid w:val="00AA46D1"/>
    <w:rsid w:val="00AA4898"/>
    <w:rsid w:val="00AC40A0"/>
    <w:rsid w:val="00AD3BF7"/>
    <w:rsid w:val="00AE13DB"/>
    <w:rsid w:val="00AF1C65"/>
    <w:rsid w:val="00B146F4"/>
    <w:rsid w:val="00B16D5F"/>
    <w:rsid w:val="00B2186C"/>
    <w:rsid w:val="00B24870"/>
    <w:rsid w:val="00B33B39"/>
    <w:rsid w:val="00B37684"/>
    <w:rsid w:val="00B646D1"/>
    <w:rsid w:val="00B64CAC"/>
    <w:rsid w:val="00B8582E"/>
    <w:rsid w:val="00B94CDA"/>
    <w:rsid w:val="00B951BC"/>
    <w:rsid w:val="00BA58A0"/>
    <w:rsid w:val="00BC22B0"/>
    <w:rsid w:val="00BC77BE"/>
    <w:rsid w:val="00BE6CB8"/>
    <w:rsid w:val="00BF3B55"/>
    <w:rsid w:val="00BF6F03"/>
    <w:rsid w:val="00C11241"/>
    <w:rsid w:val="00C50ABD"/>
    <w:rsid w:val="00C56CEF"/>
    <w:rsid w:val="00C725C9"/>
    <w:rsid w:val="00C82862"/>
    <w:rsid w:val="00C828BA"/>
    <w:rsid w:val="00CA1E71"/>
    <w:rsid w:val="00CA6464"/>
    <w:rsid w:val="00CB45AA"/>
    <w:rsid w:val="00CC22A2"/>
    <w:rsid w:val="00CC348C"/>
    <w:rsid w:val="00CC3A2B"/>
    <w:rsid w:val="00CD1C2B"/>
    <w:rsid w:val="00D16585"/>
    <w:rsid w:val="00D46D66"/>
    <w:rsid w:val="00D47759"/>
    <w:rsid w:val="00D537DF"/>
    <w:rsid w:val="00D67686"/>
    <w:rsid w:val="00D76781"/>
    <w:rsid w:val="00D76DB2"/>
    <w:rsid w:val="00D81BA6"/>
    <w:rsid w:val="00D91621"/>
    <w:rsid w:val="00D920F3"/>
    <w:rsid w:val="00DB1E5F"/>
    <w:rsid w:val="00DB3564"/>
    <w:rsid w:val="00DB3744"/>
    <w:rsid w:val="00DB77B0"/>
    <w:rsid w:val="00DD751C"/>
    <w:rsid w:val="00DE1FA7"/>
    <w:rsid w:val="00E0120A"/>
    <w:rsid w:val="00E11968"/>
    <w:rsid w:val="00E14447"/>
    <w:rsid w:val="00E32FC7"/>
    <w:rsid w:val="00E45EAA"/>
    <w:rsid w:val="00E55BDB"/>
    <w:rsid w:val="00E81BC8"/>
    <w:rsid w:val="00E83440"/>
    <w:rsid w:val="00E972AC"/>
    <w:rsid w:val="00EB257F"/>
    <w:rsid w:val="00EB4F89"/>
    <w:rsid w:val="00EB762B"/>
    <w:rsid w:val="00ED0B75"/>
    <w:rsid w:val="00F116C6"/>
    <w:rsid w:val="00F209B5"/>
    <w:rsid w:val="00F4035A"/>
    <w:rsid w:val="00F431B7"/>
    <w:rsid w:val="00F53290"/>
    <w:rsid w:val="00F5670C"/>
    <w:rsid w:val="00F57B0D"/>
    <w:rsid w:val="00F6301B"/>
    <w:rsid w:val="00F66D77"/>
    <w:rsid w:val="00F845A6"/>
    <w:rsid w:val="00FA742D"/>
    <w:rsid w:val="00FB55DB"/>
    <w:rsid w:val="00FC16D6"/>
    <w:rsid w:val="00FC4949"/>
    <w:rsid w:val="00FD1080"/>
    <w:rsid w:val="00FE1CF3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4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rmal">
    <w:name w:val="[Normal]"/>
    <w:uiPriority w:val="99"/>
    <w:rsid w:val="004C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agetitle-item">
    <w:name w:val="pagetitle-item"/>
    <w:basedOn w:val="a0"/>
    <w:rsid w:val="00735B3D"/>
  </w:style>
  <w:style w:type="paragraph" w:styleId="af1">
    <w:name w:val="List Paragraph"/>
    <w:basedOn w:val="a"/>
    <w:uiPriority w:val="34"/>
    <w:qFormat/>
    <w:rsid w:val="00280E6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rmal">
    <w:name w:val="[Normal]"/>
    <w:uiPriority w:val="99"/>
    <w:rsid w:val="004C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agetitle-item">
    <w:name w:val="pagetitle-item"/>
    <w:basedOn w:val="a0"/>
    <w:rsid w:val="00735B3D"/>
  </w:style>
  <w:style w:type="paragraph" w:styleId="af1">
    <w:name w:val="List Paragraph"/>
    <w:basedOn w:val="a"/>
    <w:uiPriority w:val="34"/>
    <w:qFormat/>
    <w:rsid w:val="00280E6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54602.428503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rmmsk@auction-house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C4772"/>
    <w:rsid w:val="000E4088"/>
    <w:rsid w:val="001D282B"/>
    <w:rsid w:val="00250606"/>
    <w:rsid w:val="00383AC7"/>
    <w:rsid w:val="00440BDE"/>
    <w:rsid w:val="0046128A"/>
    <w:rsid w:val="00494E96"/>
    <w:rsid w:val="00543073"/>
    <w:rsid w:val="007E38F1"/>
    <w:rsid w:val="00847A94"/>
    <w:rsid w:val="00851A16"/>
    <w:rsid w:val="008D3D48"/>
    <w:rsid w:val="00950BF2"/>
    <w:rsid w:val="00962184"/>
    <w:rsid w:val="00995E01"/>
    <w:rsid w:val="009D2925"/>
    <w:rsid w:val="009D5140"/>
    <w:rsid w:val="009D7B0A"/>
    <w:rsid w:val="00A36E14"/>
    <w:rsid w:val="00B73DCB"/>
    <w:rsid w:val="00BB2E45"/>
    <w:rsid w:val="00BE0868"/>
    <w:rsid w:val="00C06FE6"/>
    <w:rsid w:val="00C72B75"/>
    <w:rsid w:val="00C9566C"/>
    <w:rsid w:val="00D04B9B"/>
    <w:rsid w:val="00DB3B49"/>
    <w:rsid w:val="00DF40CB"/>
    <w:rsid w:val="00E57F52"/>
    <w:rsid w:val="00E60634"/>
    <w:rsid w:val="00E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B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B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7119-6859-45BD-86D8-52646ACA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Выртосу Надежда Анатольевна</cp:lastModifiedBy>
  <cp:revision>93</cp:revision>
  <cp:lastPrinted>2022-06-09T07:16:00Z</cp:lastPrinted>
  <dcterms:created xsi:type="dcterms:W3CDTF">2018-10-12T07:49:00Z</dcterms:created>
  <dcterms:modified xsi:type="dcterms:W3CDTF">2022-06-14T11:39:00Z</dcterms:modified>
</cp:coreProperties>
</file>