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00EB" w14:textId="377AC7B6" w:rsidR="001D5B13" w:rsidRPr="001D5B13" w:rsidRDefault="00A4697A" w:rsidP="001D5B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D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D1DCD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9D1DCD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9D1DC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1DCD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9D1DC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D1D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9D1DCD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9D1D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9D1DCD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D1D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9D1DCD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9D1DCD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9D1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9D1DC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9D1DCD" w:rsidRPr="009D1DCD">
        <w:rPr>
          <w:rFonts w:ascii="Times New Roman" w:hAnsi="Times New Roman" w:cs="Times New Roman"/>
          <w:b/>
          <w:bCs/>
          <w:iCs/>
          <w:sz w:val="24"/>
          <w:szCs w:val="24"/>
        </w:rPr>
        <w:t>Гранкин</w:t>
      </w:r>
      <w:r w:rsidR="009D1DCD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9D1DCD" w:rsidRPr="009D1D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Максим</w:t>
      </w:r>
      <w:r w:rsidR="009D1D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ом </w:t>
      </w:r>
      <w:r w:rsidR="009D1DCD" w:rsidRPr="009D1DCD">
        <w:rPr>
          <w:rFonts w:ascii="Times New Roman" w:hAnsi="Times New Roman" w:cs="Times New Roman"/>
          <w:b/>
          <w:bCs/>
          <w:iCs/>
          <w:sz w:val="24"/>
          <w:szCs w:val="24"/>
        </w:rPr>
        <w:t>Владимирович</w:t>
      </w:r>
      <w:r w:rsidR="009D1DCD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9D1DCD" w:rsidRPr="009D1DCD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05.01.1983г., место рождения: г. Москва, ИНН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771506473166</w:t>
      </w:r>
      <w:r w:rsidR="009D1DCD" w:rsidRPr="009D1DCD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121-468-296 47</w:t>
      </w:r>
      <w:r w:rsidR="009D1DCD" w:rsidRPr="009D1DCD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="009D1DCD" w:rsidRPr="009D1DC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127566, г. Москва, ул. Бестужевых, д. 6, кв. 170</w:t>
      </w:r>
      <w:r w:rsidR="009D1DCD" w:rsidRPr="009D1DCD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9D1DCD">
        <w:rPr>
          <w:rFonts w:ascii="Times New Roman" w:hAnsi="Times New Roman" w:cs="Times New Roman"/>
          <w:bCs/>
          <w:iCs/>
          <w:sz w:val="24"/>
          <w:szCs w:val="24"/>
        </w:rPr>
        <w:t>(далее – Должник)</w:t>
      </w:r>
      <w:r w:rsidR="009D1DCD" w:rsidRPr="009D1D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в лице финансового управляющего Королева Ильи Михайловича </w:t>
      </w:r>
      <w:r w:rsidR="009D1DCD" w:rsidRPr="009D1DCD">
        <w:rPr>
          <w:rFonts w:ascii="Times New Roman" w:hAnsi="Times New Roman" w:cs="Times New Roman"/>
          <w:sz w:val="24"/>
          <w:szCs w:val="24"/>
        </w:rPr>
        <w:t xml:space="preserve">(ИНН 583510437221,  СНИЛС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159-967-136 37</w:t>
      </w:r>
      <w:r w:rsidR="009D1DCD" w:rsidRPr="009D1DCD">
        <w:rPr>
          <w:rFonts w:ascii="Times New Roman" w:hAnsi="Times New Roman" w:cs="Times New Roman"/>
          <w:sz w:val="24"/>
          <w:szCs w:val="24"/>
        </w:rPr>
        <w:t xml:space="preserve">, рег. номер: 19398, адрес для направления корреспонденции: 127106, г. Москва, ул. Гостиничная, д. 3, оф. 227), член </w:t>
      </w:r>
      <w:r w:rsidR="009D1DCD" w:rsidRPr="009D1DCD">
        <w:rPr>
          <w:rFonts w:ascii="Times New Roman" w:hAnsi="Times New Roman" w:cs="Times New Roman"/>
          <w:spacing w:val="-1"/>
          <w:sz w:val="24"/>
          <w:szCs w:val="24"/>
        </w:rPr>
        <w:t>Союза арбитражных управляющих «Саморегулируемая организация «ДЕЛО</w:t>
      </w:r>
      <w:r w:rsidR="009D1DCD" w:rsidRPr="009D1DCD">
        <w:rPr>
          <w:rFonts w:ascii="Times New Roman" w:hAnsi="Times New Roman" w:cs="Times New Roman"/>
          <w:sz w:val="24"/>
          <w:szCs w:val="24"/>
        </w:rPr>
        <w:t>» (ИНН 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5010029544,</w:t>
      </w:r>
      <w:r w:rsidR="009D1DCD" w:rsidRPr="009D1DCD">
        <w:rPr>
          <w:rFonts w:ascii="Times New Roman" w:hAnsi="Times New Roman" w:cs="Times New Roman"/>
          <w:sz w:val="24"/>
          <w:szCs w:val="24"/>
        </w:rPr>
        <w:t xml:space="preserve">  ОГРН 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1035002205919,</w:t>
      </w:r>
      <w:r w:rsidR="009D1DCD" w:rsidRPr="009D1DCD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125284, г Москва, Хорошевское шоссе, д. 32А, оф. 300, а/я 22</w:t>
      </w:r>
      <w:r w:rsidR="009D1DCD" w:rsidRPr="009D1DCD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г. Москвы от 18.02.2021 года по делу №А40-111635/20-38-185 «Ф», Определения Арбитражного суда г. Москвы от 16.03.2021 года по делу №А40-111635/20-38-185 «Ф», Определения Арбитражного суда г. Москвы от 19.04.2021 года по делу №А40-111635/20-38-185 «Ф»,   (далее – ФУ),</w:t>
      </w:r>
      <w:r w:rsidR="009D1DCD">
        <w:rPr>
          <w:rFonts w:ascii="Times New Roman" w:hAnsi="Times New Roman" w:cs="Times New Roman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E5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65BDB"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A65BDB"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538E0"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E5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E5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E5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11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мин.,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70685C">
        <w:rPr>
          <w:rFonts w:ascii="Times New Roman" w:hAnsi="Times New Roman" w:cs="Times New Roman"/>
          <w:color w:val="000000"/>
          <w:sz w:val="24"/>
          <w:szCs w:val="24"/>
        </w:rPr>
        <w:t>89150017468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706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оступление задатка на счета, указанные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</w:t>
      </w:r>
      <w:r w:rsidR="00CC1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="00985B3D" w:rsidRPr="00985B3D">
        <w:rPr>
          <w:rFonts w:ascii="Times New Roman" w:hAnsi="Times New Roman" w:cs="Times New Roman"/>
          <w:sz w:val="24"/>
          <w:szCs w:val="24"/>
        </w:rPr>
        <w:t xml:space="preserve"> </w:t>
      </w:r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Дом, назначение: жилое, площадь 102,5 кв.м., количество этажей: 2, кадастровый номер: 50:08:0060346:1309, расположенный по адресу: Московская область, Истринский район, с/п </w:t>
      </w:r>
      <w:proofErr w:type="spellStart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Лучинское</w:t>
      </w:r>
      <w:proofErr w:type="spellEnd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НП «</w:t>
      </w:r>
      <w:proofErr w:type="spellStart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Буньково</w:t>
      </w:r>
      <w:proofErr w:type="spellEnd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Земельный участок, категория земель: земли сельскохозяйственного назначения, виды разрешенного использования: под дачное хозяйство, общая площадь 208 кв.м., кадастровый номер: 50:08:0060346:1222, расположенный по адресу: Московская область, Истринский район, с/п </w:t>
      </w:r>
      <w:proofErr w:type="spellStart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Лучинское</w:t>
      </w:r>
      <w:proofErr w:type="spellEnd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НП «</w:t>
      </w:r>
      <w:proofErr w:type="spellStart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Буньково</w:t>
      </w:r>
      <w:proofErr w:type="spellEnd"/>
      <w:r w:rsidR="0070685C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70685C" w:rsidRPr="00A4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Обременение (ограничение): залог в пользу Банк «РЕЗЕРВ» (АО)</w:t>
      </w:r>
      <w:r w:rsidR="001D5B13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запрещение регистрации, права оспариваются в судебном порядке</w:t>
      </w:r>
      <w:r w:rsidR="00CC14A6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Лота</w:t>
      </w:r>
      <w:r w:rsidR="001D5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5B13">
        <w:rPr>
          <w:rFonts w:ascii="Times New Roman" w:hAnsi="Times New Roman" w:cs="Times New Roman"/>
          <w:b/>
          <w:bCs/>
          <w:sz w:val="24"/>
          <w:szCs w:val="24"/>
        </w:rPr>
        <w:t>0 400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985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1D5B13">
        <w:rPr>
          <w:rFonts w:ascii="Times New Roman" w:hAnsi="Times New Roman" w:cs="Times New Roman"/>
          <w:b/>
          <w:bCs/>
          <w:sz w:val="24"/>
          <w:szCs w:val="24"/>
        </w:rPr>
        <w:t xml:space="preserve">  Лот №2: </w:t>
      </w:r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Дом, назначение: жилое, площадь 104,4 кв.м., количество этажей: 2, кадастровый номер: 50:08:0060346:1319, расположенный по адресу: Московская область, Истринский район, с/п </w:t>
      </w:r>
      <w:proofErr w:type="spellStart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Лучинское</w:t>
      </w:r>
      <w:proofErr w:type="spellEnd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НП </w:t>
      </w:r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</w:t>
      </w:r>
      <w:proofErr w:type="spellStart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Буньково</w:t>
      </w:r>
      <w:proofErr w:type="spellEnd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категория земель: земли сельскохозяйственного назначения, виды разрешенного использования: под дачное хозяйство, общая площадь 153 кв.м., кадастровый номер: 50:08:0060346:1221, расположенный по адресу: Московская область, Истринский район, с/п </w:t>
      </w:r>
      <w:proofErr w:type="spellStart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Лучинское</w:t>
      </w:r>
      <w:proofErr w:type="spellEnd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НП «</w:t>
      </w:r>
      <w:proofErr w:type="spellStart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Буньково</w:t>
      </w:r>
      <w:proofErr w:type="spellEnd"/>
      <w:r w:rsidR="001D5B13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1D5B13" w:rsidRPr="00A4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Обременение (ограничение): залог в пользу Банк «РЕЗЕРВ» (АО), </w:t>
      </w:r>
      <w:r w:rsidR="001D5B13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запрещение регистрации, права оспариваются в судебном порядке </w:t>
      </w:r>
      <w:r w:rsidR="001D5B13" w:rsidRPr="00A47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Нач. цена Лота №2  – </w:t>
      </w:r>
      <w:r w:rsidR="001D5B13" w:rsidRPr="00A477F3">
        <w:rPr>
          <w:rFonts w:ascii="Times New Roman" w:hAnsi="Times New Roman" w:cs="Times New Roman"/>
          <w:b/>
          <w:bCs/>
          <w:sz w:val="24"/>
          <w:szCs w:val="24"/>
        </w:rPr>
        <w:t>10 600 000 руб.</w:t>
      </w:r>
      <w:r w:rsidR="001D5B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F06D414" w14:textId="2CBF8568" w:rsidR="00D30859" w:rsidRPr="00D30859" w:rsidRDefault="00711F23" w:rsidP="0070685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D30859">
        <w:rPr>
          <w:rFonts w:ascii="Times New Roman" w:hAnsi="Times New Roman" w:cs="Times New Roman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D30859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 w:rsidRPr="00D30859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Получатель: </w:t>
      </w:r>
      <w:r w:rsidR="000A1D8C">
        <w:rPr>
          <w:rFonts w:ascii="Times New Roman" w:hAnsi="Times New Roman" w:cs="Times New Roman"/>
          <w:iCs/>
          <w:sz w:val="24"/>
          <w:szCs w:val="24"/>
        </w:rPr>
        <w:t>Гранкин Максим Владимирович р/с №</w:t>
      </w:r>
      <w:r w:rsidR="001D3528">
        <w:rPr>
          <w:rFonts w:ascii="Times New Roman" w:hAnsi="Times New Roman" w:cs="Times New Roman"/>
          <w:iCs/>
          <w:sz w:val="24"/>
          <w:szCs w:val="24"/>
        </w:rPr>
        <w:t>40817810138041827941</w:t>
      </w:r>
      <w:r w:rsidR="000A1D8C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0A1D8C" w:rsidRPr="00A477F3">
        <w:rPr>
          <w:rFonts w:ascii="Times New Roman" w:hAnsi="Times New Roman" w:cs="Times New Roman"/>
          <w:iCs/>
          <w:sz w:val="24"/>
          <w:szCs w:val="24"/>
        </w:rPr>
        <w:t>ПАО Сбербанк</w:t>
      </w:r>
      <w:r w:rsidR="000A1D8C">
        <w:rPr>
          <w:rFonts w:ascii="Times New Roman" w:hAnsi="Times New Roman" w:cs="Times New Roman"/>
          <w:iCs/>
          <w:sz w:val="24"/>
          <w:szCs w:val="24"/>
        </w:rPr>
        <w:t xml:space="preserve"> БИК: 044525225 кор. счет: </w:t>
      </w:r>
      <w:r w:rsidR="001D3528">
        <w:rPr>
          <w:rFonts w:ascii="Times New Roman" w:hAnsi="Times New Roman" w:cs="Times New Roman"/>
          <w:iCs/>
          <w:sz w:val="24"/>
          <w:szCs w:val="24"/>
        </w:rPr>
        <w:t>30101810400000000225</w:t>
      </w:r>
      <w:r w:rsidR="000A1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7103EA9" w14:textId="5E3D5167" w:rsidR="006E4D9F" w:rsidRPr="00B40351" w:rsidRDefault="00D30859" w:rsidP="006E4D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4D9F" w:rsidRPr="00FF7167">
        <w:rPr>
          <w:rFonts w:ascii="Times New Roman" w:hAnsi="Times New Roman" w:cs="Times New Roman"/>
          <w:sz w:val="24"/>
          <w:szCs w:val="24"/>
        </w:rPr>
        <w:t>делк</w:t>
      </w:r>
      <w:r w:rsidR="006E4D9F">
        <w:rPr>
          <w:rFonts w:ascii="Times New Roman" w:hAnsi="Times New Roman" w:cs="Times New Roman"/>
          <w:sz w:val="24"/>
          <w:szCs w:val="24"/>
        </w:rPr>
        <w:t>а</w:t>
      </w:r>
      <w:r w:rsidR="006E4D9F" w:rsidRPr="00FF7167">
        <w:rPr>
          <w:rFonts w:ascii="Times New Roman" w:hAnsi="Times New Roman" w:cs="Times New Roman"/>
          <w:sz w:val="24"/>
          <w:szCs w:val="24"/>
        </w:rPr>
        <w:t xml:space="preserve"> по итогам торгов подлеж</w:t>
      </w:r>
      <w:r w:rsidR="006E4D9F">
        <w:rPr>
          <w:rFonts w:ascii="Times New Roman" w:hAnsi="Times New Roman" w:cs="Times New Roman"/>
          <w:sz w:val="24"/>
          <w:szCs w:val="24"/>
        </w:rPr>
        <w:t>ит</w:t>
      </w:r>
      <w:r w:rsidR="006E4D9F" w:rsidRPr="00FF7167">
        <w:rPr>
          <w:rFonts w:ascii="Times New Roman" w:hAnsi="Times New Roman" w:cs="Times New Roman"/>
          <w:sz w:val="24"/>
          <w:szCs w:val="24"/>
        </w:rPr>
        <w:t xml:space="preserve">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6E4D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77777777" w:rsidR="006E4D9F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F23" w:rsidRPr="005B5AF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A"/>
    <w:rsid w:val="0002409F"/>
    <w:rsid w:val="00065519"/>
    <w:rsid w:val="000A1D8C"/>
    <w:rsid w:val="000C7BC8"/>
    <w:rsid w:val="001148E7"/>
    <w:rsid w:val="00132560"/>
    <w:rsid w:val="001975C5"/>
    <w:rsid w:val="001D3528"/>
    <w:rsid w:val="001D5B13"/>
    <w:rsid w:val="001F3FD6"/>
    <w:rsid w:val="00213CA9"/>
    <w:rsid w:val="002232B0"/>
    <w:rsid w:val="002C4CB1"/>
    <w:rsid w:val="002C7B9B"/>
    <w:rsid w:val="00306EB0"/>
    <w:rsid w:val="00366E69"/>
    <w:rsid w:val="003E0215"/>
    <w:rsid w:val="004A0582"/>
    <w:rsid w:val="004A32DE"/>
    <w:rsid w:val="0052346A"/>
    <w:rsid w:val="005633FB"/>
    <w:rsid w:val="00586F19"/>
    <w:rsid w:val="005B5AF5"/>
    <w:rsid w:val="00607B49"/>
    <w:rsid w:val="006815C9"/>
    <w:rsid w:val="006B1944"/>
    <w:rsid w:val="006E4D9F"/>
    <w:rsid w:val="006E57A1"/>
    <w:rsid w:val="006E6582"/>
    <w:rsid w:val="0070685C"/>
    <w:rsid w:val="00711F23"/>
    <w:rsid w:val="00726CD6"/>
    <w:rsid w:val="007E017A"/>
    <w:rsid w:val="00811390"/>
    <w:rsid w:val="008A5D51"/>
    <w:rsid w:val="008B0066"/>
    <w:rsid w:val="008E1136"/>
    <w:rsid w:val="008E5711"/>
    <w:rsid w:val="008F0DB9"/>
    <w:rsid w:val="00905341"/>
    <w:rsid w:val="00930C4F"/>
    <w:rsid w:val="00985B3D"/>
    <w:rsid w:val="00993051"/>
    <w:rsid w:val="009B2FAF"/>
    <w:rsid w:val="009C0865"/>
    <w:rsid w:val="009D1DCD"/>
    <w:rsid w:val="009D64CE"/>
    <w:rsid w:val="009E1336"/>
    <w:rsid w:val="00A054E9"/>
    <w:rsid w:val="00A22C54"/>
    <w:rsid w:val="00A4697A"/>
    <w:rsid w:val="00A477F3"/>
    <w:rsid w:val="00A65BDB"/>
    <w:rsid w:val="00BB2F43"/>
    <w:rsid w:val="00C05E51"/>
    <w:rsid w:val="00C538E0"/>
    <w:rsid w:val="00C65C1F"/>
    <w:rsid w:val="00CB66CD"/>
    <w:rsid w:val="00CC14A6"/>
    <w:rsid w:val="00CE5039"/>
    <w:rsid w:val="00CF069D"/>
    <w:rsid w:val="00D30859"/>
    <w:rsid w:val="00DD3954"/>
    <w:rsid w:val="00DE61E4"/>
    <w:rsid w:val="00DF2D2C"/>
    <w:rsid w:val="00E34B71"/>
    <w:rsid w:val="00E4144D"/>
    <w:rsid w:val="00E659F7"/>
    <w:rsid w:val="00E90858"/>
    <w:rsid w:val="00E945AD"/>
    <w:rsid w:val="00EE76B0"/>
    <w:rsid w:val="00F15F35"/>
    <w:rsid w:val="00F73482"/>
    <w:rsid w:val="00FB3AD7"/>
    <w:rsid w:val="00FB3F7E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2653642B-77D0-476E-BF1E-6344289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Агеева Ирина Георгиевна</cp:lastModifiedBy>
  <cp:revision>3</cp:revision>
  <cp:lastPrinted>2020-11-16T12:21:00Z</cp:lastPrinted>
  <dcterms:created xsi:type="dcterms:W3CDTF">2022-09-27T09:41:00Z</dcterms:created>
  <dcterms:modified xsi:type="dcterms:W3CDTF">2022-09-27T09:52:00Z</dcterms:modified>
</cp:coreProperties>
</file>