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B3CD27E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7262" w:rsidRPr="0008726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087262" w:rsidRPr="0008726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087262" w:rsidRPr="0008726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января 2016 года по делу № А40-244375/15 конкурсным управляющим (ликвидатором)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0F16E4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F16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308267B4" w14:textId="6BB87708" w:rsidR="00467D6B" w:rsidRPr="00A115B3" w:rsidRDefault="000F16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0F16E4">
        <w:t>Нежилое помещение (2 этаж) - 464,6 кв. м, адрес: Саратовская обл., г. Энгельс, ул. Марины Расковой, д. 4, кадастровый номер 64:50:021406:939</w:t>
      </w:r>
      <w:r>
        <w:t xml:space="preserve"> – </w:t>
      </w:r>
      <w:r w:rsidRPr="000F16E4">
        <w:t>8</w:t>
      </w:r>
      <w:r>
        <w:t xml:space="preserve"> </w:t>
      </w:r>
      <w:r w:rsidRPr="000F16E4">
        <w:t>440</w:t>
      </w:r>
      <w:r>
        <w:t xml:space="preserve"> </w:t>
      </w:r>
      <w:r w:rsidRPr="000F16E4">
        <w:t>000</w:t>
      </w:r>
      <w:r>
        <w:t>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FE4C86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F49C2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5BF94E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CF49C2">
        <w:rPr>
          <w:rFonts w:ascii="Times New Roman CYR" w:hAnsi="Times New Roman CYR" w:cs="Times New Roman CYR"/>
          <w:color w:val="000000"/>
        </w:rPr>
        <w:t xml:space="preserve"> </w:t>
      </w:r>
      <w:r w:rsidR="00CF49C2" w:rsidRPr="00CF49C2">
        <w:rPr>
          <w:b/>
          <w:bCs/>
        </w:rPr>
        <w:t>27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CF49C2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A94F09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CF49C2" w:rsidRPr="00CF49C2">
        <w:rPr>
          <w:b/>
          <w:bCs/>
        </w:rPr>
        <w:t>27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F49C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CF49C2" w:rsidRPr="00CF49C2">
        <w:rPr>
          <w:b/>
          <w:bCs/>
        </w:rPr>
        <w:t>14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F49C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CF49C2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CF49C2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05274C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33BD4" w:rsidRPr="00033BD4">
        <w:rPr>
          <w:b/>
          <w:bCs/>
        </w:rPr>
        <w:t>16 августа</w:t>
      </w:r>
      <w:r w:rsidR="00E12685" w:rsidRPr="00033BD4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</w:t>
      </w:r>
      <w:r w:rsidR="00033BD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33BD4" w:rsidRPr="00033BD4">
        <w:rPr>
          <w:b/>
          <w:bCs/>
        </w:rPr>
        <w:t>03 октября</w:t>
      </w:r>
      <w:r w:rsidR="00E12685" w:rsidRPr="00033BD4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033BD4">
        <w:rPr>
          <w:b/>
          <w:bCs/>
        </w:rPr>
        <w:t>202</w:t>
      </w:r>
      <w:r w:rsidR="00033BD4" w:rsidRPr="00033BD4">
        <w:rPr>
          <w:b/>
          <w:bCs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608532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D5868">
        <w:rPr>
          <w:b/>
          <w:bCs/>
          <w:color w:val="000000"/>
        </w:rPr>
        <w:t xml:space="preserve"> </w:t>
      </w:r>
      <w:r w:rsidR="00ED5868" w:rsidRPr="00ED5868">
        <w:rPr>
          <w:b/>
          <w:bCs/>
        </w:rPr>
        <w:t>17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ED5868" w:rsidRPr="00ED5868">
        <w:rPr>
          <w:b/>
          <w:bCs/>
        </w:rPr>
        <w:t>01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ED5868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7A72B5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D5868">
        <w:rPr>
          <w:color w:val="000000"/>
        </w:rPr>
        <w:t xml:space="preserve"> </w:t>
      </w:r>
      <w:r w:rsidR="00ED5868" w:rsidRPr="00ED5868">
        <w:rPr>
          <w:b/>
          <w:bCs/>
        </w:rPr>
        <w:t>17 ноября 2022</w:t>
      </w:r>
      <w:r w:rsidR="00ED5868"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4F7634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3C7F1BA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F7634">
        <w:rPr>
          <w:color w:val="000000"/>
        </w:rPr>
        <w:t>а</w:t>
      </w:r>
      <w:r w:rsidRPr="00A115B3">
        <w:rPr>
          <w:color w:val="000000"/>
        </w:rPr>
        <w:t xml:space="preserve">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4F7634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080E21A0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4F7634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4F7634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02BBE705" w14:textId="77777777" w:rsidR="00B6092B" w:rsidRPr="00B6092B" w:rsidRDefault="00B6092B" w:rsidP="00B60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92B">
        <w:rPr>
          <w:rFonts w:ascii="Times New Roman" w:hAnsi="Times New Roman" w:cs="Times New Roman"/>
          <w:color w:val="000000"/>
          <w:sz w:val="24"/>
          <w:szCs w:val="24"/>
        </w:rPr>
        <w:t>с 17 ноября 2022 г. по 28 декабря 2022 г. - в размере начальной цены продажи лота;</w:t>
      </w:r>
    </w:p>
    <w:p w14:paraId="7D9A5380" w14:textId="2A96664D" w:rsidR="00B6092B" w:rsidRPr="00B6092B" w:rsidRDefault="00B6092B" w:rsidP="00B60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92B">
        <w:rPr>
          <w:rFonts w:ascii="Times New Roman" w:hAnsi="Times New Roman" w:cs="Times New Roman"/>
          <w:color w:val="000000"/>
          <w:sz w:val="24"/>
          <w:szCs w:val="24"/>
        </w:rPr>
        <w:t>с 29 декабря 2022 г. по 04 января 2023 г. - в размере 92,60% от начальной цены продажи лота;</w:t>
      </w:r>
    </w:p>
    <w:p w14:paraId="2482478C" w14:textId="21A2F254" w:rsidR="00B6092B" w:rsidRPr="00B6092B" w:rsidRDefault="00B6092B" w:rsidP="00B60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92B">
        <w:rPr>
          <w:rFonts w:ascii="Times New Roman" w:hAnsi="Times New Roman" w:cs="Times New Roman"/>
          <w:color w:val="000000"/>
          <w:sz w:val="24"/>
          <w:szCs w:val="24"/>
        </w:rPr>
        <w:t>с 05 января 2023 г. по 11 января 2023 г. - в размере 85,20% от начальной цены продажи лота;</w:t>
      </w:r>
    </w:p>
    <w:p w14:paraId="34FF7B95" w14:textId="797BD5CD" w:rsidR="00B6092B" w:rsidRPr="00B6092B" w:rsidRDefault="00B6092B" w:rsidP="00B60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92B">
        <w:rPr>
          <w:rFonts w:ascii="Times New Roman" w:hAnsi="Times New Roman" w:cs="Times New Roman"/>
          <w:color w:val="000000"/>
          <w:sz w:val="24"/>
          <w:szCs w:val="24"/>
        </w:rPr>
        <w:t>с 12 января 2023 г. по 18 января 2023 г. - в размере 77,80% от начальной цены продажи лота;</w:t>
      </w:r>
    </w:p>
    <w:p w14:paraId="4834E609" w14:textId="31582493" w:rsidR="00B6092B" w:rsidRPr="00B6092B" w:rsidRDefault="00B6092B" w:rsidP="00B60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92B">
        <w:rPr>
          <w:rFonts w:ascii="Times New Roman" w:hAnsi="Times New Roman" w:cs="Times New Roman"/>
          <w:color w:val="000000"/>
          <w:sz w:val="24"/>
          <w:szCs w:val="24"/>
        </w:rPr>
        <w:t>с 19 января 2023 г. по 25 января 2023 г. - в размере 70,40% от начальной цены продажи лота;</w:t>
      </w:r>
    </w:p>
    <w:p w14:paraId="3069B81E" w14:textId="77777777" w:rsidR="00B6092B" w:rsidRPr="00B6092B" w:rsidRDefault="00B6092B" w:rsidP="00B60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92B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63,00% от начальной цены продажи лота;</w:t>
      </w:r>
    </w:p>
    <w:p w14:paraId="62C9305C" w14:textId="4FD949BD" w:rsidR="00B6092B" w:rsidRPr="00B6092B" w:rsidRDefault="00B6092B" w:rsidP="00B60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92B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55,60% от начальной цены продажи лота;</w:t>
      </w:r>
    </w:p>
    <w:p w14:paraId="5B5134FA" w14:textId="2B751225" w:rsidR="00B6092B" w:rsidRPr="00B6092B" w:rsidRDefault="00B6092B" w:rsidP="00B60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92B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48,20% от начальной цены продажи лота;</w:t>
      </w:r>
    </w:p>
    <w:p w14:paraId="556A48D0" w14:textId="24502D7B" w:rsidR="00B6092B" w:rsidRPr="00B6092B" w:rsidRDefault="00B6092B" w:rsidP="00B60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92B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40,80% от начальной цены продажи лота;</w:t>
      </w:r>
    </w:p>
    <w:p w14:paraId="3AC251A4" w14:textId="5E2CE7F3" w:rsidR="001D4B58" w:rsidRDefault="00B60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92B">
        <w:rPr>
          <w:rFonts w:ascii="Times New Roman" w:hAnsi="Times New Roman" w:cs="Times New Roman"/>
          <w:color w:val="000000"/>
          <w:sz w:val="24"/>
          <w:szCs w:val="24"/>
        </w:rPr>
        <w:t>с 23 февраля 2023 г. по 01 марта 2023 г. - в размере 33,40%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16245A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45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16245A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45A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</w:t>
      </w:r>
      <w:r w:rsidRPr="0016245A">
        <w:rPr>
          <w:rFonts w:ascii="Times New Roman" w:hAnsi="Times New Roman" w:cs="Times New Roman"/>
          <w:sz w:val="24"/>
          <w:szCs w:val="24"/>
        </w:rPr>
        <w:lastRenderedPageBreak/>
        <w:t>инвестиций в Российской Федерации.</w:t>
      </w:r>
    </w:p>
    <w:p w14:paraId="6BDCFDB7" w14:textId="77777777" w:rsidR="00634151" w:rsidRPr="0016245A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45A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45A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16245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16245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16245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420BBC2" w14:textId="2058D3AA" w:rsidR="006A5B04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6A5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5B04" w:rsidRPr="006A5B04">
        <w:rPr>
          <w:rFonts w:ascii="Times New Roman" w:hAnsi="Times New Roman" w:cs="Times New Roman"/>
          <w:sz w:val="24"/>
          <w:szCs w:val="24"/>
        </w:rPr>
        <w:t xml:space="preserve">10:00 до 17:00 по адресу: г. Москва, Павелецкая наб., д. 8, тел. </w:t>
      </w:r>
      <w:r w:rsidR="006A5B04">
        <w:rPr>
          <w:rFonts w:ascii="Times New Roman" w:hAnsi="Times New Roman" w:cs="Times New Roman"/>
          <w:sz w:val="24"/>
          <w:szCs w:val="24"/>
        </w:rPr>
        <w:t>+7</w:t>
      </w:r>
      <w:r w:rsidR="006A5B04" w:rsidRPr="006A5B04">
        <w:rPr>
          <w:rFonts w:ascii="Times New Roman" w:hAnsi="Times New Roman" w:cs="Times New Roman"/>
          <w:sz w:val="24"/>
          <w:szCs w:val="24"/>
        </w:rPr>
        <w:t xml:space="preserve"> (495) 725-31-15, доб. 67-44, 65-89</w:t>
      </w:r>
      <w:r w:rsidR="006A5B04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6A5B04" w:rsidRPr="006A5B04">
        <w:rPr>
          <w:rFonts w:ascii="Times New Roman" w:hAnsi="Times New Roman" w:cs="Times New Roman"/>
          <w:sz w:val="24"/>
          <w:szCs w:val="24"/>
        </w:rPr>
        <w:t>pf@auction-house.ru, Харланова Наталья тел. 8(927)208-21-43,  Соболькова Елена 8(927)208-15-34 (мск+1 час)</w:t>
      </w:r>
      <w:r w:rsidR="006A5B04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6CC607A8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BD4"/>
    <w:rsid w:val="00047751"/>
    <w:rsid w:val="00061D5A"/>
    <w:rsid w:val="00087262"/>
    <w:rsid w:val="000F16E4"/>
    <w:rsid w:val="00130BFB"/>
    <w:rsid w:val="0015099D"/>
    <w:rsid w:val="0016245A"/>
    <w:rsid w:val="001D4B58"/>
    <w:rsid w:val="001F039D"/>
    <w:rsid w:val="002C312D"/>
    <w:rsid w:val="00365722"/>
    <w:rsid w:val="00444C03"/>
    <w:rsid w:val="00467D6B"/>
    <w:rsid w:val="0047507E"/>
    <w:rsid w:val="004F4360"/>
    <w:rsid w:val="004F7634"/>
    <w:rsid w:val="00564010"/>
    <w:rsid w:val="00634151"/>
    <w:rsid w:val="00637A0F"/>
    <w:rsid w:val="006A5B04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04B2D"/>
    <w:rsid w:val="00B6092B"/>
    <w:rsid w:val="00B83E9D"/>
    <w:rsid w:val="00BE0BF1"/>
    <w:rsid w:val="00BE1559"/>
    <w:rsid w:val="00C11EFF"/>
    <w:rsid w:val="00C9585C"/>
    <w:rsid w:val="00CF49C2"/>
    <w:rsid w:val="00D57DB3"/>
    <w:rsid w:val="00D62667"/>
    <w:rsid w:val="00DB0166"/>
    <w:rsid w:val="00E12685"/>
    <w:rsid w:val="00E614D3"/>
    <w:rsid w:val="00EA7238"/>
    <w:rsid w:val="00ED586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237254D-CEDB-482C-B6D3-98826EE1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32</cp:revision>
  <dcterms:created xsi:type="dcterms:W3CDTF">2019-07-23T07:45:00Z</dcterms:created>
  <dcterms:modified xsi:type="dcterms:W3CDTF">2022-08-04T08:38:00Z</dcterms:modified>
</cp:coreProperties>
</file>