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E10" w:rsidRPr="00E9111C" w:rsidRDefault="00631E10" w:rsidP="00631E10">
      <w:pPr>
        <w:jc w:val="center"/>
        <w:rPr>
          <w:rFonts w:ascii="Times New Roman" w:hAnsi="Times New Roman" w:cs="Times New Roman"/>
          <w:b/>
          <w:bCs/>
          <w:sz w:val="24"/>
          <w:szCs w:val="24"/>
        </w:rPr>
      </w:pPr>
      <w:r w:rsidRPr="00E9111C">
        <w:rPr>
          <w:rFonts w:ascii="Times New Roman" w:hAnsi="Times New Roman" w:cs="Times New Roman"/>
          <w:b/>
          <w:bCs/>
          <w:sz w:val="24"/>
          <w:szCs w:val="24"/>
        </w:rPr>
        <w:t>ДОГОВОР № _____</w:t>
      </w:r>
    </w:p>
    <w:p w:rsidR="00631E10" w:rsidRPr="00E9111C" w:rsidRDefault="00631E10" w:rsidP="00631E10">
      <w:pPr>
        <w:jc w:val="center"/>
        <w:rPr>
          <w:rFonts w:ascii="Times New Roman" w:hAnsi="Times New Roman" w:cs="Times New Roman"/>
          <w:b/>
          <w:bCs/>
          <w:sz w:val="24"/>
          <w:szCs w:val="24"/>
        </w:rPr>
      </w:pPr>
      <w:r w:rsidRPr="00E9111C">
        <w:rPr>
          <w:rFonts w:ascii="Times New Roman" w:hAnsi="Times New Roman" w:cs="Times New Roman"/>
          <w:b/>
          <w:bCs/>
          <w:sz w:val="24"/>
          <w:szCs w:val="24"/>
        </w:rPr>
        <w:t>купли-продажи недвижимого имущества</w:t>
      </w:r>
      <w:r w:rsidRPr="00E9111C">
        <w:rPr>
          <w:rFonts w:ascii="Times New Roman" w:hAnsi="Times New Roman" w:cs="Times New Roman"/>
          <w:b/>
          <w:sz w:val="24"/>
          <w:szCs w:val="24"/>
        </w:rPr>
        <w:t xml:space="preserve"> с последующей арендой данного имущества (с обратной арендой)</w:t>
      </w:r>
    </w:p>
    <w:p w:rsidR="00631E10" w:rsidRPr="00E9111C" w:rsidRDefault="00631E10" w:rsidP="00631E10">
      <w:pPr>
        <w:jc w:val="center"/>
        <w:rPr>
          <w:rFonts w:ascii="Times New Roman" w:hAnsi="Times New Roman" w:cs="Times New Roman"/>
          <w:sz w:val="24"/>
          <w:szCs w:val="24"/>
        </w:rPr>
      </w:pPr>
    </w:p>
    <w:p w:rsidR="00631E10" w:rsidRPr="00E9111C" w:rsidRDefault="00631E10" w:rsidP="00631E10">
      <w:pPr>
        <w:jc w:val="both"/>
        <w:rPr>
          <w:rFonts w:ascii="Times New Roman" w:hAnsi="Times New Roman" w:cs="Times New Roman"/>
          <w:sz w:val="24"/>
          <w:szCs w:val="24"/>
        </w:rPr>
      </w:pPr>
      <w:r w:rsidRPr="00E9111C">
        <w:rPr>
          <w:rFonts w:ascii="Times New Roman" w:hAnsi="Times New Roman" w:cs="Times New Roman"/>
          <w:sz w:val="24"/>
          <w:szCs w:val="24"/>
        </w:rPr>
        <w:t>г. Саратов</w:t>
      </w:r>
      <w:r w:rsidRPr="00E9111C">
        <w:rPr>
          <w:rFonts w:ascii="Times New Roman" w:hAnsi="Times New Roman" w:cs="Times New Roman"/>
          <w:sz w:val="24"/>
          <w:szCs w:val="24"/>
        </w:rPr>
        <w:tab/>
      </w:r>
      <w:r w:rsidRPr="00E9111C">
        <w:rPr>
          <w:rFonts w:ascii="Times New Roman" w:hAnsi="Times New Roman" w:cs="Times New Roman"/>
          <w:sz w:val="24"/>
          <w:szCs w:val="24"/>
        </w:rPr>
        <w:tab/>
        <w:t xml:space="preserve">                                                                          </w:t>
      </w:r>
      <w:proofErr w:type="gramStart"/>
      <w:r w:rsidRPr="00E9111C">
        <w:rPr>
          <w:rFonts w:ascii="Times New Roman" w:hAnsi="Times New Roman" w:cs="Times New Roman"/>
          <w:sz w:val="24"/>
          <w:szCs w:val="24"/>
        </w:rPr>
        <w:t xml:space="preserve">   «</w:t>
      </w:r>
      <w:proofErr w:type="gramEnd"/>
      <w:r w:rsidRPr="00E9111C">
        <w:rPr>
          <w:rFonts w:ascii="Times New Roman" w:hAnsi="Times New Roman" w:cs="Times New Roman"/>
          <w:sz w:val="24"/>
          <w:szCs w:val="24"/>
        </w:rPr>
        <w:t>___»_________ 20__г.</w:t>
      </w:r>
    </w:p>
    <w:p w:rsidR="00631E10" w:rsidRPr="00E9111C" w:rsidRDefault="00631E10" w:rsidP="00631E10">
      <w:pPr>
        <w:ind w:firstLine="709"/>
        <w:jc w:val="both"/>
        <w:rPr>
          <w:rFonts w:ascii="Times New Roman" w:hAnsi="Times New Roman" w:cs="Times New Roman"/>
          <w:sz w:val="24"/>
          <w:szCs w:val="24"/>
        </w:rPr>
      </w:pP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b/>
          <w:sz w:val="24"/>
          <w:szCs w:val="24"/>
        </w:rPr>
        <w:t>Публичное акционерное общество «Сбербанк России», ПАО Сбербанк в лице своего филиала Саратовского отделения № 8622 ПАО Сбербанк</w:t>
      </w:r>
      <w:r w:rsidRPr="00E9111C">
        <w:rPr>
          <w:rFonts w:ascii="Times New Roman" w:hAnsi="Times New Roman" w:cs="Times New Roman"/>
          <w:sz w:val="24"/>
          <w:szCs w:val="24"/>
        </w:rPr>
        <w:t xml:space="preserve">, именуемое в дальнейшем </w:t>
      </w:r>
      <w:r w:rsidRPr="00E9111C">
        <w:rPr>
          <w:rFonts w:ascii="Times New Roman" w:hAnsi="Times New Roman" w:cs="Times New Roman"/>
          <w:b/>
          <w:sz w:val="24"/>
          <w:szCs w:val="24"/>
        </w:rPr>
        <w:t>«Продавец»</w:t>
      </w:r>
      <w:r w:rsidRPr="00E9111C">
        <w:rPr>
          <w:rFonts w:ascii="Times New Roman" w:hAnsi="Times New Roman" w:cs="Times New Roman"/>
          <w:sz w:val="24"/>
          <w:szCs w:val="24"/>
        </w:rPr>
        <w:t>, в лице заместителя управляющего-руководителя регионального сервисного центра Саратовского отделения №8622 ПАО Сбербанк Сухова Сергея Юрьевича, действующего на основании Устава, Положения о филиале и доверенности № ПБ/773-Д от 20.03.2020 г, с одной стороны, с одной стороны, и</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________ </w:t>
      </w:r>
      <w:r w:rsidRPr="00E9111C">
        <w:rPr>
          <w:rFonts w:ascii="Times New Roman" w:hAnsi="Times New Roman" w:cs="Times New Roman"/>
          <w:i/>
          <w:iCs/>
          <w:sz w:val="24"/>
          <w:szCs w:val="24"/>
        </w:rPr>
        <w:t xml:space="preserve">(указать полное и сокращённое наименование контрагента) </w:t>
      </w:r>
      <w:r w:rsidRPr="00E9111C">
        <w:rPr>
          <w:rFonts w:ascii="Times New Roman" w:hAnsi="Times New Roman" w:cs="Times New Roman"/>
          <w:sz w:val="24"/>
          <w:szCs w:val="24"/>
        </w:rPr>
        <w:t>_______, именуем__ в дальнейшем</w:t>
      </w:r>
      <w:r w:rsidRPr="00E9111C">
        <w:rPr>
          <w:rFonts w:ascii="Times New Roman" w:hAnsi="Times New Roman" w:cs="Times New Roman"/>
          <w:b/>
          <w:sz w:val="24"/>
          <w:szCs w:val="24"/>
        </w:rPr>
        <w:t xml:space="preserve"> «Покупатель»</w:t>
      </w:r>
      <w:r w:rsidRPr="00E9111C">
        <w:rPr>
          <w:rFonts w:ascii="Times New Roman" w:hAnsi="Times New Roman" w:cs="Times New Roman"/>
          <w:sz w:val="24"/>
          <w:szCs w:val="24"/>
        </w:rPr>
        <w:t xml:space="preserve"> в лице ______________ </w:t>
      </w:r>
      <w:r w:rsidRPr="00E9111C">
        <w:rPr>
          <w:rFonts w:ascii="Times New Roman" w:hAnsi="Times New Roman" w:cs="Times New Roman"/>
          <w:i/>
          <w:iCs/>
          <w:sz w:val="24"/>
          <w:szCs w:val="24"/>
        </w:rPr>
        <w:t>(указать должность, фамилию, имя, отчество представителя)</w:t>
      </w:r>
      <w:r w:rsidRPr="00E9111C">
        <w:rPr>
          <w:rFonts w:ascii="Times New Roman" w:hAnsi="Times New Roman" w:cs="Times New Roman"/>
          <w:sz w:val="24"/>
          <w:szCs w:val="24"/>
        </w:rPr>
        <w:t xml:space="preserve"> _______, действующего на основании _____________________ </w:t>
      </w:r>
      <w:r w:rsidRPr="00E9111C">
        <w:rPr>
          <w:rFonts w:ascii="Times New Roman" w:hAnsi="Times New Roman" w:cs="Times New Roman"/>
          <w:i/>
          <w:iCs/>
          <w:sz w:val="24"/>
          <w:szCs w:val="24"/>
        </w:rPr>
        <w:t xml:space="preserve">(указать наименование и реквизиты документа, на основании которого действует представитель) </w:t>
      </w:r>
      <w:r w:rsidRPr="00E9111C">
        <w:rPr>
          <w:rFonts w:ascii="Times New Roman" w:hAnsi="Times New Roman" w:cs="Times New Roman"/>
          <w:sz w:val="24"/>
          <w:szCs w:val="24"/>
        </w:rPr>
        <w:t>_______,</w:t>
      </w:r>
      <w:r w:rsidRPr="00E9111C">
        <w:rPr>
          <w:rFonts w:ascii="Times New Roman" w:hAnsi="Times New Roman" w:cs="Times New Roman"/>
          <w:iCs/>
          <w:sz w:val="24"/>
          <w:szCs w:val="24"/>
          <w:vertAlign w:val="superscript"/>
        </w:rPr>
        <w:footnoteReference w:id="1"/>
      </w:r>
      <w:r w:rsidRPr="00E9111C">
        <w:rPr>
          <w:rFonts w:ascii="Times New Roman" w:hAnsi="Times New Roman" w:cs="Times New Roman"/>
          <w:sz w:val="24"/>
          <w:szCs w:val="24"/>
        </w:rPr>
        <w:t xml:space="preserve"> с другой стороны, совместно именуемые далее «</w:t>
      </w:r>
      <w:r w:rsidRPr="00E9111C">
        <w:rPr>
          <w:rFonts w:ascii="Times New Roman" w:hAnsi="Times New Roman" w:cs="Times New Roman"/>
          <w:b/>
          <w:sz w:val="24"/>
          <w:szCs w:val="24"/>
        </w:rPr>
        <w:t>Стороны</w:t>
      </w:r>
      <w:r w:rsidRPr="00E9111C">
        <w:rPr>
          <w:rFonts w:ascii="Times New Roman" w:hAnsi="Times New Roman" w:cs="Times New Roman"/>
          <w:sz w:val="24"/>
          <w:szCs w:val="24"/>
        </w:rPr>
        <w:t>», а каждая в отдельности «</w:t>
      </w:r>
      <w:r w:rsidRPr="00E9111C">
        <w:rPr>
          <w:rFonts w:ascii="Times New Roman" w:hAnsi="Times New Roman" w:cs="Times New Roman"/>
          <w:b/>
          <w:sz w:val="24"/>
          <w:szCs w:val="24"/>
        </w:rPr>
        <w:t>Сторона</w:t>
      </w:r>
      <w:r w:rsidRPr="00E9111C">
        <w:rPr>
          <w:rFonts w:ascii="Times New Roman" w:hAnsi="Times New Roman" w:cs="Times New Roman"/>
          <w:sz w:val="24"/>
          <w:szCs w:val="24"/>
        </w:rPr>
        <w:t>», заключили настоящий договор (далее – «</w:t>
      </w:r>
      <w:r w:rsidRPr="00E9111C">
        <w:rPr>
          <w:rFonts w:ascii="Times New Roman" w:hAnsi="Times New Roman" w:cs="Times New Roman"/>
          <w:b/>
          <w:sz w:val="24"/>
          <w:szCs w:val="24"/>
        </w:rPr>
        <w:t>Договор</w:t>
      </w:r>
      <w:r w:rsidRPr="00E9111C">
        <w:rPr>
          <w:rFonts w:ascii="Times New Roman" w:hAnsi="Times New Roman" w:cs="Times New Roman"/>
          <w:sz w:val="24"/>
          <w:szCs w:val="24"/>
        </w:rPr>
        <w:t>») о нижеследующем:</w:t>
      </w:r>
    </w:p>
    <w:p w:rsidR="00631E10" w:rsidRPr="00E9111C" w:rsidRDefault="00631E10" w:rsidP="00631E10">
      <w:pPr>
        <w:ind w:firstLine="709"/>
        <w:jc w:val="both"/>
        <w:rPr>
          <w:rFonts w:ascii="Times New Roman" w:hAnsi="Times New Roman" w:cs="Times New Roman"/>
          <w:sz w:val="24"/>
          <w:szCs w:val="24"/>
        </w:rPr>
      </w:pPr>
    </w:p>
    <w:p w:rsidR="00631E10" w:rsidRPr="00E9111C" w:rsidRDefault="00631E10" w:rsidP="00631E10">
      <w:pPr>
        <w:pStyle w:val="a9"/>
        <w:numPr>
          <w:ilvl w:val="0"/>
          <w:numId w:val="1"/>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Предмет Договора</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widowControl w:val="0"/>
        <w:numPr>
          <w:ilvl w:val="1"/>
          <w:numId w:val="1"/>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Продавец обязуется передать в собственность Покупателя, а Покупатель принять и оплатить следующее недвижимое имущество, расположенное по адресу: Саратовская область, г. Саратов, проезд Мурманский, д. 1 (далее - «</w:t>
      </w:r>
      <w:r w:rsidRPr="00E9111C">
        <w:rPr>
          <w:rFonts w:ascii="Times New Roman" w:hAnsi="Times New Roman" w:cs="Times New Roman"/>
          <w:b/>
          <w:sz w:val="24"/>
          <w:szCs w:val="24"/>
        </w:rPr>
        <w:t>Имущество</w:t>
      </w:r>
      <w:r w:rsidRPr="00E9111C">
        <w:rPr>
          <w:rFonts w:ascii="Times New Roman" w:hAnsi="Times New Roman" w:cs="Times New Roman"/>
          <w:sz w:val="24"/>
          <w:szCs w:val="24"/>
        </w:rPr>
        <w:t xml:space="preserve">»), в </w:t>
      </w:r>
      <w:proofErr w:type="spellStart"/>
      <w:r w:rsidRPr="00E9111C">
        <w:rPr>
          <w:rFonts w:ascii="Times New Roman" w:hAnsi="Times New Roman" w:cs="Times New Roman"/>
          <w:sz w:val="24"/>
          <w:szCs w:val="24"/>
        </w:rPr>
        <w:t>т.ч</w:t>
      </w:r>
      <w:proofErr w:type="spellEnd"/>
      <w:r w:rsidRPr="00E9111C">
        <w:rPr>
          <w:rFonts w:ascii="Times New Roman" w:hAnsi="Times New Roman" w:cs="Times New Roman"/>
          <w:sz w:val="24"/>
          <w:szCs w:val="24"/>
        </w:rPr>
        <w:t>.:</w:t>
      </w:r>
    </w:p>
    <w:p w:rsidR="00631E10" w:rsidRPr="00E9111C" w:rsidRDefault="00631E10" w:rsidP="00631E10">
      <w:pPr>
        <w:pStyle w:val="a9"/>
        <w:widowControl w:val="0"/>
        <w:numPr>
          <w:ilvl w:val="2"/>
          <w:numId w:val="10"/>
        </w:numPr>
        <w:suppressAutoHyphens/>
        <w:spacing w:after="0" w:line="240" w:lineRule="auto"/>
        <w:ind w:left="0" w:firstLine="708"/>
        <w:jc w:val="both"/>
        <w:rPr>
          <w:rFonts w:ascii="Times New Roman" w:hAnsi="Times New Roman" w:cs="Times New Roman"/>
          <w:b/>
          <w:bCs/>
          <w:sz w:val="24"/>
          <w:szCs w:val="24"/>
        </w:rPr>
      </w:pPr>
      <w:r w:rsidRPr="00E9111C">
        <w:rPr>
          <w:rFonts w:ascii="Times New Roman" w:hAnsi="Times New Roman" w:cs="Times New Roman"/>
          <w:sz w:val="24"/>
          <w:szCs w:val="24"/>
        </w:rPr>
        <w:t xml:space="preserve">Нежилое помещение, площадь: 838,6 кв. м, назначение: нежилое помещение, номер этажа, на котором расположено помещение: Этаж №1, Этаж № </w:t>
      </w:r>
      <w:proofErr w:type="gramStart"/>
      <w:r w:rsidRPr="00E9111C">
        <w:rPr>
          <w:rFonts w:ascii="Times New Roman" w:hAnsi="Times New Roman" w:cs="Times New Roman"/>
          <w:sz w:val="24"/>
          <w:szCs w:val="24"/>
        </w:rPr>
        <w:t>подвал</w:t>
      </w:r>
      <w:r w:rsidRPr="00E9111C">
        <w:rPr>
          <w:rFonts w:ascii="Times New Roman" w:hAnsi="Times New Roman" w:cs="Times New Roman"/>
          <w:sz w:val="24"/>
          <w:szCs w:val="24"/>
          <w:vertAlign w:val="superscript"/>
        </w:rPr>
        <w:t xml:space="preserve"> </w:t>
      </w:r>
      <w:r w:rsidRPr="00E9111C">
        <w:rPr>
          <w:rFonts w:ascii="Times New Roman" w:hAnsi="Times New Roman" w:cs="Times New Roman"/>
          <w:sz w:val="24"/>
          <w:szCs w:val="24"/>
        </w:rPr>
        <w:t xml:space="preserve"> (</w:t>
      </w:r>
      <w:proofErr w:type="gramEnd"/>
      <w:r w:rsidRPr="00E9111C">
        <w:rPr>
          <w:rFonts w:ascii="Times New Roman" w:hAnsi="Times New Roman" w:cs="Times New Roman"/>
          <w:sz w:val="24"/>
          <w:szCs w:val="24"/>
        </w:rPr>
        <w:t xml:space="preserve">далее – </w:t>
      </w:r>
      <w:r w:rsidRPr="00E9111C">
        <w:rPr>
          <w:rFonts w:ascii="Times New Roman" w:hAnsi="Times New Roman" w:cs="Times New Roman"/>
          <w:b/>
          <w:sz w:val="24"/>
          <w:szCs w:val="24"/>
        </w:rPr>
        <w:t>Объект 1</w:t>
      </w:r>
      <w:r w:rsidRPr="00E9111C">
        <w:rPr>
          <w:rFonts w:ascii="Times New Roman" w:hAnsi="Times New Roman" w:cs="Times New Roman"/>
          <w:sz w:val="24"/>
          <w:szCs w:val="24"/>
        </w:rPr>
        <w:t>).</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Кадастровый номер Объекта 1: 64:48:030327:213.</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Объект 1 принадлежит Продавцу на праве собственности, что подтверждается записью регистрации в Едином государственном реестре недвижимости 64-64-01/096/2005-200 от 03.10.2005 г   </w:t>
      </w:r>
    </w:p>
    <w:p w:rsidR="00631E10" w:rsidRPr="00E9111C" w:rsidRDefault="00631E10" w:rsidP="00631E10">
      <w:pPr>
        <w:pStyle w:val="a9"/>
        <w:numPr>
          <w:ilvl w:val="2"/>
          <w:numId w:val="10"/>
        </w:numPr>
        <w:spacing w:after="0" w:line="240" w:lineRule="auto"/>
        <w:ind w:left="709" w:firstLine="0"/>
        <w:jc w:val="both"/>
        <w:rPr>
          <w:rFonts w:ascii="Times New Roman" w:hAnsi="Times New Roman" w:cs="Times New Roman"/>
          <w:sz w:val="24"/>
          <w:szCs w:val="24"/>
        </w:rPr>
      </w:pPr>
      <w:r w:rsidRPr="00E9111C">
        <w:rPr>
          <w:rFonts w:ascii="Times New Roman" w:hAnsi="Times New Roman" w:cs="Times New Roman"/>
          <w:sz w:val="24"/>
          <w:szCs w:val="24"/>
        </w:rPr>
        <w:t xml:space="preserve">Здание, площадью 522,3 кв. м, количество этажей: 1 (далее – </w:t>
      </w:r>
      <w:r w:rsidRPr="00E9111C">
        <w:rPr>
          <w:rFonts w:ascii="Times New Roman" w:hAnsi="Times New Roman" w:cs="Times New Roman"/>
          <w:b/>
          <w:sz w:val="24"/>
          <w:szCs w:val="24"/>
        </w:rPr>
        <w:t>Объект 2</w:t>
      </w:r>
      <w:r w:rsidRPr="00E9111C">
        <w:rPr>
          <w:rFonts w:ascii="Times New Roman" w:hAnsi="Times New Roman" w:cs="Times New Roman"/>
          <w:sz w:val="24"/>
          <w:szCs w:val="24"/>
        </w:rPr>
        <w:t>), Кадастровый номер Объекта 2: 64:48:030327:246.</w:t>
      </w:r>
    </w:p>
    <w:p w:rsidR="00631E10" w:rsidRPr="00E9111C" w:rsidRDefault="00631E10" w:rsidP="00631E10">
      <w:pPr>
        <w:pStyle w:val="a9"/>
        <w:ind w:left="0" w:firstLine="709"/>
        <w:rPr>
          <w:rFonts w:ascii="Times New Roman" w:hAnsi="Times New Roman" w:cs="Times New Roman"/>
          <w:sz w:val="24"/>
          <w:szCs w:val="24"/>
        </w:rPr>
      </w:pPr>
      <w:r w:rsidRPr="00E9111C">
        <w:rPr>
          <w:rFonts w:ascii="Times New Roman" w:hAnsi="Times New Roman" w:cs="Times New Roman"/>
          <w:sz w:val="24"/>
          <w:szCs w:val="24"/>
        </w:rPr>
        <w:lastRenderedPageBreak/>
        <w:t>Объект 2 принадлежит Продавцу на праве собственности, что подтверждается записью регистрации в Едином государственном реестре недвижимости 64-64-01/096/2005-199 от 26.09.2005 г.;</w:t>
      </w:r>
    </w:p>
    <w:p w:rsidR="00631E10" w:rsidRPr="00E9111C" w:rsidRDefault="00631E10" w:rsidP="00631E10">
      <w:pPr>
        <w:pStyle w:val="a9"/>
        <w:numPr>
          <w:ilvl w:val="2"/>
          <w:numId w:val="10"/>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Нежилое здание, площадь: 1330 кв. м, назначение: нежилое, количество этажей: 2, в том числе подземных: 0 (</w:t>
      </w:r>
      <w:r w:rsidRPr="00E9111C">
        <w:rPr>
          <w:rFonts w:ascii="Times New Roman" w:hAnsi="Times New Roman" w:cs="Times New Roman"/>
          <w:b/>
          <w:sz w:val="24"/>
          <w:szCs w:val="24"/>
        </w:rPr>
        <w:t>далее – Объект 3</w:t>
      </w:r>
      <w:r w:rsidRPr="00E9111C">
        <w:rPr>
          <w:rFonts w:ascii="Times New Roman" w:hAnsi="Times New Roman" w:cs="Times New Roman"/>
          <w:sz w:val="24"/>
          <w:szCs w:val="24"/>
        </w:rPr>
        <w:t>)</w:t>
      </w:r>
    </w:p>
    <w:p w:rsidR="00631E10" w:rsidRPr="00E9111C" w:rsidRDefault="00631E10" w:rsidP="00631E10">
      <w:pPr>
        <w:pStyle w:val="a9"/>
        <w:ind w:left="709"/>
        <w:jc w:val="both"/>
        <w:rPr>
          <w:rFonts w:ascii="Times New Roman" w:hAnsi="Times New Roman" w:cs="Times New Roman"/>
          <w:sz w:val="24"/>
          <w:szCs w:val="24"/>
        </w:rPr>
      </w:pPr>
      <w:r w:rsidRPr="00E9111C">
        <w:rPr>
          <w:rFonts w:ascii="Times New Roman" w:hAnsi="Times New Roman" w:cs="Times New Roman"/>
          <w:sz w:val="24"/>
          <w:szCs w:val="24"/>
        </w:rPr>
        <w:t>Кадастровый номер Объекта 3: 64:48:030327:598.</w:t>
      </w:r>
    </w:p>
    <w:p w:rsidR="00631E10" w:rsidRPr="00E9111C" w:rsidRDefault="00631E10" w:rsidP="00631E10">
      <w:pPr>
        <w:pStyle w:val="a9"/>
        <w:ind w:left="0" w:firstLine="709"/>
        <w:rPr>
          <w:rFonts w:ascii="Times New Roman" w:hAnsi="Times New Roman" w:cs="Times New Roman"/>
          <w:sz w:val="24"/>
          <w:szCs w:val="24"/>
        </w:rPr>
      </w:pPr>
      <w:r w:rsidRPr="00E9111C">
        <w:rPr>
          <w:rFonts w:ascii="Times New Roman" w:hAnsi="Times New Roman" w:cs="Times New Roman"/>
          <w:sz w:val="24"/>
          <w:szCs w:val="24"/>
        </w:rPr>
        <w:t>Объект 3 принадлежит Продавцу на праве собственности, что подтверждается записью регистрации в Едином государственном реестре недвижимости 64:48:030327:598-64/085/2021-1 от 19.01.2021 г.</w:t>
      </w:r>
    </w:p>
    <w:p w:rsidR="00631E10" w:rsidRPr="00E9111C" w:rsidRDefault="00631E10" w:rsidP="00631E10">
      <w:pPr>
        <w:pStyle w:val="a9"/>
        <w:numPr>
          <w:ilvl w:val="2"/>
          <w:numId w:val="10"/>
        </w:numPr>
        <w:spacing w:after="0" w:line="240" w:lineRule="auto"/>
        <w:rPr>
          <w:rFonts w:ascii="Times New Roman" w:hAnsi="Times New Roman" w:cs="Times New Roman"/>
          <w:sz w:val="24"/>
          <w:szCs w:val="24"/>
        </w:rPr>
      </w:pPr>
      <w:r w:rsidRPr="00E9111C">
        <w:rPr>
          <w:rFonts w:ascii="Times New Roman" w:hAnsi="Times New Roman" w:cs="Times New Roman"/>
          <w:sz w:val="24"/>
          <w:szCs w:val="24"/>
        </w:rPr>
        <w:t>Здание, площадь: 28 кв. м, количество этажей: 1 (</w:t>
      </w:r>
      <w:r w:rsidRPr="00E9111C">
        <w:rPr>
          <w:rFonts w:ascii="Times New Roman" w:hAnsi="Times New Roman" w:cs="Times New Roman"/>
          <w:b/>
          <w:sz w:val="24"/>
          <w:szCs w:val="24"/>
        </w:rPr>
        <w:t>далее – Объект 4</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4: 64:48:030327:204.</w:t>
      </w:r>
    </w:p>
    <w:p w:rsidR="00631E10" w:rsidRPr="00E9111C" w:rsidRDefault="00631E10" w:rsidP="00631E10">
      <w:pPr>
        <w:pStyle w:val="a9"/>
        <w:ind w:left="0" w:firstLine="426"/>
        <w:rPr>
          <w:rFonts w:ascii="Times New Roman" w:hAnsi="Times New Roman" w:cs="Times New Roman"/>
          <w:sz w:val="24"/>
          <w:szCs w:val="24"/>
        </w:rPr>
      </w:pPr>
      <w:r w:rsidRPr="00E9111C">
        <w:rPr>
          <w:rFonts w:ascii="Times New Roman" w:hAnsi="Times New Roman" w:cs="Times New Roman"/>
          <w:sz w:val="24"/>
          <w:szCs w:val="24"/>
        </w:rPr>
        <w:t xml:space="preserve">     Объект 4 принадлежит Продавцу на праве собственности, что подтверждается записью регистрации в Едином государственном реестре недвижимости 372/2-2 от 05.03.1998 г </w:t>
      </w:r>
    </w:p>
    <w:p w:rsidR="00631E10" w:rsidRPr="00E9111C" w:rsidRDefault="00631E10" w:rsidP="00631E10">
      <w:pPr>
        <w:pStyle w:val="a9"/>
        <w:numPr>
          <w:ilvl w:val="2"/>
          <w:numId w:val="10"/>
        </w:numPr>
        <w:spacing w:after="0" w:line="240" w:lineRule="auto"/>
        <w:rPr>
          <w:rFonts w:ascii="Times New Roman" w:hAnsi="Times New Roman" w:cs="Times New Roman"/>
          <w:sz w:val="24"/>
          <w:szCs w:val="24"/>
        </w:rPr>
      </w:pPr>
      <w:r w:rsidRPr="00E9111C">
        <w:rPr>
          <w:rFonts w:ascii="Times New Roman" w:hAnsi="Times New Roman" w:cs="Times New Roman"/>
          <w:sz w:val="24"/>
          <w:szCs w:val="24"/>
        </w:rPr>
        <w:t>Здание, площадь: 57,7 кв. м, количество этажей: 1 (</w:t>
      </w:r>
      <w:r w:rsidRPr="00E9111C">
        <w:rPr>
          <w:rFonts w:ascii="Times New Roman" w:hAnsi="Times New Roman" w:cs="Times New Roman"/>
          <w:b/>
          <w:sz w:val="24"/>
          <w:szCs w:val="24"/>
        </w:rPr>
        <w:t>далее- Объект 5</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5: 64:48:030327:201.</w:t>
      </w:r>
    </w:p>
    <w:p w:rsidR="00631E10" w:rsidRPr="00E9111C" w:rsidRDefault="00631E10" w:rsidP="00631E10">
      <w:pPr>
        <w:pStyle w:val="a9"/>
        <w:ind w:left="0" w:firstLine="540"/>
        <w:jc w:val="both"/>
        <w:rPr>
          <w:rFonts w:ascii="Times New Roman" w:hAnsi="Times New Roman" w:cs="Times New Roman"/>
          <w:sz w:val="24"/>
          <w:szCs w:val="24"/>
        </w:rPr>
      </w:pPr>
      <w:r w:rsidRPr="00E9111C">
        <w:rPr>
          <w:rFonts w:ascii="Times New Roman" w:hAnsi="Times New Roman" w:cs="Times New Roman"/>
          <w:sz w:val="24"/>
          <w:szCs w:val="24"/>
        </w:rPr>
        <w:t xml:space="preserve">    Объект 5 принадлежит Продавцу на праве собственности, что подтверждается записью регистрации в Едином государственном реестре недвижимости 372/2-2 от 05.03.1998 г</w:t>
      </w:r>
    </w:p>
    <w:p w:rsidR="00631E10" w:rsidRPr="00E9111C" w:rsidRDefault="00631E10" w:rsidP="00631E10">
      <w:pPr>
        <w:pStyle w:val="a9"/>
        <w:numPr>
          <w:ilvl w:val="2"/>
          <w:numId w:val="10"/>
        </w:numPr>
        <w:spacing w:after="0" w:line="240" w:lineRule="auto"/>
        <w:jc w:val="both"/>
        <w:rPr>
          <w:rFonts w:ascii="Times New Roman" w:hAnsi="Times New Roman" w:cs="Times New Roman"/>
          <w:sz w:val="24"/>
          <w:szCs w:val="24"/>
        </w:rPr>
      </w:pPr>
      <w:r w:rsidRPr="00E9111C">
        <w:rPr>
          <w:rFonts w:ascii="Times New Roman" w:hAnsi="Times New Roman" w:cs="Times New Roman"/>
          <w:sz w:val="24"/>
          <w:szCs w:val="24"/>
        </w:rPr>
        <w:t xml:space="preserve">Одноэтажная трансформаторная подстанция, площадь: 21,1 кв. м, количество этажей: 1 (далее – </w:t>
      </w:r>
      <w:r w:rsidRPr="00E9111C">
        <w:rPr>
          <w:rFonts w:ascii="Times New Roman" w:hAnsi="Times New Roman" w:cs="Times New Roman"/>
          <w:b/>
          <w:sz w:val="24"/>
          <w:szCs w:val="24"/>
        </w:rPr>
        <w:t>Объект 6</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6: 64:48:030327:207.</w:t>
      </w:r>
    </w:p>
    <w:p w:rsidR="00631E10" w:rsidRPr="00E9111C" w:rsidRDefault="00631E10" w:rsidP="00631E10">
      <w:pPr>
        <w:jc w:val="both"/>
        <w:rPr>
          <w:rFonts w:ascii="Times New Roman" w:hAnsi="Times New Roman" w:cs="Times New Roman"/>
          <w:sz w:val="24"/>
          <w:szCs w:val="24"/>
        </w:rPr>
      </w:pPr>
      <w:r w:rsidRPr="00E9111C">
        <w:rPr>
          <w:rFonts w:ascii="Times New Roman" w:hAnsi="Times New Roman" w:cs="Times New Roman"/>
          <w:sz w:val="24"/>
          <w:szCs w:val="24"/>
        </w:rPr>
        <w:t xml:space="preserve">               Объект 6 принадлежит Продавцу на праве собственности, что подтверждается записью регистрации в Едином государственном реестре недвижимости 64-1.48-9.1998-862.1 от 15.09.1998 г.;</w:t>
      </w:r>
    </w:p>
    <w:p w:rsidR="00631E10" w:rsidRPr="00E9111C" w:rsidRDefault="00631E10" w:rsidP="00631E10">
      <w:pPr>
        <w:pStyle w:val="a9"/>
        <w:numPr>
          <w:ilvl w:val="2"/>
          <w:numId w:val="10"/>
        </w:numPr>
        <w:spacing w:after="0" w:line="240" w:lineRule="auto"/>
        <w:ind w:left="0" w:firstLine="708"/>
        <w:jc w:val="both"/>
        <w:rPr>
          <w:rFonts w:ascii="Times New Roman" w:hAnsi="Times New Roman" w:cs="Times New Roman"/>
          <w:sz w:val="24"/>
          <w:szCs w:val="24"/>
        </w:rPr>
      </w:pPr>
      <w:r w:rsidRPr="00E9111C">
        <w:rPr>
          <w:rFonts w:ascii="Times New Roman" w:hAnsi="Times New Roman" w:cs="Times New Roman"/>
          <w:sz w:val="24"/>
          <w:szCs w:val="24"/>
        </w:rPr>
        <w:t xml:space="preserve">Нежилое помещение, площадь: 442,9 кв. м, назначение: нежилое помещение, номер этажа, на котором расположено помещение: Этаж №3 (далее – </w:t>
      </w:r>
      <w:r w:rsidRPr="00E9111C">
        <w:rPr>
          <w:rFonts w:ascii="Times New Roman" w:hAnsi="Times New Roman" w:cs="Times New Roman"/>
          <w:b/>
          <w:sz w:val="24"/>
          <w:szCs w:val="24"/>
        </w:rPr>
        <w:t>Объект 7</w:t>
      </w:r>
      <w:r w:rsidRPr="00E9111C">
        <w:rPr>
          <w:rFonts w:ascii="Times New Roman" w:hAnsi="Times New Roman" w:cs="Times New Roman"/>
          <w:sz w:val="24"/>
          <w:szCs w:val="24"/>
        </w:rPr>
        <w:t>).</w:t>
      </w:r>
    </w:p>
    <w:p w:rsidR="00631E10" w:rsidRPr="00E9111C" w:rsidRDefault="00631E10" w:rsidP="00631E10">
      <w:pPr>
        <w:pStyle w:val="a9"/>
        <w:ind w:left="540"/>
        <w:jc w:val="both"/>
        <w:rPr>
          <w:rFonts w:ascii="Times New Roman" w:hAnsi="Times New Roman" w:cs="Times New Roman"/>
          <w:sz w:val="24"/>
          <w:szCs w:val="24"/>
        </w:rPr>
      </w:pPr>
      <w:r w:rsidRPr="00E9111C">
        <w:rPr>
          <w:rFonts w:ascii="Times New Roman" w:hAnsi="Times New Roman" w:cs="Times New Roman"/>
          <w:sz w:val="24"/>
          <w:szCs w:val="24"/>
        </w:rPr>
        <w:t xml:space="preserve">      Кадастровый номер Объекта 7: 64:48:030327:57.</w:t>
      </w:r>
    </w:p>
    <w:p w:rsidR="00631E10" w:rsidRPr="00E9111C" w:rsidRDefault="00631E10" w:rsidP="00631E10">
      <w:pPr>
        <w:jc w:val="both"/>
        <w:rPr>
          <w:rFonts w:ascii="Times New Roman" w:hAnsi="Times New Roman" w:cs="Times New Roman"/>
          <w:sz w:val="24"/>
          <w:szCs w:val="24"/>
        </w:rPr>
      </w:pPr>
      <w:r w:rsidRPr="00E9111C">
        <w:rPr>
          <w:rFonts w:ascii="Times New Roman" w:hAnsi="Times New Roman" w:cs="Times New Roman"/>
          <w:sz w:val="24"/>
          <w:szCs w:val="24"/>
        </w:rPr>
        <w:t xml:space="preserve">                Объект 7 принадлежит Продавцу на праве собственности, что подтверждается записью регистрации в Едином государственном реестре недвижимости 64-64-01/096/2005-201 от 03.10.2005 г.</w:t>
      </w:r>
    </w:p>
    <w:p w:rsidR="00631E10" w:rsidRPr="00E9111C" w:rsidRDefault="00631E10" w:rsidP="00631E10">
      <w:pPr>
        <w:pStyle w:val="a9"/>
        <w:widowControl w:val="0"/>
        <w:numPr>
          <w:ilvl w:val="1"/>
          <w:numId w:val="10"/>
        </w:numPr>
        <w:suppressAutoHyphens/>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Имущество расположено на земельном участке площадь 4632 кв. м. кадастровый номер 64:48:030327:4, категория земель: земли поселений, разрешенное использование: под административное здание и складские помещения по адресу: Саратовская обл., г. Саратов, Мурманский проезд, д. 1 (далее – Земельный участок), который принадлежит Продавцу на праве аренды на основании договора аренды земельного участка, находящегося в федеральной, с множественностью лиц на стороне арендатора  от 07.11.2005г. № 560, заключенного территориальным управлением </w:t>
      </w:r>
      <w:proofErr w:type="spellStart"/>
      <w:r w:rsidRPr="00E9111C">
        <w:rPr>
          <w:rFonts w:ascii="Times New Roman" w:hAnsi="Times New Roman" w:cs="Times New Roman"/>
          <w:sz w:val="24"/>
          <w:szCs w:val="24"/>
        </w:rPr>
        <w:t>Росимущества</w:t>
      </w:r>
      <w:proofErr w:type="spellEnd"/>
      <w:r w:rsidRPr="00E9111C">
        <w:rPr>
          <w:rFonts w:ascii="Times New Roman" w:hAnsi="Times New Roman" w:cs="Times New Roman"/>
          <w:sz w:val="24"/>
          <w:szCs w:val="24"/>
        </w:rPr>
        <w:t xml:space="preserve"> по Саратовкой области, сроком на 25 лет.</w:t>
      </w:r>
    </w:p>
    <w:p w:rsidR="00631E10" w:rsidRPr="00E9111C" w:rsidRDefault="00631E10" w:rsidP="00631E10">
      <w:pPr>
        <w:widowControl w:val="0"/>
        <w:numPr>
          <w:ilvl w:val="1"/>
          <w:numId w:val="10"/>
        </w:numPr>
        <w:suppressAutoHyphens/>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Одновременно с передачей права собственности на Имущество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rsidR="00631E10" w:rsidRPr="00E9111C" w:rsidRDefault="00631E10" w:rsidP="00631E10">
      <w:pPr>
        <w:pStyle w:val="a9"/>
        <w:numPr>
          <w:ilvl w:val="1"/>
          <w:numId w:val="10"/>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за исключением долгосрочного </w:t>
      </w:r>
      <w:r w:rsidRPr="00E9111C">
        <w:rPr>
          <w:rFonts w:ascii="Times New Roman" w:hAnsi="Times New Roman" w:cs="Times New Roman"/>
          <w:sz w:val="24"/>
          <w:szCs w:val="24"/>
        </w:rPr>
        <w:lastRenderedPageBreak/>
        <w:t xml:space="preserve">договора аренды № 10/2020 от 13.03.2020 г., части Объекта 3 площадью 133, 4 </w:t>
      </w:r>
      <w:proofErr w:type="spellStart"/>
      <w:r w:rsidRPr="00E9111C">
        <w:rPr>
          <w:rFonts w:ascii="Times New Roman" w:hAnsi="Times New Roman" w:cs="Times New Roman"/>
          <w:sz w:val="24"/>
          <w:szCs w:val="24"/>
        </w:rPr>
        <w:t>кв.м</w:t>
      </w:r>
      <w:proofErr w:type="spellEnd"/>
      <w:r w:rsidRPr="00E9111C">
        <w:rPr>
          <w:rFonts w:ascii="Times New Roman" w:hAnsi="Times New Roman" w:cs="Times New Roman"/>
          <w:sz w:val="24"/>
          <w:szCs w:val="24"/>
        </w:rPr>
        <w:t>. на 1 этаже, заключенного с ООО «ГК Позитив», сроком на 5 лет.</w:t>
      </w:r>
    </w:p>
    <w:p w:rsidR="00631E10" w:rsidRPr="00E9111C" w:rsidRDefault="00631E10" w:rsidP="00631E10">
      <w:pPr>
        <w:pStyle w:val="a9"/>
        <w:numPr>
          <w:ilvl w:val="1"/>
          <w:numId w:val="10"/>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Продавец обязуется сохранить такое положение Имущества до перехода права собственности на него к Покупателю.</w:t>
      </w:r>
    </w:p>
    <w:p w:rsidR="00631E10" w:rsidRPr="00E9111C" w:rsidRDefault="00631E10" w:rsidP="00631E10">
      <w:pPr>
        <w:numPr>
          <w:ilvl w:val="1"/>
          <w:numId w:val="10"/>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631E10" w:rsidRPr="00E9111C" w:rsidRDefault="00631E10" w:rsidP="00631E10">
      <w:pPr>
        <w:numPr>
          <w:ilvl w:val="1"/>
          <w:numId w:val="10"/>
        </w:numPr>
        <w:spacing w:after="0" w:line="240" w:lineRule="auto"/>
        <w:ind w:left="0" w:firstLine="567"/>
        <w:contextualSpacing/>
        <w:jc w:val="both"/>
        <w:rPr>
          <w:rFonts w:ascii="Times New Roman" w:hAnsi="Times New Roman" w:cs="Times New Roman"/>
          <w:sz w:val="24"/>
          <w:szCs w:val="24"/>
        </w:rPr>
      </w:pPr>
      <w:bookmarkStart w:id="0" w:name="_Ref12626055"/>
      <w:r w:rsidRPr="00E9111C">
        <w:rPr>
          <w:rFonts w:ascii="Times New Roman" w:hAnsi="Times New Roman" w:cs="Times New Roman"/>
          <w:sz w:val="24"/>
          <w:szCs w:val="24"/>
        </w:rPr>
        <w:t>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 части Имущества, указанной на плане красным цветом, который является Приложением № 2 к Договору (далее – часть Имущества), на следующих условиях:</w:t>
      </w:r>
      <w:bookmarkEnd w:id="0"/>
      <w:r w:rsidRPr="00E9111C">
        <w:rPr>
          <w:rFonts w:ascii="Times New Roman" w:hAnsi="Times New Roman" w:cs="Times New Roman"/>
          <w:sz w:val="24"/>
          <w:szCs w:val="24"/>
        </w:rPr>
        <w:t xml:space="preserve"> </w:t>
      </w:r>
    </w:p>
    <w:p w:rsidR="00631E10" w:rsidRPr="00E9111C" w:rsidRDefault="00631E10" w:rsidP="00631E10">
      <w:pPr>
        <w:pStyle w:val="a9"/>
        <w:numPr>
          <w:ilvl w:val="2"/>
          <w:numId w:val="11"/>
        </w:numPr>
        <w:spacing w:after="0" w:line="240" w:lineRule="auto"/>
        <w:jc w:val="both"/>
        <w:rPr>
          <w:rFonts w:ascii="Times New Roman" w:hAnsi="Times New Roman" w:cs="Times New Roman"/>
          <w:sz w:val="24"/>
          <w:szCs w:val="24"/>
        </w:rPr>
      </w:pPr>
      <w:r w:rsidRPr="00E9111C">
        <w:rPr>
          <w:rFonts w:ascii="Times New Roman" w:hAnsi="Times New Roman" w:cs="Times New Roman"/>
          <w:sz w:val="24"/>
          <w:szCs w:val="24"/>
        </w:rPr>
        <w:t xml:space="preserve">Объектом аренды являются нежилые помещения общей площадью 1754,9 </w:t>
      </w:r>
      <w:proofErr w:type="spellStart"/>
      <w:r w:rsidRPr="00E9111C">
        <w:rPr>
          <w:rFonts w:ascii="Times New Roman" w:hAnsi="Times New Roman" w:cs="Times New Roman"/>
          <w:sz w:val="24"/>
          <w:szCs w:val="24"/>
        </w:rPr>
        <w:t>кв.м</w:t>
      </w:r>
      <w:proofErr w:type="spellEnd"/>
      <w:r w:rsidRPr="00E9111C">
        <w:rPr>
          <w:rFonts w:ascii="Times New Roman" w:hAnsi="Times New Roman" w:cs="Times New Roman"/>
          <w:sz w:val="24"/>
          <w:szCs w:val="24"/>
        </w:rPr>
        <w:t xml:space="preserve">., в </w:t>
      </w:r>
      <w:proofErr w:type="spellStart"/>
      <w:r w:rsidRPr="00E9111C">
        <w:rPr>
          <w:rFonts w:ascii="Times New Roman" w:hAnsi="Times New Roman" w:cs="Times New Roman"/>
          <w:sz w:val="24"/>
          <w:szCs w:val="24"/>
        </w:rPr>
        <w:t>т.ч</w:t>
      </w:r>
      <w:proofErr w:type="spellEnd"/>
      <w:r w:rsidRPr="00E9111C">
        <w:rPr>
          <w:rFonts w:ascii="Times New Roman" w:hAnsi="Times New Roman" w:cs="Times New Roman"/>
          <w:sz w:val="24"/>
          <w:szCs w:val="24"/>
        </w:rPr>
        <w:t>.:</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 часть Объекта 1 площадью 415,5 </w:t>
      </w:r>
      <w:proofErr w:type="spellStart"/>
      <w:r w:rsidRPr="00E9111C">
        <w:rPr>
          <w:rFonts w:ascii="Times New Roman" w:hAnsi="Times New Roman" w:cs="Times New Roman"/>
          <w:sz w:val="24"/>
          <w:szCs w:val="24"/>
        </w:rPr>
        <w:t>кв.м</w:t>
      </w:r>
      <w:proofErr w:type="spellEnd"/>
      <w:r w:rsidRPr="00E9111C">
        <w:rPr>
          <w:rFonts w:ascii="Times New Roman" w:hAnsi="Times New Roman" w:cs="Times New Roman"/>
          <w:sz w:val="24"/>
          <w:szCs w:val="24"/>
        </w:rPr>
        <w:t>., состоящая из комнат № 2-14, 17-35, расположенных на 1 этаже Объекта 1.</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 часть Объекта 2 площадью 459,4 </w:t>
      </w:r>
      <w:proofErr w:type="spellStart"/>
      <w:r w:rsidRPr="00E9111C">
        <w:rPr>
          <w:rFonts w:ascii="Times New Roman" w:hAnsi="Times New Roman" w:cs="Times New Roman"/>
          <w:sz w:val="24"/>
          <w:szCs w:val="24"/>
        </w:rPr>
        <w:t>кв.м</w:t>
      </w:r>
      <w:proofErr w:type="spellEnd"/>
      <w:r w:rsidRPr="00E9111C">
        <w:rPr>
          <w:rFonts w:ascii="Times New Roman" w:hAnsi="Times New Roman" w:cs="Times New Roman"/>
          <w:sz w:val="24"/>
          <w:szCs w:val="24"/>
        </w:rPr>
        <w:t xml:space="preserve">., состоящая из комнат № 1-3 литер а7, №1 литер а14, № 1-2 литер а8, № 1-6 </w:t>
      </w:r>
      <w:proofErr w:type="gramStart"/>
      <w:r w:rsidRPr="00E9111C">
        <w:rPr>
          <w:rFonts w:ascii="Times New Roman" w:hAnsi="Times New Roman" w:cs="Times New Roman"/>
          <w:sz w:val="24"/>
          <w:szCs w:val="24"/>
        </w:rPr>
        <w:t>литер</w:t>
      </w:r>
      <w:proofErr w:type="gramEnd"/>
      <w:r w:rsidRPr="00E9111C">
        <w:rPr>
          <w:rFonts w:ascii="Times New Roman" w:hAnsi="Times New Roman" w:cs="Times New Roman"/>
          <w:sz w:val="24"/>
          <w:szCs w:val="24"/>
        </w:rPr>
        <w:t xml:space="preserve"> а 15, расположенных на 1 этаже Объекта 2.</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 часть Объекта 3 площадью 685,6 </w:t>
      </w:r>
      <w:proofErr w:type="spellStart"/>
      <w:r w:rsidRPr="00E9111C">
        <w:rPr>
          <w:rFonts w:ascii="Times New Roman" w:hAnsi="Times New Roman" w:cs="Times New Roman"/>
          <w:sz w:val="24"/>
          <w:szCs w:val="24"/>
        </w:rPr>
        <w:t>кв.м</w:t>
      </w:r>
      <w:proofErr w:type="spellEnd"/>
      <w:r w:rsidRPr="00E9111C">
        <w:rPr>
          <w:rFonts w:ascii="Times New Roman" w:hAnsi="Times New Roman" w:cs="Times New Roman"/>
          <w:sz w:val="24"/>
          <w:szCs w:val="24"/>
        </w:rPr>
        <w:t>., состоящая из комнат № 1-2,13-16, 20-43, расположенных на 1 этаже Объекта 3.</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 Объект 5 площадью 57,7 </w:t>
      </w:r>
      <w:proofErr w:type="spellStart"/>
      <w:r w:rsidRPr="00E9111C">
        <w:rPr>
          <w:rFonts w:ascii="Times New Roman" w:hAnsi="Times New Roman" w:cs="Times New Roman"/>
          <w:sz w:val="24"/>
          <w:szCs w:val="24"/>
        </w:rPr>
        <w:t>кв.м</w:t>
      </w:r>
      <w:proofErr w:type="spellEnd"/>
      <w:r w:rsidRPr="00E9111C">
        <w:rPr>
          <w:rFonts w:ascii="Times New Roman" w:hAnsi="Times New Roman" w:cs="Times New Roman"/>
          <w:sz w:val="24"/>
          <w:szCs w:val="24"/>
        </w:rPr>
        <w:t>.</w:t>
      </w:r>
    </w:p>
    <w:p w:rsidR="00631E10" w:rsidRPr="00E9111C" w:rsidRDefault="00631E10" w:rsidP="00631E10">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 часть Объекта 7 площадью 136,7 </w:t>
      </w:r>
      <w:proofErr w:type="spellStart"/>
      <w:r w:rsidRPr="00E9111C">
        <w:rPr>
          <w:rFonts w:ascii="Times New Roman" w:hAnsi="Times New Roman" w:cs="Times New Roman"/>
          <w:sz w:val="24"/>
          <w:szCs w:val="24"/>
        </w:rPr>
        <w:t>кв.м</w:t>
      </w:r>
      <w:proofErr w:type="spellEnd"/>
      <w:r w:rsidRPr="00E9111C">
        <w:rPr>
          <w:rFonts w:ascii="Times New Roman" w:hAnsi="Times New Roman" w:cs="Times New Roman"/>
          <w:sz w:val="24"/>
          <w:szCs w:val="24"/>
        </w:rPr>
        <w:t>., состоящую из комнат №5-9, расположенных на 3 этаже Объекта 7.</w:t>
      </w:r>
    </w:p>
    <w:p w:rsidR="00631E10" w:rsidRPr="00E9111C" w:rsidRDefault="00631E10" w:rsidP="00631E10">
      <w:pPr>
        <w:numPr>
          <w:ilvl w:val="2"/>
          <w:numId w:val="11"/>
        </w:numPr>
        <w:spacing w:after="0" w:line="240" w:lineRule="auto"/>
        <w:contextualSpacing/>
        <w:jc w:val="both"/>
        <w:rPr>
          <w:rFonts w:ascii="Times New Roman" w:hAnsi="Times New Roman" w:cs="Times New Roman"/>
          <w:sz w:val="24"/>
          <w:szCs w:val="24"/>
        </w:rPr>
      </w:pPr>
      <w:r w:rsidRPr="00E9111C">
        <w:rPr>
          <w:rFonts w:ascii="Times New Roman" w:hAnsi="Times New Roman" w:cs="Times New Roman"/>
          <w:sz w:val="24"/>
          <w:szCs w:val="24"/>
        </w:rPr>
        <w:t>Срок аренды – 10 (десять) лет</w:t>
      </w:r>
    </w:p>
    <w:p w:rsidR="00985C7A" w:rsidRPr="00985C7A" w:rsidRDefault="00631E10" w:rsidP="00985C7A">
      <w:pPr>
        <w:tabs>
          <w:tab w:val="left" w:pos="1276"/>
        </w:tabs>
        <w:ind w:firstLine="567"/>
        <w:jc w:val="both"/>
        <w:rPr>
          <w:rFonts w:ascii="Times New Roman" w:hAnsi="Times New Roman" w:cs="Times New Roman"/>
          <w:sz w:val="24"/>
          <w:szCs w:val="24"/>
        </w:rPr>
      </w:pPr>
      <w:r w:rsidRPr="00E9111C">
        <w:rPr>
          <w:rFonts w:ascii="Times New Roman" w:hAnsi="Times New Roman" w:cs="Times New Roman"/>
          <w:sz w:val="24"/>
          <w:szCs w:val="24"/>
        </w:rPr>
        <w:t xml:space="preserve">Арендная плата за 1 календарный месяц за часть Имущества общей площадью 1754,9 кв. м, составит не более </w:t>
      </w:r>
      <w:r w:rsidR="00985C7A" w:rsidRPr="00985C7A">
        <w:rPr>
          <w:rFonts w:ascii="Times New Roman" w:hAnsi="Times New Roman" w:cs="Times New Roman"/>
          <w:b/>
          <w:sz w:val="24"/>
          <w:szCs w:val="24"/>
        </w:rPr>
        <w:t>253 910</w:t>
      </w:r>
      <w:r w:rsidR="00985C7A" w:rsidRPr="00985C7A">
        <w:rPr>
          <w:rFonts w:ascii="Times New Roman" w:hAnsi="Times New Roman" w:cs="Times New Roman"/>
          <w:sz w:val="24"/>
          <w:szCs w:val="24"/>
        </w:rPr>
        <w:t xml:space="preserve"> (Двести пятьдесят три тысячи девятьсот десять) рублей </w:t>
      </w:r>
      <w:bookmarkStart w:id="1" w:name="_GoBack"/>
      <w:r w:rsidR="00985C7A" w:rsidRPr="00985C7A">
        <w:rPr>
          <w:rFonts w:ascii="Times New Roman" w:hAnsi="Times New Roman" w:cs="Times New Roman"/>
          <w:b/>
          <w:sz w:val="24"/>
          <w:szCs w:val="24"/>
        </w:rPr>
        <w:t>76</w:t>
      </w:r>
      <w:bookmarkEnd w:id="1"/>
      <w:r w:rsidR="00985C7A" w:rsidRPr="00985C7A">
        <w:rPr>
          <w:rFonts w:ascii="Times New Roman" w:hAnsi="Times New Roman" w:cs="Times New Roman"/>
          <w:sz w:val="24"/>
          <w:szCs w:val="24"/>
        </w:rPr>
        <w:t xml:space="preserve"> копеек в месяц, с учетом НДС/НДС не облагается, в зависимости от применяемой Арендодателем системы налогообложения, в </w:t>
      </w:r>
      <w:proofErr w:type="spellStart"/>
      <w:r w:rsidR="00985C7A" w:rsidRPr="00985C7A">
        <w:rPr>
          <w:rFonts w:ascii="Times New Roman" w:hAnsi="Times New Roman" w:cs="Times New Roman"/>
          <w:sz w:val="24"/>
          <w:szCs w:val="24"/>
        </w:rPr>
        <w:t>т.ч</w:t>
      </w:r>
      <w:proofErr w:type="spellEnd"/>
      <w:r w:rsidR="00985C7A" w:rsidRPr="00985C7A">
        <w:rPr>
          <w:rFonts w:ascii="Times New Roman" w:hAnsi="Times New Roman" w:cs="Times New Roman"/>
          <w:sz w:val="24"/>
          <w:szCs w:val="24"/>
        </w:rPr>
        <w:t>.:</w:t>
      </w:r>
    </w:p>
    <w:p w:rsidR="00985C7A" w:rsidRPr="00985C7A" w:rsidRDefault="00985C7A" w:rsidP="00985C7A">
      <w:pPr>
        <w:tabs>
          <w:tab w:val="left" w:pos="1276"/>
        </w:tabs>
        <w:ind w:firstLine="567"/>
        <w:jc w:val="both"/>
        <w:rPr>
          <w:rFonts w:ascii="Times New Roman" w:hAnsi="Times New Roman" w:cs="Times New Roman"/>
          <w:sz w:val="24"/>
          <w:szCs w:val="24"/>
        </w:rPr>
      </w:pPr>
      <w:r w:rsidRPr="00985C7A">
        <w:rPr>
          <w:rFonts w:ascii="Times New Roman" w:hAnsi="Times New Roman" w:cs="Times New Roman"/>
          <w:sz w:val="24"/>
          <w:szCs w:val="24"/>
        </w:rPr>
        <w:t xml:space="preserve">- за часть Объекта 1 площадью 415,5 </w:t>
      </w:r>
      <w:proofErr w:type="spellStart"/>
      <w:proofErr w:type="gramStart"/>
      <w:r w:rsidRPr="00985C7A">
        <w:rPr>
          <w:rFonts w:ascii="Times New Roman" w:hAnsi="Times New Roman" w:cs="Times New Roman"/>
          <w:sz w:val="24"/>
          <w:szCs w:val="24"/>
        </w:rPr>
        <w:t>кв.м</w:t>
      </w:r>
      <w:proofErr w:type="spellEnd"/>
      <w:proofErr w:type="gramEnd"/>
      <w:r w:rsidRPr="00985C7A">
        <w:rPr>
          <w:rFonts w:ascii="Times New Roman" w:hAnsi="Times New Roman" w:cs="Times New Roman"/>
          <w:sz w:val="24"/>
          <w:szCs w:val="24"/>
        </w:rPr>
        <w:t xml:space="preserve"> 65 815 (Шестьдесят пять тысяч восемьсот пятнадцать) рублей 20 копеек, из расчета 158 рублей 40 копеек за 1 кв. м.  в месяц. </w:t>
      </w:r>
    </w:p>
    <w:p w:rsidR="00985C7A" w:rsidRPr="00985C7A" w:rsidRDefault="00985C7A" w:rsidP="00985C7A">
      <w:pPr>
        <w:tabs>
          <w:tab w:val="left" w:pos="1276"/>
        </w:tabs>
        <w:ind w:firstLine="567"/>
        <w:jc w:val="both"/>
        <w:rPr>
          <w:rFonts w:ascii="Times New Roman" w:hAnsi="Times New Roman" w:cs="Times New Roman"/>
          <w:sz w:val="24"/>
          <w:szCs w:val="24"/>
        </w:rPr>
      </w:pPr>
      <w:r w:rsidRPr="00985C7A">
        <w:rPr>
          <w:rFonts w:ascii="Times New Roman" w:hAnsi="Times New Roman" w:cs="Times New Roman"/>
          <w:sz w:val="24"/>
          <w:szCs w:val="24"/>
        </w:rPr>
        <w:t xml:space="preserve">- за часть Объекта 2 площадью 459,4 </w:t>
      </w:r>
      <w:proofErr w:type="spellStart"/>
      <w:proofErr w:type="gramStart"/>
      <w:r w:rsidRPr="00985C7A">
        <w:rPr>
          <w:rFonts w:ascii="Times New Roman" w:hAnsi="Times New Roman" w:cs="Times New Roman"/>
          <w:sz w:val="24"/>
          <w:szCs w:val="24"/>
        </w:rPr>
        <w:t>кв.м</w:t>
      </w:r>
      <w:proofErr w:type="spellEnd"/>
      <w:proofErr w:type="gramEnd"/>
      <w:r w:rsidRPr="00985C7A">
        <w:rPr>
          <w:rFonts w:ascii="Times New Roman" w:hAnsi="Times New Roman" w:cs="Times New Roman"/>
          <w:sz w:val="24"/>
          <w:szCs w:val="24"/>
        </w:rPr>
        <w:t xml:space="preserve"> 42 999 (Сорок две тысячи девятьсот девяносто девять) рублей 84 копейки, из расчета 93 рубля 60 копеек за 1 кв. м.  в месяц.</w:t>
      </w:r>
    </w:p>
    <w:p w:rsidR="00985C7A" w:rsidRPr="00985C7A" w:rsidRDefault="00985C7A" w:rsidP="00985C7A">
      <w:pPr>
        <w:tabs>
          <w:tab w:val="left" w:pos="1276"/>
        </w:tabs>
        <w:ind w:firstLine="567"/>
        <w:jc w:val="both"/>
        <w:rPr>
          <w:rFonts w:ascii="Times New Roman" w:hAnsi="Times New Roman" w:cs="Times New Roman"/>
          <w:sz w:val="24"/>
          <w:szCs w:val="24"/>
        </w:rPr>
      </w:pPr>
      <w:r w:rsidRPr="00985C7A">
        <w:rPr>
          <w:rFonts w:ascii="Times New Roman" w:hAnsi="Times New Roman" w:cs="Times New Roman"/>
          <w:sz w:val="24"/>
          <w:szCs w:val="24"/>
        </w:rPr>
        <w:t xml:space="preserve">- за часть Объекта 3 площадью 685,6 </w:t>
      </w:r>
      <w:proofErr w:type="spellStart"/>
      <w:r w:rsidRPr="00985C7A">
        <w:rPr>
          <w:rFonts w:ascii="Times New Roman" w:hAnsi="Times New Roman" w:cs="Times New Roman"/>
          <w:sz w:val="24"/>
          <w:szCs w:val="24"/>
        </w:rPr>
        <w:t>кв.м</w:t>
      </w:r>
      <w:proofErr w:type="spellEnd"/>
      <w:r w:rsidRPr="00985C7A">
        <w:rPr>
          <w:rFonts w:ascii="Times New Roman" w:hAnsi="Times New Roman" w:cs="Times New Roman"/>
          <w:sz w:val="24"/>
          <w:szCs w:val="24"/>
        </w:rPr>
        <w:t>. 118 060 (Сто восемнадцать тысяч шестьдесят) рублей 32 копейки, из расчета 172 рубля 20 копеек за 1 кв. м.  в месяц.</w:t>
      </w:r>
    </w:p>
    <w:p w:rsidR="00985C7A" w:rsidRPr="00985C7A" w:rsidRDefault="00985C7A" w:rsidP="00985C7A">
      <w:pPr>
        <w:tabs>
          <w:tab w:val="left" w:pos="1276"/>
        </w:tabs>
        <w:ind w:firstLine="567"/>
        <w:jc w:val="both"/>
        <w:rPr>
          <w:rFonts w:ascii="Times New Roman" w:hAnsi="Times New Roman" w:cs="Times New Roman"/>
          <w:sz w:val="24"/>
          <w:szCs w:val="24"/>
        </w:rPr>
      </w:pPr>
      <w:r w:rsidRPr="00985C7A">
        <w:rPr>
          <w:rFonts w:ascii="Times New Roman" w:hAnsi="Times New Roman" w:cs="Times New Roman"/>
          <w:sz w:val="24"/>
          <w:szCs w:val="24"/>
        </w:rPr>
        <w:t>- за Объект 5 – 6 612 (Шесть тысяч шестьсот двенадцать) рублей 42 копейки, из расчета 114 рублей 60 копеек.</w:t>
      </w:r>
    </w:p>
    <w:p w:rsidR="00631E10" w:rsidRPr="001822DA" w:rsidRDefault="00985C7A" w:rsidP="00985C7A">
      <w:pPr>
        <w:tabs>
          <w:tab w:val="left" w:pos="1276"/>
        </w:tabs>
        <w:ind w:firstLine="567"/>
        <w:jc w:val="both"/>
        <w:rPr>
          <w:rFonts w:ascii="Times New Roman" w:hAnsi="Times New Roman" w:cs="Times New Roman"/>
          <w:sz w:val="24"/>
          <w:szCs w:val="24"/>
        </w:rPr>
      </w:pPr>
      <w:r w:rsidRPr="00985C7A">
        <w:rPr>
          <w:rFonts w:ascii="Times New Roman" w:hAnsi="Times New Roman" w:cs="Times New Roman"/>
          <w:sz w:val="24"/>
          <w:szCs w:val="24"/>
        </w:rPr>
        <w:t xml:space="preserve">- за часть Объекта 7 площадью 136,7 </w:t>
      </w:r>
      <w:proofErr w:type="spellStart"/>
      <w:proofErr w:type="gramStart"/>
      <w:r w:rsidRPr="00985C7A">
        <w:rPr>
          <w:rFonts w:ascii="Times New Roman" w:hAnsi="Times New Roman" w:cs="Times New Roman"/>
          <w:sz w:val="24"/>
          <w:szCs w:val="24"/>
        </w:rPr>
        <w:t>кв.м</w:t>
      </w:r>
      <w:proofErr w:type="spellEnd"/>
      <w:proofErr w:type="gramEnd"/>
      <w:r w:rsidRPr="00985C7A">
        <w:rPr>
          <w:rFonts w:ascii="Times New Roman" w:hAnsi="Times New Roman" w:cs="Times New Roman"/>
          <w:sz w:val="24"/>
          <w:szCs w:val="24"/>
        </w:rPr>
        <w:t xml:space="preserve"> 20 422 (Двадцать тысяч четыреста двадцать два) рубля 98 копеек, из расчета 149 рублей 40 копеек за 1 </w:t>
      </w:r>
      <w:proofErr w:type="spellStart"/>
      <w:r w:rsidRPr="00985C7A">
        <w:rPr>
          <w:rFonts w:ascii="Times New Roman" w:hAnsi="Times New Roman" w:cs="Times New Roman"/>
          <w:sz w:val="24"/>
          <w:szCs w:val="24"/>
        </w:rPr>
        <w:t>кв.м</w:t>
      </w:r>
      <w:proofErr w:type="spellEnd"/>
      <w:r w:rsidR="00631E10" w:rsidRPr="001822DA">
        <w:rPr>
          <w:rFonts w:ascii="Times New Roman" w:hAnsi="Times New Roman" w:cs="Times New Roman"/>
          <w:sz w:val="24"/>
          <w:szCs w:val="24"/>
        </w:rPr>
        <w:t>.</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1.6.3. Арендная плата включает в себя платежи за пользование частью Имущества  и соответствующей частью Земельного участка пропорционально занимаемой площади, </w:t>
      </w:r>
      <w:r w:rsidRPr="00E9111C">
        <w:rPr>
          <w:rFonts w:ascii="Times New Roman" w:hAnsi="Times New Roman" w:cs="Times New Roman"/>
          <w:sz w:val="24"/>
          <w:szCs w:val="24"/>
        </w:rPr>
        <w:lastRenderedPageBreak/>
        <w:t>плату за размещение радиооборудования Арендатора (антенно-фидерное устройство) на крыше Объекта 3 и Объекта 7, платежи за техническое обслуживание систем теплоснабжения, энергоснабжения, холодного водоснабжения, водоотведения части Имущества в соответствии с актом о разграничении эксплуатационной ответственности, очистку кровли Зданий, в которых находится часть Имущества, от снега и наледи в зимний период, размещение 12 автомобилей спецтранспорта, (за исключением платы за пользование электроэнергией, водо-, теплоснабжением, водоотведением,  уборку прилегающей к части Имущества территории, внутреннюю уборку части Имущества, вывоз ТКО, дератизацию и дезинсекцию части Имущества).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1.6.4. Арендодатель самостоятельно уплачивает коммунальные платежи за пользование электроэнергией, водоснабжением, водоотведением, теплоснабжением (газоснабжением), а Арендатор осуществляет возмещение данных расходов, которые определяются сторонами ежемесячно на основании актов выполненных работ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Акт выполненных работ на оплату выставляется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формируется с учетом отношения площади части Имущества к общей площади Имущества.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1.6.5. Расходы по вывозу ТКО, дератизации и дезинсекции, техническому обслуживанию систем теплоснабжения, энергоснабжения, холодного водоснабжения, водоотведения части Имущества, внутренней уборке части Имущества, уборке прилегающей к части Имущества территории, оплачиваются Арендатором самостоятельно на основании отдельно заключенных договоров.</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1.6.6. Арендодатель обязан обеспечить беспрепятственный круглосуточный проезд 36 единиц спецтранспорта Арендатора.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1.6.7. Арендатор вправе изменить, в т. ч. уменьшить, арендуемую площадь Части Объекта, направив Арендодателю письменное уведомление не позднее чем за 60 календарных дней до даты изменения площади с пропорциональным уменьшением арендной платы, без применения штрафных санкций со стороны Арендодателя. Изменение арендуемой площади Части Объекта оформляется письменно в виде дополнительного соглашения к Договору, при этом арендная плата по Договору подлежит уменьшению пропорционально площади выбытия.</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1.6.8. Арендная плата по Договору может ежегодно начиная с 3 (третьего)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Саратовской области по отношению к величине арендной платы, действующей в последний месяц предшествующего года, но не более 5 (пяти) % от величины арендной платы.</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1.6.9. Арендодатель не вправе в одностороннем внесудебном порядке требовать досрочного расторжения Договора за исключением случаев, когда Арендатор:</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 использует часть Имущества не по назначению либо с неоднократным существенным нарушением правил пользования частью Имущества.</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lastRenderedPageBreak/>
        <w:t>- более двух раз подряд по истечении установленного Договором срока платежа не вносит арендную плату.</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1.6.10.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не позднее чем за 60 календарных дней до предполагаемой даты расторжения/отказа от исполнения. </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1.6.11. Арендодатель не возражает и согласовывает размещение радиооборудования Арендатора (антенно-фидерное устройство) на крыше объекта 3 и Объекта 7 в течение всего срока действия договора аренды, а также гарантирует сохранность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Арендатора к размещенному оборудованию.</w:t>
      </w:r>
    </w:p>
    <w:p w:rsidR="00631E10" w:rsidRPr="00E9111C" w:rsidRDefault="00631E10" w:rsidP="00631E10">
      <w:pPr>
        <w:ind w:firstLine="567"/>
        <w:contextualSpacing/>
        <w:jc w:val="both"/>
        <w:rPr>
          <w:rFonts w:ascii="Times New Roman" w:hAnsi="Times New Roman" w:cs="Times New Roman"/>
          <w:sz w:val="24"/>
          <w:szCs w:val="24"/>
        </w:rPr>
      </w:pPr>
      <w:r w:rsidRPr="00E9111C">
        <w:rPr>
          <w:rFonts w:ascii="Times New Roman" w:hAnsi="Times New Roman" w:cs="Times New Roman"/>
          <w:sz w:val="24"/>
          <w:szCs w:val="24"/>
        </w:rPr>
        <w:t>1.6.12. Стоимость произведенных Арендатором за счет собственных средств и с согласия Арендодателя улучшений арендованной части Имущества, не отделимых без вреда для части Имущества, не подлежит возмещению Арендодателем Арендатору за исключением случаев досрочного расторжения Договора по инициативе Арендодателя при надлежащем выполнении Арендатором своих обязательств по Договору. В этом случае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часть Имущества.</w:t>
      </w:r>
    </w:p>
    <w:p w:rsidR="00631E10" w:rsidRPr="00E9111C" w:rsidRDefault="00631E10" w:rsidP="00631E10">
      <w:pPr>
        <w:pStyle w:val="a9"/>
        <w:numPr>
          <w:ilvl w:val="1"/>
          <w:numId w:val="11"/>
        </w:numPr>
        <w:tabs>
          <w:tab w:val="left" w:pos="709"/>
          <w:tab w:val="left" w:pos="993"/>
        </w:tabs>
        <w:spacing w:after="0" w:line="240" w:lineRule="auto"/>
        <w:ind w:left="0" w:firstLine="567"/>
        <w:jc w:val="both"/>
        <w:rPr>
          <w:rFonts w:ascii="Times New Roman" w:hAnsi="Times New Roman" w:cs="Times New Roman"/>
          <w:sz w:val="24"/>
          <w:szCs w:val="24"/>
        </w:rPr>
      </w:pPr>
      <w:bookmarkStart w:id="2" w:name="_Ref17968102"/>
      <w:r w:rsidRPr="00E9111C">
        <w:rPr>
          <w:rFonts w:ascii="Times New Roman" w:hAnsi="Times New Roman" w:cs="Times New Roman"/>
          <w:sz w:val="24"/>
          <w:szCs w:val="24"/>
        </w:rPr>
        <w:t>Стороны договорились, что заключение Покупателем и Продавцом Договора аренды в порядке и на условиях, предусмотренных пунктом 1.6 Договора, является существенным условием Договора.</w:t>
      </w:r>
      <w:bookmarkEnd w:id="2"/>
    </w:p>
    <w:p w:rsidR="00631E10" w:rsidRPr="00E9111C" w:rsidRDefault="00631E10" w:rsidP="00631E10">
      <w:pPr>
        <w:numPr>
          <w:ilvl w:val="1"/>
          <w:numId w:val="11"/>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Помимо прочего, установленного законодательством Российской Федерации, в случае </w:t>
      </w:r>
      <w:proofErr w:type="spellStart"/>
      <w:r w:rsidRPr="00E9111C">
        <w:rPr>
          <w:rFonts w:ascii="Times New Roman" w:hAnsi="Times New Roman" w:cs="Times New Roman"/>
          <w:sz w:val="24"/>
          <w:szCs w:val="24"/>
        </w:rPr>
        <w:t>незаключения</w:t>
      </w:r>
      <w:proofErr w:type="spellEnd"/>
      <w:r w:rsidRPr="00E9111C">
        <w:rPr>
          <w:rFonts w:ascii="Times New Roman" w:hAnsi="Times New Roman" w:cs="Times New Roman"/>
          <w:sz w:val="24"/>
          <w:szCs w:val="24"/>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1"/>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Срок действия Договора</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sidRPr="00E9111C">
        <w:rPr>
          <w:rFonts w:ascii="Times New Roman" w:hAnsi="Times New Roman" w:cs="Times New Roman"/>
          <w:sz w:val="24"/>
          <w:szCs w:val="24"/>
        </w:rPr>
        <w:t xml:space="preserve">Договор </w:t>
      </w:r>
      <w:bookmarkEnd w:id="3"/>
      <w:r w:rsidRPr="00E9111C">
        <w:rPr>
          <w:rFonts w:ascii="Times New Roman" w:hAnsi="Times New Roman" w:cs="Times New Roman"/>
          <w:sz w:val="24"/>
          <w:szCs w:val="24"/>
        </w:rPr>
        <w:t>признается заключенным в момент подписания его Сторонами и действует до полного исполнения Сторонами своих обязательств по Договору.</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bCs/>
          <w:sz w:val="24"/>
          <w:szCs w:val="24"/>
        </w:rPr>
        <w:t>Порядок передачи Имущества</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bookmarkStart w:id="4" w:name="_Ref486328488"/>
      <w:r w:rsidRPr="00E9111C">
        <w:rPr>
          <w:rFonts w:ascii="Times New Roman" w:hAnsi="Times New Roman" w:cs="Times New Roman"/>
          <w:sz w:val="24"/>
          <w:szCs w:val="24"/>
        </w:rPr>
        <w:t xml:space="preserve">Продавец не позднее 1 (одного) календарного месяца со дня, поступления на счет Продавца в полном объёме денежных средств в оплату стоимости Имущества (в соответствии с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_Ref16861870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передает Покупателю Имущество по акту приема-передачи, составленному по форме Приложения № 1 к Договору.</w:t>
      </w:r>
      <w:bookmarkEnd w:id="4"/>
      <w:r w:rsidRPr="00E9111C">
        <w:rPr>
          <w:rFonts w:ascii="Times New Roman" w:hAnsi="Times New Roman" w:cs="Times New Roman"/>
          <w:sz w:val="24"/>
          <w:szCs w:val="24"/>
        </w:rPr>
        <w:t xml:space="preserve"> Продавец имеет право увеличить в одностороннем порядке срок передачи Объектов на срок не более 2 (Двух) месяцев, без применения каких-либо штрафных санкций со стороны Покупателя.</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sz w:val="24"/>
          <w:szCs w:val="24"/>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sz w:val="24"/>
          <w:szCs w:val="24"/>
        </w:rPr>
        <w:t xml:space="preserve">Право собственности на Недвижимое имущество переходит к Покупателю с момента государственной регистрации перехода права собственности в органе, </w:t>
      </w:r>
      <w:r w:rsidRPr="00E9111C">
        <w:rPr>
          <w:rFonts w:ascii="Times New Roman" w:hAnsi="Times New Roman" w:cs="Times New Roman"/>
          <w:sz w:val="24"/>
          <w:szCs w:val="24"/>
        </w:rPr>
        <w:lastRenderedPageBreak/>
        <w:t>осуществляющем государственный кадастровый учет и государственную регистрацию прав.</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bookmarkStart w:id="5" w:name="_Ref14365683"/>
      <w:r w:rsidRPr="00E9111C">
        <w:rPr>
          <w:rFonts w:ascii="Times New Roman" w:hAnsi="Times New Roman" w:cs="Times New Roman"/>
          <w:sz w:val="24"/>
          <w:szCs w:val="24"/>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5"/>
      <w:r w:rsidRPr="00E9111C">
        <w:rPr>
          <w:rFonts w:ascii="Times New Roman" w:hAnsi="Times New Roman" w:cs="Times New Roman"/>
          <w:sz w:val="24"/>
          <w:szCs w:val="24"/>
        </w:rPr>
        <w:t xml:space="preserve"> </w:t>
      </w:r>
    </w:p>
    <w:p w:rsidR="00631E10" w:rsidRPr="00E9111C" w:rsidRDefault="00631E10" w:rsidP="00631E10">
      <w:pPr>
        <w:pStyle w:val="a9"/>
        <w:ind w:left="0" w:firstLine="709"/>
        <w:jc w:val="both"/>
        <w:rPr>
          <w:rFonts w:ascii="Times New Roman" w:hAnsi="Times New Roman" w:cs="Times New Roman"/>
          <w:b/>
          <w:sz w:val="24"/>
          <w:szCs w:val="24"/>
        </w:rPr>
      </w:pPr>
      <w:r w:rsidRPr="00E9111C">
        <w:rPr>
          <w:rFonts w:ascii="Times New Roman" w:hAnsi="Times New Roman" w:cs="Times New Roman"/>
          <w:sz w:val="24"/>
          <w:szCs w:val="24"/>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_Ref14365683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3.4</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w:t>
      </w:r>
    </w:p>
    <w:p w:rsidR="00631E10" w:rsidRPr="00E9111C" w:rsidRDefault="00631E10" w:rsidP="00631E10">
      <w:pPr>
        <w:pStyle w:val="a9"/>
        <w:ind w:left="0"/>
        <w:jc w:val="both"/>
        <w:rPr>
          <w:rFonts w:ascii="Times New Roman" w:hAnsi="Times New Roman" w:cs="Times New Roman"/>
          <w:b/>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Оплата по Договору</w:t>
      </w:r>
    </w:p>
    <w:p w:rsidR="00631E10" w:rsidRPr="00E9111C" w:rsidRDefault="00631E10" w:rsidP="00631E10">
      <w:pPr>
        <w:pStyle w:val="a9"/>
        <w:ind w:left="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bookmarkStart w:id="6" w:name="_Ref486334854"/>
      <w:r w:rsidRPr="00E9111C">
        <w:rPr>
          <w:rFonts w:ascii="Times New Roman" w:hAnsi="Times New Roman" w:cs="Times New Roman"/>
          <w:sz w:val="24"/>
          <w:szCs w:val="24"/>
        </w:rPr>
        <w:t>Общая стоимость Имущества по Договору составляет: ________ (____________) ________</w:t>
      </w:r>
      <w:r w:rsidRPr="00E9111C">
        <w:rPr>
          <w:rFonts w:ascii="Times New Roman" w:hAnsi="Times New Roman" w:cs="Times New Roman"/>
          <w:sz w:val="24"/>
          <w:szCs w:val="24"/>
          <w:vertAlign w:val="superscript"/>
        </w:rPr>
        <w:footnoteReference w:id="2"/>
      </w:r>
      <w:r w:rsidRPr="00E9111C">
        <w:rPr>
          <w:rFonts w:ascii="Times New Roman" w:hAnsi="Times New Roman" w:cs="Times New Roman"/>
          <w:sz w:val="24"/>
          <w:szCs w:val="24"/>
        </w:rPr>
        <w:t>, включая НДС (20 %)</w:t>
      </w:r>
      <w:r w:rsidRPr="00E9111C">
        <w:rPr>
          <w:rStyle w:val="ad"/>
          <w:rFonts w:ascii="Times New Roman" w:hAnsi="Times New Roman"/>
          <w:sz w:val="24"/>
          <w:szCs w:val="24"/>
        </w:rPr>
        <w:footnoteReference w:id="3"/>
      </w:r>
      <w:r w:rsidRPr="00E9111C">
        <w:rPr>
          <w:rFonts w:ascii="Times New Roman" w:hAnsi="Times New Roman" w:cs="Times New Roman"/>
          <w:sz w:val="24"/>
          <w:szCs w:val="24"/>
        </w:rPr>
        <w:t>,</w:t>
      </w:r>
      <w:bookmarkEnd w:id="6"/>
      <w:r w:rsidRPr="00E9111C">
        <w:rPr>
          <w:rFonts w:ascii="Times New Roman" w:hAnsi="Times New Roman" w:cs="Times New Roman"/>
          <w:sz w:val="24"/>
          <w:szCs w:val="24"/>
        </w:rPr>
        <w:t xml:space="preserve"> в том числе:</w:t>
      </w:r>
    </w:p>
    <w:p w:rsidR="00631E10" w:rsidRPr="00E9111C" w:rsidRDefault="00631E10" w:rsidP="00631E10">
      <w:pPr>
        <w:pStyle w:val="a9"/>
        <w:numPr>
          <w:ilvl w:val="2"/>
          <w:numId w:val="8"/>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Стоимость Объекта составляет: ________ (____________) ________, кроме того НДС (20 %) в размере ________ (____________) ________, итого с учетом НДС: ________ (____________) ________;</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bookmarkStart w:id="7" w:name="_Ref17967631"/>
      <w:bookmarkStart w:id="8" w:name="_Ref486334738"/>
      <w:r w:rsidRPr="00E9111C">
        <w:rPr>
          <w:rFonts w:ascii="Times New Roman" w:hAnsi="Times New Roman" w:cs="Times New Roman"/>
          <w:sz w:val="24"/>
          <w:szCs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7"/>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bookmarkStart w:id="9" w:name="_Ref16861870"/>
      <w:r w:rsidRPr="00E9111C">
        <w:rPr>
          <w:rStyle w:val="ad"/>
          <w:rFonts w:ascii="Times New Roman" w:hAnsi="Times New Roman"/>
          <w:sz w:val="24"/>
          <w:szCs w:val="24"/>
        </w:rPr>
        <w:lastRenderedPageBreak/>
        <w:footnoteReference w:id="4"/>
      </w:r>
      <w:r w:rsidRPr="00E9111C">
        <w:rPr>
          <w:rFonts w:ascii="Times New Roman" w:hAnsi="Times New Roman" w:cs="Times New Roman"/>
          <w:sz w:val="24"/>
          <w:szCs w:val="24"/>
        </w:rPr>
        <w:t>Оплата Имущества (оставшейся части в размере ________ (____________) ________, включая НДС (20 %))</w:t>
      </w:r>
      <w:r w:rsidRPr="00E9111C">
        <w:rPr>
          <w:rStyle w:val="ad"/>
          <w:rFonts w:ascii="Times New Roman" w:hAnsi="Times New Roman"/>
          <w:sz w:val="24"/>
          <w:szCs w:val="24"/>
        </w:rPr>
        <w:footnoteReference w:id="5"/>
      </w:r>
      <w:r w:rsidRPr="00E9111C">
        <w:rPr>
          <w:rFonts w:ascii="Times New Roman" w:hAnsi="Times New Roman" w:cs="Times New Roman"/>
          <w:sz w:val="24"/>
          <w:szCs w:val="24"/>
        </w:rPr>
        <w:t xml:space="preserve"> осуществляется Покупателем единовременно, в полном объеме, в течение 3 (трех) календарных месяцев со дня подписания Договора.</w:t>
      </w:r>
      <w:bookmarkEnd w:id="8"/>
      <w:bookmarkEnd w:id="9"/>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Style w:val="ad"/>
          <w:rFonts w:ascii="Times New Roman" w:hAnsi="Times New Roman"/>
          <w:sz w:val="24"/>
          <w:szCs w:val="24"/>
        </w:rPr>
        <w:footnoteReference w:id="6"/>
      </w:r>
      <w:r w:rsidRPr="00E9111C">
        <w:rPr>
          <w:rFonts w:ascii="Times New Roman" w:hAnsi="Times New Roman" w:cs="Times New Roman"/>
          <w:sz w:val="24"/>
          <w:szCs w:val="24"/>
        </w:rPr>
        <w:t>Оплата Имущества (оставшейся части в размере ________ (____________) ________, включая НДС (20 %))</w:t>
      </w:r>
      <w:r w:rsidRPr="00E9111C">
        <w:rPr>
          <w:rStyle w:val="ad"/>
          <w:rFonts w:ascii="Times New Roman" w:hAnsi="Times New Roman"/>
          <w:sz w:val="24"/>
          <w:szCs w:val="24"/>
        </w:rPr>
        <w:footnoteReference w:id="7"/>
      </w:r>
      <w:r w:rsidRPr="00E9111C">
        <w:rPr>
          <w:rFonts w:ascii="Times New Roman" w:hAnsi="Times New Roman" w:cs="Times New Roman"/>
          <w:sz w:val="24"/>
          <w:szCs w:val="24"/>
        </w:rPr>
        <w:t xml:space="preserve"> осуществляется Покупателем за счет кредитных средств, предоставленных Покупателю _____________________</w:t>
      </w:r>
      <w:r w:rsidRPr="00E9111C">
        <w:rPr>
          <w:rStyle w:val="ad"/>
          <w:rFonts w:ascii="Times New Roman" w:hAnsi="Times New Roman"/>
          <w:sz w:val="24"/>
          <w:szCs w:val="24"/>
        </w:rPr>
        <w:footnoteReference w:id="8"/>
      </w:r>
      <w:r w:rsidRPr="00E9111C">
        <w:rPr>
          <w:rFonts w:ascii="Times New Roman" w:hAnsi="Times New Roman" w:cs="Times New Roman"/>
          <w:sz w:val="24"/>
          <w:szCs w:val="24"/>
        </w:rPr>
        <w:t xml:space="preserve"> в лице _________</w:t>
      </w:r>
      <w:r w:rsidRPr="00E9111C">
        <w:rPr>
          <w:rStyle w:val="ad"/>
          <w:rFonts w:ascii="Times New Roman" w:hAnsi="Times New Roman"/>
          <w:sz w:val="24"/>
          <w:szCs w:val="24"/>
        </w:rPr>
        <w:footnoteReference w:id="9"/>
      </w:r>
      <w:r w:rsidRPr="00E9111C">
        <w:rPr>
          <w:rFonts w:ascii="Times New Roman" w:hAnsi="Times New Roman" w:cs="Times New Roman"/>
          <w:sz w:val="24"/>
          <w:szCs w:val="24"/>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E9111C">
        <w:rPr>
          <w:rFonts w:ascii="Times New Roman" w:hAnsi="Times New Roman" w:cs="Times New Roman"/>
          <w:b/>
          <w:sz w:val="24"/>
          <w:szCs w:val="24"/>
        </w:rPr>
        <w:t>Банк</w:t>
      </w:r>
      <w:r w:rsidRPr="00E9111C">
        <w:rPr>
          <w:rFonts w:ascii="Times New Roman" w:hAnsi="Times New Roman" w:cs="Times New Roman"/>
          <w:sz w:val="24"/>
          <w:szCs w:val="24"/>
        </w:rPr>
        <w:t>») в соответствии с кредитным договором от ___________ г. № __________, заключенным между Банком и Покупателем.</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Style w:val="ad"/>
          <w:rFonts w:ascii="Times New Roman" w:hAnsi="Times New Roman"/>
          <w:sz w:val="24"/>
          <w:szCs w:val="24"/>
        </w:rPr>
        <w:footnoteReference w:id="10"/>
      </w:r>
      <w:r w:rsidRPr="00E9111C">
        <w:rPr>
          <w:rFonts w:ascii="Times New Roman" w:hAnsi="Times New Roman" w:cs="Times New Roman"/>
          <w:sz w:val="24"/>
          <w:szCs w:val="24"/>
        </w:rPr>
        <w:t xml:space="preserve"> Оплата Имущества (оставшейся части в размере ________ (____________) ________, 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_Ref486328623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Счет-фактура предоставляется в порядке и в сроки, установленные законодательством Российской Федерации.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bookmarkStart w:id="10" w:name="_Ref486333023"/>
      <w:r w:rsidRPr="00E9111C">
        <w:rPr>
          <w:rFonts w:ascii="Times New Roman" w:hAnsi="Times New Roman" w:cs="Times New Roman"/>
          <w:sz w:val="24"/>
          <w:szCs w:val="24"/>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 до даты государственной регистрации перехода права собственности на Недвижимое имущество, не позднее 5 (пяти) рабочих дней со дня получения от Продавца счета и копий подтверждающих документов.</w:t>
      </w:r>
      <w:bookmarkEnd w:id="10"/>
    </w:p>
    <w:p w:rsidR="00631E10" w:rsidRPr="00E9111C" w:rsidRDefault="00631E10" w:rsidP="00631E10">
      <w:pPr>
        <w:numPr>
          <w:ilvl w:val="1"/>
          <w:numId w:val="13"/>
        </w:numPr>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lastRenderedPageBreak/>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631E10" w:rsidRPr="00E9111C" w:rsidRDefault="00631E10" w:rsidP="00631E10">
      <w:pPr>
        <w:pStyle w:val="a9"/>
        <w:numPr>
          <w:ilvl w:val="1"/>
          <w:numId w:val="13"/>
        </w:numPr>
        <w:tabs>
          <w:tab w:val="left" w:pos="-1418"/>
        </w:tabs>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Права и обязанности сторон</w:t>
      </w:r>
    </w:p>
    <w:p w:rsidR="00631E10" w:rsidRPr="00E9111C" w:rsidRDefault="00631E10" w:rsidP="00631E10">
      <w:pPr>
        <w:pStyle w:val="a9"/>
        <w:ind w:left="0" w:firstLine="709"/>
        <w:rPr>
          <w:rFonts w:ascii="Times New Roman" w:hAnsi="Times New Roman" w:cs="Times New Roman"/>
          <w:b/>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b/>
          <w:sz w:val="24"/>
          <w:szCs w:val="24"/>
        </w:rPr>
        <w:t>Стороны обязуются:</w:t>
      </w:r>
    </w:p>
    <w:p w:rsidR="00631E10" w:rsidRPr="00E9111C" w:rsidRDefault="00631E10" w:rsidP="00631E10">
      <w:pPr>
        <w:pStyle w:val="a9"/>
        <w:numPr>
          <w:ilvl w:val="2"/>
          <w:numId w:val="5"/>
        </w:numPr>
        <w:spacing w:after="0" w:line="240" w:lineRule="auto"/>
        <w:ind w:left="0" w:firstLine="709"/>
        <w:jc w:val="both"/>
        <w:rPr>
          <w:rFonts w:ascii="Times New Roman" w:hAnsi="Times New Roman" w:cs="Times New Roman"/>
          <w:sz w:val="24"/>
          <w:szCs w:val="24"/>
        </w:rPr>
      </w:pPr>
      <w:bookmarkStart w:id="11" w:name="_Ref527451584"/>
      <w:r w:rsidRPr="00E9111C">
        <w:rPr>
          <w:rFonts w:ascii="Times New Roman" w:hAnsi="Times New Roman" w:cs="Times New Roman"/>
          <w:sz w:val="24"/>
          <w:szCs w:val="24"/>
        </w:rPr>
        <w:t>В течение 12 (двенадцати) календарных месяцев со дня подписания Договора,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Имущество к Покупателю по Договору совместно с документами для регистрации Договора аренды.</w:t>
      </w:r>
    </w:p>
    <w:p w:rsidR="00631E10" w:rsidRPr="00E9111C" w:rsidRDefault="00631E10" w:rsidP="00631E10">
      <w:pPr>
        <w:pStyle w:val="a9"/>
        <w:numPr>
          <w:ilvl w:val="2"/>
          <w:numId w:val="5"/>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Стороны особо оговорили, что государственная регистрация права собственности Покупателя на Имущество возможна только в случае наличия подписанного и действующего Договора аренды.</w:t>
      </w:r>
    </w:p>
    <w:bookmarkEnd w:id="11"/>
    <w:p w:rsidR="00631E10" w:rsidRPr="00E9111C" w:rsidRDefault="00631E10" w:rsidP="00631E10">
      <w:pPr>
        <w:ind w:firstLine="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b/>
          <w:sz w:val="24"/>
          <w:szCs w:val="24"/>
        </w:rPr>
        <w:t>Продавец обязуется</w:t>
      </w:r>
    </w:p>
    <w:p w:rsidR="00631E10" w:rsidRPr="00E9111C" w:rsidRDefault="00631E10" w:rsidP="00631E10">
      <w:pPr>
        <w:pStyle w:val="a9"/>
        <w:numPr>
          <w:ilvl w:val="2"/>
          <w:numId w:val="6"/>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Одновременно с подписанием акта приема-передачи,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b/>
          <w:sz w:val="24"/>
          <w:szCs w:val="24"/>
        </w:rPr>
      </w:pPr>
      <w:r w:rsidRPr="00E9111C">
        <w:rPr>
          <w:rFonts w:ascii="Times New Roman" w:hAnsi="Times New Roman" w:cs="Times New Roman"/>
          <w:b/>
          <w:sz w:val="24"/>
          <w:szCs w:val="24"/>
        </w:rPr>
        <w:t>Покупатель обязуется:</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По требованию Продавца принять, а также оплатить Имущество в порядке и на условиях, установленных Договором.</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С даты (включая эту дату) подписания акта приема-передачи,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нести коммунальные, эксплуатационные, административно-хозяйственные и иные расходы по Имуществу.</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В течение 60 (шестидесяти) календарных дней со дня регистрации перехода на Покупателя права собственности на Имущество переоформить договоры на коммунальные, эксплуатационные, административно-хозяйственные и иные услуги.</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bookmarkStart w:id="12" w:name="_Ref486332634"/>
      <w:r w:rsidRPr="00E9111C">
        <w:rPr>
          <w:rFonts w:ascii="Times New Roman" w:hAnsi="Times New Roman" w:cs="Times New Roman"/>
          <w:sz w:val="24"/>
          <w:szCs w:val="24"/>
        </w:rPr>
        <w:t xml:space="preserve">Обязан возместить Продавцу в полном объёме расходы, включая НДС, связанные с содержанием Имущества, указанные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_Ref486333023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4.10</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w:t>
      </w:r>
    </w:p>
    <w:p w:rsidR="00631E10" w:rsidRPr="00E9111C" w:rsidRDefault="00631E10" w:rsidP="00631E10">
      <w:pPr>
        <w:pStyle w:val="a9"/>
        <w:numPr>
          <w:ilvl w:val="2"/>
          <w:numId w:val="7"/>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Осуществить все действия, необходимые для оформления прав на земельный участок, на котором расположено Имущество.</w:t>
      </w:r>
    </w:p>
    <w:bookmarkEnd w:id="12"/>
    <w:p w:rsidR="00631E10" w:rsidRPr="00E9111C" w:rsidRDefault="00631E10" w:rsidP="00631E10">
      <w:pPr>
        <w:pStyle w:val="a9"/>
        <w:tabs>
          <w:tab w:val="left" w:pos="-1418"/>
        </w:tabs>
        <w:ind w:left="709"/>
        <w:jc w:val="both"/>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Ответственность сторон</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Покупателем срока оплаты Имущества,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_Ref16861870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а также срока возмещения расходов,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_Ref486333023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4.10</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w:t>
      </w:r>
      <w:r w:rsidRPr="00E9111C">
        <w:rPr>
          <w:rFonts w:ascii="Times New Roman" w:hAnsi="Times New Roman" w:cs="Times New Roman"/>
          <w:sz w:val="24"/>
          <w:szCs w:val="24"/>
        </w:rPr>
        <w:lastRenderedPageBreak/>
        <w:t>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Покупателем срока оплаты Имущества,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_Ref16861870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более чем на 60 (шестьдесят) календарных дней Продавец имеет право на односторонний отказ от исполнения Договора.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по вине Продавца срока передачи Имущества, установленного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_Ref486328488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3.1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_Ref486334854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за каждый день просрочки, но не более 10 (десяти) % от этой стоимости.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_Ref486334854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за каждый день просрочки, а также Продавец имеет право на односторонний отказ от исполнения Договора.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уклонения от исполнения обязанностей, предусмотренных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_Ref527451584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5.1.1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_Ref486334854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4.1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за каждый день просрочки.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уклонения от исполнения обязанностей, предусмотренных пунктом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_Ref527451584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5.1.1</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сроков возврата Имущества (пункт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_Ref3210543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7.3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13" w:name="_Ref510611957"/>
      <w:r w:rsidRPr="00E9111C">
        <w:rPr>
          <w:rFonts w:ascii="Times New Roman"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13"/>
      <w:r w:rsidRPr="00E9111C">
        <w:rPr>
          <w:rFonts w:ascii="Times New Roman" w:hAnsi="Times New Roman" w:cs="Times New Roman"/>
          <w:sz w:val="24"/>
          <w:szCs w:val="24"/>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нарушения срока заключения Договора аренды, указанного в пункте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_Ref12626055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1.5</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Изменение и расторжение Договора</w:t>
      </w:r>
    </w:p>
    <w:p w:rsidR="00631E10" w:rsidRPr="00E9111C" w:rsidRDefault="00631E10" w:rsidP="00631E10">
      <w:pPr>
        <w:pStyle w:val="a9"/>
        <w:ind w:left="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lastRenderedPageBreak/>
        <w:t xml:space="preserve">Все изменения к Договору действительны, если совершены в письменной форме в виде единого документа. </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bookmarkStart w:id="14" w:name="_Ref3210543"/>
      <w:r w:rsidRPr="00E9111C">
        <w:rPr>
          <w:rFonts w:ascii="Times New Roman" w:hAnsi="Times New Roman" w:cs="Times New Roman"/>
          <w:sz w:val="24"/>
          <w:szCs w:val="24"/>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4"/>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 случае не заключения Покупателем Договора аренды согласно пунктам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_Ref12626055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1.5</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и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_Ref17968102 \r \h </w:instrText>
      </w:r>
      <w:r w:rsidR="00E9111C" w:rsidRPr="00E9111C">
        <w:rPr>
          <w:rFonts w:ascii="Times New Roman" w:hAnsi="Times New Roman" w:cs="Times New Roman"/>
          <w:sz w:val="24"/>
          <w:szCs w:val="24"/>
        </w:rPr>
        <w:instrText xml:space="preserve">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1.6</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Обстоятельства непреодолимой силы (форс-мажор)</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31E10" w:rsidRPr="00E9111C" w:rsidRDefault="00631E10" w:rsidP="00631E10">
      <w:pPr>
        <w:pStyle w:val="a9"/>
        <w:ind w:left="0" w:firstLine="709"/>
        <w:jc w:val="both"/>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Конфиденциальность</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9111C">
        <w:rPr>
          <w:rFonts w:ascii="Times New Roman" w:hAnsi="Times New Roman" w:cs="Times New Roman"/>
          <w:sz w:val="24"/>
          <w:szCs w:val="24"/>
          <w:lang w:eastAsia="x-none"/>
        </w:rPr>
        <w:t xml:space="preserve"> и содержания</w:t>
      </w:r>
      <w:r w:rsidRPr="00E9111C">
        <w:rPr>
          <w:rFonts w:ascii="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31E10" w:rsidRPr="00E9111C" w:rsidRDefault="00631E10" w:rsidP="00631E10">
      <w:pPr>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lastRenderedPageBreak/>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631E10" w:rsidRPr="00E9111C" w:rsidRDefault="00631E10" w:rsidP="00631E10">
      <w:pPr>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9111C">
        <w:rPr>
          <w:rFonts w:ascii="Times New Roman" w:hAnsi="Times New Roman" w:cs="Times New Roman"/>
          <w:sz w:val="24"/>
          <w:szCs w:val="24"/>
          <w:lang w:eastAsia="x-none"/>
        </w:rPr>
        <w:t xml:space="preserve"> 3 (трех) лет </w:t>
      </w:r>
      <w:r w:rsidRPr="00E9111C">
        <w:rPr>
          <w:rFonts w:ascii="Times New Roman" w:hAnsi="Times New Roman" w:cs="Times New Roman"/>
          <w:sz w:val="24"/>
          <w:szCs w:val="24"/>
          <w:lang w:val="x-none" w:eastAsia="x-none"/>
        </w:rPr>
        <w:t>после прекращения действия Договора.</w:t>
      </w:r>
    </w:p>
    <w:p w:rsidR="00631E10" w:rsidRPr="00E9111C" w:rsidRDefault="00631E10" w:rsidP="00631E10">
      <w:pPr>
        <w:keepLines/>
        <w:numPr>
          <w:ilvl w:val="1"/>
          <w:numId w:val="13"/>
        </w:numPr>
        <w:suppressAutoHyphens/>
        <w:spacing w:after="0" w:line="240" w:lineRule="auto"/>
        <w:ind w:left="0" w:firstLine="709"/>
        <w:jc w:val="both"/>
        <w:rPr>
          <w:rFonts w:ascii="Times New Roman" w:hAnsi="Times New Roman" w:cs="Times New Roman"/>
          <w:sz w:val="24"/>
          <w:szCs w:val="24"/>
          <w:lang w:val="x-none" w:eastAsia="x-none"/>
        </w:rPr>
      </w:pPr>
      <w:r w:rsidRPr="00E9111C">
        <w:rPr>
          <w:rFonts w:ascii="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Порядок разрешения споров</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color w:val="000000"/>
          <w:sz w:val="24"/>
          <w:szCs w:val="24"/>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E9111C">
        <w:rPr>
          <w:rFonts w:ascii="Times New Roman" w:hAnsi="Times New Roman" w:cs="Times New Roman"/>
          <w:color w:val="000000"/>
          <w:sz w:val="24"/>
          <w:szCs w:val="24"/>
        </w:rPr>
        <w:t>недостижения</w:t>
      </w:r>
      <w:proofErr w:type="spellEnd"/>
      <w:r w:rsidRPr="00E9111C">
        <w:rPr>
          <w:rFonts w:ascii="Times New Roman" w:hAnsi="Times New Roman" w:cs="Times New Roman"/>
          <w:color w:val="000000"/>
          <w:sz w:val="24"/>
          <w:szCs w:val="24"/>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E9111C">
        <w:rPr>
          <w:rFonts w:ascii="Times New Roman" w:hAnsi="Times New Roman" w:cs="Times New Roman"/>
          <w:sz w:val="24"/>
          <w:szCs w:val="24"/>
        </w:rPr>
        <w:t>.</w:t>
      </w:r>
      <w:bookmarkStart w:id="15" w:name="_Ref1393199"/>
    </w:p>
    <w:bookmarkEnd w:id="15"/>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color w:val="000000"/>
          <w:sz w:val="24"/>
          <w:szCs w:val="24"/>
        </w:rPr>
        <w:t xml:space="preserve">В случае </w:t>
      </w:r>
      <w:proofErr w:type="spellStart"/>
      <w:r w:rsidRPr="00E9111C">
        <w:rPr>
          <w:rFonts w:ascii="Times New Roman" w:hAnsi="Times New Roman" w:cs="Times New Roman"/>
          <w:color w:val="000000"/>
          <w:sz w:val="24"/>
          <w:szCs w:val="24"/>
        </w:rPr>
        <w:t>неурегулирования</w:t>
      </w:r>
      <w:proofErr w:type="spellEnd"/>
      <w:r w:rsidRPr="00E9111C">
        <w:rPr>
          <w:rFonts w:ascii="Times New Roman" w:hAnsi="Times New Roman" w:cs="Times New Roman"/>
          <w:color w:val="000000"/>
          <w:sz w:val="24"/>
          <w:szCs w:val="24"/>
        </w:rPr>
        <w:t xml:space="preserve"> спора в претензионном порядке, а также в случае неполучения ответа на претензию в течение срока, указанного в пункте </w:t>
      </w:r>
      <w:r w:rsidRPr="00E9111C">
        <w:rPr>
          <w:rFonts w:ascii="Times New Roman" w:hAnsi="Times New Roman" w:cs="Times New Roman"/>
          <w:color w:val="000000"/>
          <w:sz w:val="24"/>
          <w:szCs w:val="24"/>
        </w:rPr>
        <w:fldChar w:fldCharType="begin"/>
      </w:r>
      <w:r w:rsidRPr="00E9111C">
        <w:rPr>
          <w:rFonts w:ascii="Times New Roman" w:hAnsi="Times New Roman" w:cs="Times New Roman"/>
          <w:color w:val="000000"/>
          <w:sz w:val="24"/>
          <w:szCs w:val="24"/>
        </w:rPr>
        <w:instrText xml:space="preserve"> REF _Ref1393199 \r \h  \* MERGEFORMAT </w:instrText>
      </w:r>
      <w:r w:rsidRPr="00E9111C">
        <w:rPr>
          <w:rFonts w:ascii="Times New Roman" w:hAnsi="Times New Roman" w:cs="Times New Roman"/>
          <w:color w:val="000000"/>
          <w:sz w:val="24"/>
          <w:szCs w:val="24"/>
        </w:rPr>
      </w:r>
      <w:r w:rsidRPr="00E9111C">
        <w:rPr>
          <w:rFonts w:ascii="Times New Roman" w:hAnsi="Times New Roman" w:cs="Times New Roman"/>
          <w:color w:val="000000"/>
          <w:sz w:val="24"/>
          <w:szCs w:val="24"/>
        </w:rPr>
        <w:fldChar w:fldCharType="separate"/>
      </w:r>
      <w:r w:rsidRPr="00E9111C">
        <w:rPr>
          <w:rFonts w:ascii="Times New Roman" w:hAnsi="Times New Roman" w:cs="Times New Roman"/>
          <w:color w:val="000000"/>
          <w:sz w:val="24"/>
          <w:szCs w:val="24"/>
        </w:rPr>
        <w:t>10.1</w:t>
      </w:r>
      <w:r w:rsidRPr="00E9111C">
        <w:rPr>
          <w:rFonts w:ascii="Times New Roman" w:hAnsi="Times New Roman" w:cs="Times New Roman"/>
          <w:color w:val="000000"/>
          <w:sz w:val="24"/>
          <w:szCs w:val="24"/>
        </w:rPr>
        <w:fldChar w:fldCharType="end"/>
      </w:r>
      <w:r w:rsidRPr="00E9111C">
        <w:rPr>
          <w:rFonts w:ascii="Times New Roman" w:hAnsi="Times New Roman" w:cs="Times New Roman"/>
          <w:color w:val="000000"/>
          <w:sz w:val="24"/>
          <w:szCs w:val="24"/>
        </w:rPr>
        <w:t xml:space="preserve"> Договора, спор передается в </w:t>
      </w:r>
      <w:r w:rsidRPr="00E9111C">
        <w:rPr>
          <w:rFonts w:ascii="Times New Roman" w:hAnsi="Times New Roman" w:cs="Times New Roman"/>
          <w:sz w:val="24"/>
          <w:szCs w:val="24"/>
        </w:rPr>
        <w:t>суд по правилам подсудности.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Прочие условия</w:t>
      </w:r>
    </w:p>
    <w:p w:rsidR="00631E10" w:rsidRPr="00E9111C" w:rsidRDefault="00631E10" w:rsidP="00631E10">
      <w:pPr>
        <w:pStyle w:val="a9"/>
        <w:ind w:left="709"/>
        <w:jc w:val="both"/>
        <w:rPr>
          <w:rFonts w:ascii="Times New Roman" w:hAnsi="Times New Roman" w:cs="Times New Roman"/>
          <w:sz w:val="24"/>
          <w:szCs w:val="24"/>
        </w:rPr>
      </w:pP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E9111C">
        <w:rPr>
          <w:rFonts w:ascii="Times New Roman" w:hAnsi="Times New Roman" w:cs="Times New Roman"/>
          <w:sz w:val="24"/>
          <w:szCs w:val="24"/>
        </w:rPr>
        <w:fldChar w:fldCharType="begin"/>
      </w:r>
      <w:r w:rsidRPr="00E9111C">
        <w:rPr>
          <w:rFonts w:ascii="Times New Roman" w:hAnsi="Times New Roman" w:cs="Times New Roman"/>
          <w:sz w:val="24"/>
          <w:szCs w:val="24"/>
        </w:rPr>
        <w:instrText xml:space="preserve"> REF _Ref486328623 \r \h  \* MERGEFORMAT </w:instrText>
      </w:r>
      <w:r w:rsidRPr="00E9111C">
        <w:rPr>
          <w:rFonts w:ascii="Times New Roman" w:hAnsi="Times New Roman" w:cs="Times New Roman"/>
          <w:sz w:val="24"/>
          <w:szCs w:val="24"/>
        </w:rPr>
      </w:r>
      <w:r w:rsidRPr="00E9111C">
        <w:rPr>
          <w:rFonts w:ascii="Times New Roman" w:hAnsi="Times New Roman" w:cs="Times New Roman"/>
          <w:sz w:val="24"/>
          <w:szCs w:val="24"/>
        </w:rPr>
        <w:fldChar w:fldCharType="separate"/>
      </w:r>
      <w:r w:rsidRPr="00E9111C">
        <w:rPr>
          <w:rFonts w:ascii="Times New Roman" w:hAnsi="Times New Roman" w:cs="Times New Roman"/>
          <w:sz w:val="24"/>
          <w:szCs w:val="24"/>
        </w:rPr>
        <w:t>13</w:t>
      </w:r>
      <w:r w:rsidRPr="00E9111C">
        <w:rPr>
          <w:rFonts w:ascii="Times New Roman" w:hAnsi="Times New Roman" w:cs="Times New Roman"/>
          <w:sz w:val="24"/>
          <w:szCs w:val="24"/>
        </w:rPr>
        <w:fldChar w:fldCharType="end"/>
      </w:r>
      <w:r w:rsidRPr="00E9111C">
        <w:rPr>
          <w:rFonts w:ascii="Times New Roman" w:hAnsi="Times New Roman" w:cs="Times New Roman"/>
          <w:sz w:val="24"/>
          <w:szCs w:val="24"/>
        </w:rPr>
        <w:t xml:space="preserve"> Договора либо по иному адресу, о котором любая из Сторон может уведомить другую Сторону.</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631E10" w:rsidRPr="00E9111C" w:rsidRDefault="00631E10" w:rsidP="00631E10">
      <w:pPr>
        <w:pStyle w:val="1"/>
        <w:numPr>
          <w:ilvl w:val="1"/>
          <w:numId w:val="13"/>
        </w:numPr>
        <w:spacing w:before="0" w:after="0"/>
        <w:ind w:left="0" w:firstLine="709"/>
        <w:rPr>
          <w:szCs w:val="24"/>
        </w:rPr>
      </w:pPr>
      <w:r w:rsidRPr="00E9111C">
        <w:rPr>
          <w:rStyle w:val="ad"/>
          <w:bCs/>
          <w:szCs w:val="24"/>
        </w:rPr>
        <w:lastRenderedPageBreak/>
        <w:footnoteReference w:id="11"/>
      </w:r>
      <w:r w:rsidRPr="00E9111C">
        <w:rPr>
          <w:bCs/>
          <w:szCs w:val="24"/>
        </w:rPr>
        <w:t>В целях недопущения действий коррупционного характера, Стороны обязуются выполнять требования, изложенные в Приложении № 3 к Договору (Гарантии по недопущению действий коррупционного характера).</w:t>
      </w:r>
    </w:p>
    <w:p w:rsidR="00631E10" w:rsidRPr="00E9111C" w:rsidRDefault="00631E10" w:rsidP="00631E10">
      <w:pPr>
        <w:pStyle w:val="a9"/>
        <w:numPr>
          <w:ilvl w:val="1"/>
          <w:numId w:val="13"/>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Договор составлен на русском языке в 2 экземплярах, имеющих одинаковую юридическую силу: 1 экземпляр – для Покупателя, 1 экземпляр – для Продавца.</w:t>
      </w:r>
    </w:p>
    <w:p w:rsidR="00631E10" w:rsidRPr="00E9111C" w:rsidRDefault="00631E10" w:rsidP="00631E10">
      <w:pPr>
        <w:pStyle w:val="1"/>
        <w:numPr>
          <w:ilvl w:val="1"/>
          <w:numId w:val="13"/>
        </w:numPr>
        <w:tabs>
          <w:tab w:val="left" w:pos="0"/>
        </w:tabs>
        <w:spacing w:before="0" w:after="0"/>
        <w:ind w:left="0" w:firstLine="709"/>
        <w:rPr>
          <w:szCs w:val="24"/>
        </w:rPr>
      </w:pPr>
      <w:r w:rsidRPr="00E9111C">
        <w:rPr>
          <w:szCs w:val="24"/>
        </w:rPr>
        <w:t>По вопросам, не урегулированным в Договоре, Стороны руководствуются законодательством Российской Федерации.</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r w:rsidRPr="00E9111C">
        <w:rPr>
          <w:rFonts w:ascii="Times New Roman" w:hAnsi="Times New Roman" w:cs="Times New Roman"/>
          <w:b/>
          <w:sz w:val="24"/>
          <w:szCs w:val="24"/>
        </w:rPr>
        <w:t>Приложения к Договору</w:t>
      </w: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1"/>
          <w:numId w:val="13"/>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bCs/>
          <w:sz w:val="24"/>
          <w:szCs w:val="24"/>
        </w:rPr>
        <w:t xml:space="preserve">Приложение № 1 – Форма </w:t>
      </w:r>
      <w:r w:rsidRPr="00E9111C">
        <w:rPr>
          <w:rFonts w:ascii="Times New Roman" w:hAnsi="Times New Roman" w:cs="Times New Roman"/>
          <w:sz w:val="24"/>
          <w:szCs w:val="24"/>
        </w:rPr>
        <w:t xml:space="preserve">Акта приема-передачи Имущества – </w:t>
      </w:r>
      <w:r w:rsidRPr="00E9111C">
        <w:rPr>
          <w:rFonts w:ascii="Times New Roman" w:hAnsi="Times New Roman" w:cs="Times New Roman"/>
          <w:bCs/>
          <w:sz w:val="24"/>
          <w:szCs w:val="24"/>
        </w:rPr>
        <w:t xml:space="preserve">на </w:t>
      </w:r>
      <w:r w:rsidRPr="00E9111C">
        <w:rPr>
          <w:rFonts w:ascii="Times New Roman" w:hAnsi="Times New Roman" w:cs="Times New Roman"/>
          <w:sz w:val="24"/>
          <w:szCs w:val="24"/>
        </w:rPr>
        <w:t>__ листах.</w:t>
      </w:r>
    </w:p>
    <w:p w:rsidR="00631E10" w:rsidRPr="00E9111C" w:rsidRDefault="00631E10" w:rsidP="00631E10">
      <w:pPr>
        <w:pStyle w:val="a9"/>
        <w:numPr>
          <w:ilvl w:val="1"/>
          <w:numId w:val="13"/>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Приложение № 2 – План Объекта с указанием части Объекта, передаваемого в аренду – </w:t>
      </w:r>
      <w:r w:rsidRPr="00E9111C">
        <w:rPr>
          <w:rFonts w:ascii="Times New Roman" w:hAnsi="Times New Roman" w:cs="Times New Roman"/>
          <w:bCs/>
          <w:sz w:val="24"/>
          <w:szCs w:val="24"/>
        </w:rPr>
        <w:t xml:space="preserve">на </w:t>
      </w:r>
      <w:r w:rsidRPr="00E9111C">
        <w:rPr>
          <w:rFonts w:ascii="Times New Roman" w:hAnsi="Times New Roman" w:cs="Times New Roman"/>
          <w:sz w:val="24"/>
          <w:szCs w:val="24"/>
        </w:rPr>
        <w:t>__ листах.</w:t>
      </w:r>
    </w:p>
    <w:p w:rsidR="00631E10" w:rsidRPr="00E9111C" w:rsidRDefault="00631E10" w:rsidP="00631E10">
      <w:pPr>
        <w:pStyle w:val="a9"/>
        <w:numPr>
          <w:ilvl w:val="1"/>
          <w:numId w:val="13"/>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Приложение № 3 – </w:t>
      </w:r>
      <w:r w:rsidRPr="00E9111C">
        <w:rPr>
          <w:rFonts w:ascii="Times New Roman" w:hAnsi="Times New Roman" w:cs="Times New Roman"/>
          <w:bCs/>
          <w:sz w:val="24"/>
          <w:szCs w:val="24"/>
        </w:rPr>
        <w:t xml:space="preserve">Гарантии по недопущению действий коррупционного характера </w:t>
      </w:r>
      <w:r w:rsidRPr="00E9111C">
        <w:rPr>
          <w:rFonts w:ascii="Times New Roman" w:hAnsi="Times New Roman" w:cs="Times New Roman"/>
          <w:sz w:val="24"/>
          <w:szCs w:val="24"/>
        </w:rPr>
        <w:t xml:space="preserve">– </w:t>
      </w:r>
      <w:r w:rsidRPr="00E9111C">
        <w:rPr>
          <w:rFonts w:ascii="Times New Roman" w:hAnsi="Times New Roman" w:cs="Times New Roman"/>
          <w:bCs/>
          <w:sz w:val="24"/>
          <w:szCs w:val="24"/>
        </w:rPr>
        <w:t xml:space="preserve">на </w:t>
      </w:r>
      <w:r w:rsidRPr="00E9111C">
        <w:rPr>
          <w:rFonts w:ascii="Times New Roman" w:hAnsi="Times New Roman" w:cs="Times New Roman"/>
          <w:sz w:val="24"/>
          <w:szCs w:val="24"/>
        </w:rPr>
        <w:t>3 листах.</w:t>
      </w:r>
      <w:bookmarkStart w:id="16" w:name="_Ref17968329"/>
    </w:p>
    <w:bookmarkEnd w:id="16"/>
    <w:p w:rsidR="00631E10" w:rsidRPr="00E9111C" w:rsidRDefault="00631E10" w:rsidP="001822DA">
      <w:pPr>
        <w:pStyle w:val="a9"/>
        <w:snapToGrid w:val="0"/>
        <w:spacing w:after="0" w:line="240" w:lineRule="auto"/>
        <w:ind w:left="709"/>
        <w:jc w:val="both"/>
        <w:rPr>
          <w:rFonts w:ascii="Times New Roman" w:hAnsi="Times New Roman" w:cs="Times New Roman"/>
          <w:sz w:val="24"/>
          <w:szCs w:val="24"/>
        </w:rPr>
      </w:pPr>
    </w:p>
    <w:p w:rsidR="00631E10" w:rsidRPr="00E9111C" w:rsidRDefault="00631E10" w:rsidP="00631E10">
      <w:pPr>
        <w:pStyle w:val="a9"/>
        <w:ind w:left="0" w:firstLine="709"/>
        <w:rPr>
          <w:rFonts w:ascii="Times New Roman" w:hAnsi="Times New Roman" w:cs="Times New Roman"/>
          <w:sz w:val="24"/>
          <w:szCs w:val="24"/>
        </w:rPr>
      </w:pPr>
    </w:p>
    <w:p w:rsidR="00631E10" w:rsidRPr="00E9111C" w:rsidRDefault="00631E10" w:rsidP="00631E10">
      <w:pPr>
        <w:pStyle w:val="a9"/>
        <w:numPr>
          <w:ilvl w:val="0"/>
          <w:numId w:val="13"/>
        </w:numPr>
        <w:spacing w:after="0" w:line="240" w:lineRule="auto"/>
        <w:ind w:left="0" w:firstLine="709"/>
        <w:jc w:val="center"/>
        <w:outlineLvl w:val="0"/>
        <w:rPr>
          <w:rFonts w:ascii="Times New Roman" w:hAnsi="Times New Roman" w:cs="Times New Roman"/>
          <w:b/>
          <w:sz w:val="24"/>
          <w:szCs w:val="24"/>
        </w:rPr>
      </w:pPr>
      <w:bookmarkStart w:id="17" w:name="_Ref486328623"/>
      <w:r w:rsidRPr="00E9111C">
        <w:rPr>
          <w:rFonts w:ascii="Times New Roman" w:hAnsi="Times New Roman" w:cs="Times New Roman"/>
          <w:b/>
          <w:sz w:val="24"/>
          <w:szCs w:val="24"/>
        </w:rPr>
        <w:t>Реквизиты и подписи Сторон</w:t>
      </w:r>
      <w:bookmarkEnd w:id="17"/>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b/>
          <w:sz w:val="24"/>
          <w:szCs w:val="24"/>
        </w:rPr>
        <w:t>Покупатель</w:t>
      </w:r>
      <w:r w:rsidRPr="00E9111C">
        <w:rPr>
          <w:rStyle w:val="ad"/>
          <w:rFonts w:ascii="Times New Roman" w:hAnsi="Times New Roman"/>
          <w:b/>
          <w:sz w:val="24"/>
          <w:szCs w:val="24"/>
        </w:rPr>
        <w:footnoteReference w:id="12"/>
      </w:r>
      <w:r w:rsidRPr="00E9111C">
        <w:rPr>
          <w:rFonts w:ascii="Times New Roman" w:hAnsi="Times New Roman" w:cs="Times New Roman"/>
          <w:b/>
          <w:sz w:val="24"/>
          <w:szCs w:val="24"/>
        </w:rPr>
        <w:t>:</w:t>
      </w:r>
    </w:p>
    <w:p w:rsidR="00631E10" w:rsidRPr="00E9111C" w:rsidRDefault="00631E10" w:rsidP="00631E10">
      <w:pPr>
        <w:snapToGrid w:val="0"/>
        <w:ind w:firstLine="360"/>
        <w:contextualSpacing/>
        <w:jc w:val="both"/>
        <w:rPr>
          <w:rFonts w:ascii="Times New Roman" w:hAnsi="Times New Roman" w:cs="Times New Roman"/>
          <w:snapToGrid w:val="0"/>
          <w:sz w:val="24"/>
          <w:szCs w:val="24"/>
        </w:rPr>
      </w:pPr>
      <w:r w:rsidRPr="00E9111C">
        <w:rPr>
          <w:rFonts w:ascii="Times New Roman" w:hAnsi="Times New Roman" w:cs="Times New Roman"/>
          <w:sz w:val="24"/>
          <w:szCs w:val="24"/>
        </w:rPr>
        <w:t>__________ (сокращенное наименование)</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Местонахождение 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Почтовый адрес ____________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ИНН: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Расчетный счет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Корр. счет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БИК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ОКВЭД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ОКПО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КПП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ОГРН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Контактный телефон: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lang w:val="en-US"/>
        </w:rPr>
        <w:t>e</w:t>
      </w:r>
      <w:r w:rsidRPr="00E9111C">
        <w:rPr>
          <w:rFonts w:ascii="Times New Roman" w:hAnsi="Times New Roman" w:cs="Times New Roman"/>
          <w:sz w:val="24"/>
          <w:szCs w:val="24"/>
        </w:rPr>
        <w:t>-</w:t>
      </w:r>
      <w:r w:rsidRPr="00E9111C">
        <w:rPr>
          <w:rFonts w:ascii="Times New Roman" w:hAnsi="Times New Roman" w:cs="Times New Roman"/>
          <w:sz w:val="24"/>
          <w:szCs w:val="24"/>
          <w:lang w:val="en-US"/>
        </w:rPr>
        <w:t>mail</w:t>
      </w:r>
      <w:r w:rsidRPr="00E9111C">
        <w:rPr>
          <w:rFonts w:ascii="Times New Roman" w:hAnsi="Times New Roman" w:cs="Times New Roman"/>
          <w:sz w:val="24"/>
          <w:szCs w:val="24"/>
        </w:rPr>
        <w:t>: ___________</w:t>
      </w:r>
    </w:p>
    <w:p w:rsidR="00631E10" w:rsidRPr="00E9111C" w:rsidRDefault="00631E10" w:rsidP="00631E10">
      <w:pPr>
        <w:snapToGrid w:val="0"/>
        <w:ind w:firstLine="360"/>
        <w:contextualSpacing/>
        <w:jc w:val="both"/>
        <w:rPr>
          <w:rFonts w:ascii="Times New Roman" w:hAnsi="Times New Roman" w:cs="Times New Roman"/>
          <w:b/>
          <w:sz w:val="24"/>
          <w:szCs w:val="24"/>
        </w:rPr>
      </w:pPr>
    </w:p>
    <w:p w:rsidR="00631E10" w:rsidRPr="00E9111C" w:rsidRDefault="00631E10" w:rsidP="00631E10">
      <w:pPr>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Продавец:</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ПАО Сбербанк</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Местонахождение 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Почтовый адрес _____________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ИНН 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Расчетный счет 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Корр. счет ___________</w:t>
      </w:r>
    </w:p>
    <w:p w:rsidR="00631E10" w:rsidRPr="00E9111C" w:rsidRDefault="00631E10" w:rsidP="00631E10">
      <w:pPr>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lastRenderedPageBreak/>
        <w:t>БИК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ОКВЭД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ОКПО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КПП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ОГРН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Контактный телефон: ___________</w:t>
      </w:r>
    </w:p>
    <w:p w:rsidR="00631E10" w:rsidRPr="00E9111C" w:rsidRDefault="00631E10" w:rsidP="00631E10">
      <w:pPr>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lang w:val="en-US"/>
        </w:rPr>
        <w:t>e</w:t>
      </w:r>
      <w:r w:rsidRPr="00E9111C">
        <w:rPr>
          <w:rFonts w:ascii="Times New Roman" w:hAnsi="Times New Roman" w:cs="Times New Roman"/>
          <w:sz w:val="24"/>
          <w:szCs w:val="24"/>
        </w:rPr>
        <w:t>-</w:t>
      </w:r>
      <w:r w:rsidRPr="00E9111C">
        <w:rPr>
          <w:rFonts w:ascii="Times New Roman" w:hAnsi="Times New Roman" w:cs="Times New Roman"/>
          <w:sz w:val="24"/>
          <w:szCs w:val="24"/>
          <w:lang w:val="en-US"/>
        </w:rPr>
        <w:t>mail</w:t>
      </w:r>
      <w:r w:rsidRPr="00E9111C">
        <w:rPr>
          <w:rFonts w:ascii="Times New Roman" w:hAnsi="Times New Roman" w:cs="Times New Roman"/>
          <w:sz w:val="24"/>
          <w:szCs w:val="24"/>
        </w:rPr>
        <w:t>: ___________</w:t>
      </w:r>
    </w:p>
    <w:p w:rsidR="00631E10" w:rsidRPr="00E9111C" w:rsidRDefault="00631E10" w:rsidP="00631E10">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13"/>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r>
    </w:tbl>
    <w:p w:rsidR="00631E10" w:rsidRPr="00E9111C" w:rsidRDefault="00631E10" w:rsidP="00631E10">
      <w:pPr>
        <w:rPr>
          <w:rFonts w:ascii="Times New Roman" w:hAnsi="Times New Roman" w:cs="Times New Roman"/>
          <w:sz w:val="24"/>
          <w:szCs w:val="24"/>
        </w:rPr>
      </w:pPr>
    </w:p>
    <w:p w:rsidR="00631E10" w:rsidRPr="00E9111C" w:rsidRDefault="00631E10" w:rsidP="00631E10">
      <w:pPr>
        <w:rPr>
          <w:rFonts w:ascii="Times New Roman" w:hAnsi="Times New Roman" w:cs="Times New Roman"/>
          <w:sz w:val="24"/>
          <w:szCs w:val="24"/>
        </w:rPr>
      </w:pPr>
      <w:r w:rsidRPr="00E9111C">
        <w:rPr>
          <w:rFonts w:ascii="Times New Roman" w:hAnsi="Times New Roman" w:cs="Times New Roman"/>
          <w:sz w:val="24"/>
          <w:szCs w:val="24"/>
        </w:rPr>
        <w:br w:type="page"/>
      </w:r>
    </w:p>
    <w:p w:rsidR="00631E10" w:rsidRPr="00E9111C" w:rsidRDefault="00631E10" w:rsidP="00631E10">
      <w:pPr>
        <w:pStyle w:val="10"/>
        <w:jc w:val="right"/>
        <w:rPr>
          <w:rFonts w:ascii="Times New Roman" w:hAnsi="Times New Roman" w:cs="Times New Roman"/>
          <w:b w:val="0"/>
          <w:sz w:val="24"/>
          <w:szCs w:val="24"/>
        </w:rPr>
      </w:pPr>
      <w:r w:rsidRPr="00E9111C">
        <w:rPr>
          <w:rFonts w:ascii="Times New Roman" w:hAnsi="Times New Roman" w:cs="Times New Roman"/>
          <w:color w:val="auto"/>
          <w:sz w:val="24"/>
          <w:szCs w:val="24"/>
        </w:rPr>
        <w:lastRenderedPageBreak/>
        <w:t>Приложение № 2</w:t>
      </w:r>
    </w:p>
    <w:p w:rsidR="00631E10" w:rsidRPr="00E9111C" w:rsidRDefault="00631E10" w:rsidP="00631E10">
      <w:pPr>
        <w:snapToGrid w:val="0"/>
        <w:ind w:left="4536"/>
        <w:contextualSpacing/>
        <w:jc w:val="right"/>
        <w:rPr>
          <w:rFonts w:ascii="Times New Roman" w:hAnsi="Times New Roman" w:cs="Times New Roman"/>
          <w:bCs/>
          <w:sz w:val="24"/>
          <w:szCs w:val="24"/>
        </w:rPr>
      </w:pPr>
      <w:r w:rsidRPr="00E9111C">
        <w:rPr>
          <w:rFonts w:ascii="Times New Roman" w:hAnsi="Times New Roman" w:cs="Times New Roman"/>
          <w:sz w:val="24"/>
          <w:szCs w:val="24"/>
        </w:rPr>
        <w:t xml:space="preserve">к Договору </w:t>
      </w:r>
      <w:r w:rsidRPr="00E9111C">
        <w:rPr>
          <w:rFonts w:ascii="Times New Roman" w:hAnsi="Times New Roman" w:cs="Times New Roman"/>
          <w:bCs/>
          <w:sz w:val="24"/>
          <w:szCs w:val="24"/>
        </w:rPr>
        <w:t xml:space="preserve">купли-продажи недвижимого имущества </w:t>
      </w:r>
      <w:r w:rsidRPr="00E9111C">
        <w:rPr>
          <w:rFonts w:ascii="Times New Roman" w:hAnsi="Times New Roman" w:cs="Times New Roman"/>
          <w:sz w:val="24"/>
          <w:szCs w:val="24"/>
        </w:rPr>
        <w:t>с последующей арендой данного имущества (с обратной арендой)</w:t>
      </w:r>
    </w:p>
    <w:p w:rsidR="00631E10" w:rsidRPr="00E9111C" w:rsidRDefault="00631E10" w:rsidP="00631E10">
      <w:pPr>
        <w:snapToGrid w:val="0"/>
        <w:contextualSpacing/>
        <w:jc w:val="right"/>
        <w:rPr>
          <w:rFonts w:ascii="Times New Roman" w:hAnsi="Times New Roman" w:cs="Times New Roman"/>
          <w:sz w:val="24"/>
          <w:szCs w:val="24"/>
        </w:rPr>
      </w:pPr>
      <w:r w:rsidRPr="00E9111C">
        <w:rPr>
          <w:rFonts w:ascii="Times New Roman" w:hAnsi="Times New Roman" w:cs="Times New Roman"/>
          <w:sz w:val="24"/>
          <w:szCs w:val="24"/>
        </w:rPr>
        <w:t>от_____ №_____</w:t>
      </w:r>
    </w:p>
    <w:p w:rsidR="00631E10" w:rsidRPr="00E9111C" w:rsidRDefault="00631E10" w:rsidP="00631E10">
      <w:pPr>
        <w:snapToGrid w:val="0"/>
        <w:contextualSpacing/>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Форма Акта приема-передачи Имущества</w:t>
      </w:r>
    </w:p>
    <w:p w:rsidR="00631E10" w:rsidRPr="00E9111C" w:rsidRDefault="00631E10" w:rsidP="00631E10">
      <w:pPr>
        <w:snapToGrid w:val="0"/>
        <w:contextualSpacing/>
        <w:jc w:val="center"/>
        <w:rPr>
          <w:rFonts w:ascii="Times New Roman" w:hAnsi="Times New Roman" w:cs="Times New Roman"/>
          <w:sz w:val="24"/>
          <w:szCs w:val="24"/>
        </w:rPr>
      </w:pPr>
      <w:r w:rsidRPr="00E9111C">
        <w:rPr>
          <w:rFonts w:ascii="Times New Roman" w:hAnsi="Times New Roman" w:cs="Times New Roman"/>
          <w:b/>
          <w:sz w:val="24"/>
          <w:szCs w:val="24"/>
        </w:rPr>
        <w:t>__________________________________________________________________</w:t>
      </w:r>
    </w:p>
    <w:p w:rsidR="00631E10" w:rsidRPr="00E9111C" w:rsidRDefault="00631E10" w:rsidP="00631E10">
      <w:pPr>
        <w:snapToGrid w:val="0"/>
        <w:contextualSpacing/>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АКТ</w:t>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приема-передачи Имущества</w:t>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г.__________________</w:t>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r>
      <w:r w:rsidRPr="00E9111C">
        <w:rPr>
          <w:rFonts w:ascii="Times New Roman" w:hAnsi="Times New Roman" w:cs="Times New Roman"/>
          <w:sz w:val="24"/>
          <w:szCs w:val="24"/>
        </w:rPr>
        <w:tab/>
        <w:t xml:space="preserve">           </w:t>
      </w:r>
      <w:proofErr w:type="gramStart"/>
      <w:r w:rsidRPr="00E9111C">
        <w:rPr>
          <w:rFonts w:ascii="Times New Roman" w:hAnsi="Times New Roman" w:cs="Times New Roman"/>
          <w:sz w:val="24"/>
          <w:szCs w:val="24"/>
        </w:rPr>
        <w:t xml:space="preserve">   «</w:t>
      </w:r>
      <w:proofErr w:type="gramEnd"/>
      <w:r w:rsidRPr="00E9111C">
        <w:rPr>
          <w:rFonts w:ascii="Times New Roman" w:hAnsi="Times New Roman" w:cs="Times New Roman"/>
          <w:sz w:val="24"/>
          <w:szCs w:val="24"/>
        </w:rPr>
        <w:t>___»_________ 20__г.</w:t>
      </w:r>
    </w:p>
    <w:p w:rsidR="00631E10" w:rsidRPr="00E9111C" w:rsidRDefault="00631E10" w:rsidP="00631E10">
      <w:pPr>
        <w:snapToGrid w:val="0"/>
        <w:contextualSpacing/>
        <w:jc w:val="both"/>
        <w:rPr>
          <w:rFonts w:ascii="Times New Roman" w:hAnsi="Times New Roman" w:cs="Times New Roman"/>
          <w:sz w:val="24"/>
          <w:szCs w:val="24"/>
        </w:rPr>
      </w:pP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Публичное акционерное общество «Сбербанк России», ПАО Сбербанк, именуемое в дальнейшем </w:t>
      </w:r>
      <w:r w:rsidRPr="00E9111C">
        <w:rPr>
          <w:rFonts w:ascii="Times New Roman" w:hAnsi="Times New Roman" w:cs="Times New Roman"/>
          <w:b/>
          <w:sz w:val="24"/>
          <w:szCs w:val="24"/>
        </w:rPr>
        <w:t>«Продавец»</w:t>
      </w:r>
      <w:r w:rsidRPr="00E9111C">
        <w:rPr>
          <w:rFonts w:ascii="Times New Roman" w:hAnsi="Times New Roman" w:cs="Times New Roman"/>
          <w:sz w:val="24"/>
          <w:szCs w:val="24"/>
        </w:rPr>
        <w:t xml:space="preserve">, в лице _______ </w:t>
      </w:r>
      <w:r w:rsidRPr="00E9111C">
        <w:rPr>
          <w:rFonts w:ascii="Times New Roman" w:hAnsi="Times New Roman" w:cs="Times New Roman"/>
          <w:i/>
          <w:iCs/>
          <w:sz w:val="24"/>
          <w:szCs w:val="24"/>
        </w:rPr>
        <w:t>(указать должность, фамилию, имя, отчество представителя)</w:t>
      </w:r>
      <w:r w:rsidRPr="00E9111C">
        <w:rPr>
          <w:rFonts w:ascii="Times New Roman" w:hAnsi="Times New Roman" w:cs="Times New Roman"/>
          <w:sz w:val="24"/>
          <w:szCs w:val="24"/>
        </w:rPr>
        <w:t xml:space="preserve"> _______, действующего на основании ______________ </w:t>
      </w:r>
      <w:r w:rsidRPr="00E9111C">
        <w:rPr>
          <w:rFonts w:ascii="Times New Roman" w:hAnsi="Times New Roman" w:cs="Times New Roman"/>
          <w:i/>
          <w:iCs/>
          <w:sz w:val="24"/>
          <w:szCs w:val="24"/>
        </w:rPr>
        <w:t>(указать наименование и реквизиты документа, на основании которого действует представитель)</w:t>
      </w:r>
      <w:r w:rsidRPr="00E9111C">
        <w:rPr>
          <w:rFonts w:ascii="Times New Roman" w:hAnsi="Times New Roman" w:cs="Times New Roman"/>
          <w:sz w:val="24"/>
          <w:szCs w:val="24"/>
        </w:rPr>
        <w:t xml:space="preserve"> _______, с одной стороны, и</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________ </w:t>
      </w:r>
      <w:r w:rsidRPr="00E9111C">
        <w:rPr>
          <w:rFonts w:ascii="Times New Roman" w:hAnsi="Times New Roman" w:cs="Times New Roman"/>
          <w:i/>
          <w:iCs/>
          <w:sz w:val="24"/>
          <w:szCs w:val="24"/>
        </w:rPr>
        <w:t xml:space="preserve">(указать полное и сокращённое наименование контрагента) </w:t>
      </w:r>
      <w:r w:rsidRPr="00E9111C">
        <w:rPr>
          <w:rFonts w:ascii="Times New Roman" w:hAnsi="Times New Roman" w:cs="Times New Roman"/>
          <w:sz w:val="24"/>
          <w:szCs w:val="24"/>
        </w:rPr>
        <w:t>_______, именуем__ в дальнейшем</w:t>
      </w:r>
      <w:r w:rsidRPr="00E9111C">
        <w:rPr>
          <w:rFonts w:ascii="Times New Roman" w:hAnsi="Times New Roman" w:cs="Times New Roman"/>
          <w:b/>
          <w:sz w:val="24"/>
          <w:szCs w:val="24"/>
        </w:rPr>
        <w:t xml:space="preserve"> «Покупатель»</w:t>
      </w:r>
      <w:r w:rsidRPr="00E9111C">
        <w:rPr>
          <w:rFonts w:ascii="Times New Roman" w:hAnsi="Times New Roman" w:cs="Times New Roman"/>
          <w:sz w:val="24"/>
          <w:szCs w:val="24"/>
        </w:rPr>
        <w:t xml:space="preserve"> в лице ______________ </w:t>
      </w:r>
      <w:r w:rsidRPr="00E9111C">
        <w:rPr>
          <w:rFonts w:ascii="Times New Roman" w:hAnsi="Times New Roman" w:cs="Times New Roman"/>
          <w:i/>
          <w:iCs/>
          <w:sz w:val="24"/>
          <w:szCs w:val="24"/>
        </w:rPr>
        <w:t>(указать должность, фамилию, имя, отчество представителя)</w:t>
      </w:r>
      <w:r w:rsidRPr="00E9111C">
        <w:rPr>
          <w:rFonts w:ascii="Times New Roman" w:hAnsi="Times New Roman" w:cs="Times New Roman"/>
          <w:sz w:val="24"/>
          <w:szCs w:val="24"/>
        </w:rPr>
        <w:t xml:space="preserve"> _______, действующего на основании _____________________ </w:t>
      </w:r>
      <w:r w:rsidRPr="00E9111C">
        <w:rPr>
          <w:rFonts w:ascii="Times New Roman" w:hAnsi="Times New Roman" w:cs="Times New Roman"/>
          <w:i/>
          <w:iCs/>
          <w:sz w:val="24"/>
          <w:szCs w:val="24"/>
        </w:rPr>
        <w:t xml:space="preserve">(указать наименование и реквизиты документа, на основании которого действует представитель) </w:t>
      </w:r>
      <w:r w:rsidRPr="00E9111C">
        <w:rPr>
          <w:rFonts w:ascii="Times New Roman" w:hAnsi="Times New Roman" w:cs="Times New Roman"/>
          <w:sz w:val="24"/>
          <w:szCs w:val="24"/>
        </w:rPr>
        <w:t>_______,</w:t>
      </w:r>
      <w:r w:rsidRPr="00E9111C">
        <w:rPr>
          <w:rFonts w:ascii="Times New Roman" w:hAnsi="Times New Roman" w:cs="Times New Roman"/>
          <w:iCs/>
          <w:sz w:val="24"/>
          <w:szCs w:val="24"/>
          <w:vertAlign w:val="superscript"/>
        </w:rPr>
        <w:footnoteReference w:id="14"/>
      </w:r>
      <w:r w:rsidRPr="00E9111C">
        <w:rPr>
          <w:rFonts w:ascii="Times New Roman" w:hAnsi="Times New Roman" w:cs="Times New Roman"/>
          <w:sz w:val="24"/>
          <w:szCs w:val="24"/>
        </w:rPr>
        <w:t xml:space="preserve"> с другой стороны, совместно именуемые далее «</w:t>
      </w:r>
      <w:r w:rsidRPr="00E9111C">
        <w:rPr>
          <w:rFonts w:ascii="Times New Roman" w:hAnsi="Times New Roman" w:cs="Times New Roman"/>
          <w:b/>
          <w:sz w:val="24"/>
          <w:szCs w:val="24"/>
        </w:rPr>
        <w:t>Стороны</w:t>
      </w:r>
      <w:r w:rsidRPr="00E9111C">
        <w:rPr>
          <w:rFonts w:ascii="Times New Roman" w:hAnsi="Times New Roman" w:cs="Times New Roman"/>
          <w:sz w:val="24"/>
          <w:szCs w:val="24"/>
        </w:rPr>
        <w:t>», а каждая в отдельности «</w:t>
      </w:r>
      <w:r w:rsidRPr="00E9111C">
        <w:rPr>
          <w:rFonts w:ascii="Times New Roman" w:hAnsi="Times New Roman" w:cs="Times New Roman"/>
          <w:b/>
          <w:sz w:val="24"/>
          <w:szCs w:val="24"/>
        </w:rPr>
        <w:t>Сторона</w:t>
      </w:r>
      <w:r w:rsidRPr="00E9111C">
        <w:rPr>
          <w:rFonts w:ascii="Times New Roman" w:hAnsi="Times New Roman" w:cs="Times New Roman"/>
          <w:sz w:val="24"/>
          <w:szCs w:val="24"/>
        </w:rPr>
        <w:t xml:space="preserve">», составили настоящий акт приема-передачи (далее – </w:t>
      </w:r>
      <w:r w:rsidRPr="00E9111C">
        <w:rPr>
          <w:rFonts w:ascii="Times New Roman" w:hAnsi="Times New Roman" w:cs="Times New Roman"/>
          <w:b/>
          <w:sz w:val="24"/>
          <w:szCs w:val="24"/>
        </w:rPr>
        <w:t>«Акт»</w:t>
      </w:r>
      <w:r w:rsidRPr="00E9111C">
        <w:rPr>
          <w:rFonts w:ascii="Times New Roman" w:hAnsi="Times New Roman" w:cs="Times New Roman"/>
          <w:sz w:val="24"/>
          <w:szCs w:val="24"/>
        </w:rPr>
        <w:t>) о нижеследующем:</w:t>
      </w:r>
    </w:p>
    <w:p w:rsidR="00631E10" w:rsidRPr="00E9111C" w:rsidRDefault="00631E10" w:rsidP="00631E10">
      <w:pPr>
        <w:pStyle w:val="a9"/>
        <w:widowControl w:val="0"/>
        <w:numPr>
          <w:ilvl w:val="2"/>
          <w:numId w:val="1"/>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На основании договора</w:t>
      </w:r>
      <w:r w:rsidRPr="00E9111C">
        <w:rPr>
          <w:rFonts w:ascii="Times New Roman" w:hAnsi="Times New Roman" w:cs="Times New Roman"/>
          <w:bCs/>
          <w:sz w:val="24"/>
          <w:szCs w:val="24"/>
        </w:rPr>
        <w:t xml:space="preserve"> купли-продажи недвижимого имущества </w:t>
      </w:r>
      <w:r w:rsidRPr="00E9111C">
        <w:rPr>
          <w:rFonts w:ascii="Times New Roman" w:hAnsi="Times New Roman" w:cs="Times New Roman"/>
          <w:sz w:val="24"/>
          <w:szCs w:val="24"/>
        </w:rPr>
        <w:t>от_____ №_____ Продавец передает Покупателю, а принимает недвижимое имущество (далее – «</w:t>
      </w:r>
      <w:r w:rsidRPr="00E9111C">
        <w:rPr>
          <w:rFonts w:ascii="Times New Roman" w:hAnsi="Times New Roman" w:cs="Times New Roman"/>
          <w:b/>
          <w:sz w:val="24"/>
          <w:szCs w:val="24"/>
        </w:rPr>
        <w:t>Недвижимое имущество</w:t>
      </w:r>
      <w:r w:rsidRPr="00E9111C">
        <w:rPr>
          <w:rFonts w:ascii="Times New Roman" w:hAnsi="Times New Roman" w:cs="Times New Roman"/>
          <w:sz w:val="24"/>
          <w:szCs w:val="24"/>
        </w:rPr>
        <w:t>»):</w:t>
      </w:r>
    </w:p>
    <w:p w:rsidR="00631E10" w:rsidRPr="00E9111C" w:rsidRDefault="00631E10" w:rsidP="00631E10">
      <w:pPr>
        <w:pStyle w:val="a9"/>
        <w:widowControl w:val="0"/>
        <w:numPr>
          <w:ilvl w:val="1"/>
          <w:numId w:val="9"/>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Недвижимое имущество (далее – «</w:t>
      </w:r>
      <w:r w:rsidRPr="00E9111C">
        <w:rPr>
          <w:rFonts w:ascii="Times New Roman" w:hAnsi="Times New Roman" w:cs="Times New Roman"/>
          <w:b/>
          <w:sz w:val="24"/>
          <w:szCs w:val="24"/>
        </w:rPr>
        <w:t>Недвижимое имущество</w:t>
      </w:r>
      <w:r w:rsidRPr="00E9111C">
        <w:rPr>
          <w:rFonts w:ascii="Times New Roman" w:hAnsi="Times New Roman" w:cs="Times New Roman"/>
          <w:sz w:val="24"/>
          <w:szCs w:val="24"/>
        </w:rPr>
        <w:t>»):</w:t>
      </w:r>
    </w:p>
    <w:p w:rsidR="00631E10" w:rsidRPr="00E9111C" w:rsidRDefault="00631E10" w:rsidP="00631E10">
      <w:pPr>
        <w:pStyle w:val="a9"/>
        <w:widowControl w:val="0"/>
        <w:numPr>
          <w:ilvl w:val="2"/>
          <w:numId w:val="9"/>
        </w:numPr>
        <w:suppressAutoHyphens/>
        <w:spacing w:after="0" w:line="240" w:lineRule="auto"/>
        <w:ind w:left="0" w:firstLine="709"/>
        <w:jc w:val="both"/>
        <w:rPr>
          <w:rFonts w:ascii="Times New Roman" w:hAnsi="Times New Roman" w:cs="Times New Roman"/>
          <w:b/>
          <w:bCs/>
          <w:sz w:val="24"/>
          <w:szCs w:val="24"/>
        </w:rPr>
      </w:pPr>
      <w:r w:rsidRPr="00E9111C">
        <w:rPr>
          <w:rFonts w:ascii="Times New Roman" w:hAnsi="Times New Roman" w:cs="Times New Roman"/>
          <w:sz w:val="24"/>
          <w:szCs w:val="24"/>
        </w:rPr>
        <w:t>_____________</w:t>
      </w:r>
      <w:r w:rsidRPr="00E9111C">
        <w:rPr>
          <w:rFonts w:ascii="Times New Roman" w:hAnsi="Times New Roman" w:cs="Times New Roman"/>
          <w:sz w:val="24"/>
          <w:szCs w:val="24"/>
          <w:vertAlign w:val="superscript"/>
        </w:rPr>
        <w:footnoteReference w:id="15"/>
      </w:r>
      <w:r w:rsidRPr="00E9111C">
        <w:rPr>
          <w:rFonts w:ascii="Times New Roman" w:hAnsi="Times New Roman" w:cs="Times New Roman"/>
          <w:sz w:val="24"/>
          <w:szCs w:val="24"/>
        </w:rPr>
        <w:t xml:space="preserve"> (далее – «</w:t>
      </w:r>
      <w:r w:rsidRPr="00E9111C">
        <w:rPr>
          <w:rFonts w:ascii="Times New Roman" w:hAnsi="Times New Roman" w:cs="Times New Roman"/>
          <w:b/>
          <w:sz w:val="24"/>
          <w:szCs w:val="24"/>
        </w:rPr>
        <w:t>Объект</w:t>
      </w:r>
      <w:r w:rsidRPr="00E9111C">
        <w:rPr>
          <w:rFonts w:ascii="Times New Roman" w:hAnsi="Times New Roman" w:cs="Times New Roman"/>
          <w:sz w:val="24"/>
          <w:szCs w:val="24"/>
        </w:rPr>
        <w:t>»).</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Кадастровый/условный номер Объекта: _____________.</w:t>
      </w:r>
      <w:r w:rsidRPr="00E9111C">
        <w:rPr>
          <w:rStyle w:val="ad"/>
          <w:rFonts w:ascii="Times New Roman" w:hAnsi="Times New Roman"/>
          <w:sz w:val="24"/>
          <w:szCs w:val="24"/>
        </w:rPr>
        <w:footnoteReference w:id="16"/>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Объект расположен по адресу: ___________.</w:t>
      </w:r>
      <w:r w:rsidRPr="00E9111C">
        <w:rPr>
          <w:rStyle w:val="ad"/>
          <w:rFonts w:ascii="Times New Roman" w:hAnsi="Times New Roman"/>
          <w:sz w:val="24"/>
          <w:szCs w:val="24"/>
        </w:rPr>
        <w:footnoteReference w:id="17"/>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lastRenderedPageBreak/>
        <w:t>Объект принадлежит Продавцу на праве собственности на основании __________</w:t>
      </w:r>
      <w:r w:rsidRPr="00E9111C">
        <w:rPr>
          <w:rFonts w:ascii="Times New Roman" w:hAnsi="Times New Roman" w:cs="Times New Roman"/>
          <w:sz w:val="24"/>
          <w:szCs w:val="24"/>
          <w:vertAlign w:val="superscript"/>
        </w:rPr>
        <w:footnoteReference w:id="18"/>
      </w:r>
      <w:r w:rsidRPr="00E9111C">
        <w:rPr>
          <w:rFonts w:ascii="Times New Roman" w:hAnsi="Times New Roman" w:cs="Times New Roman"/>
          <w:sz w:val="24"/>
          <w:szCs w:val="24"/>
        </w:rPr>
        <w:t>, что подтверждается __________</w:t>
      </w:r>
      <w:r w:rsidRPr="00E9111C">
        <w:rPr>
          <w:rFonts w:ascii="Times New Roman" w:hAnsi="Times New Roman" w:cs="Times New Roman"/>
          <w:sz w:val="24"/>
          <w:szCs w:val="24"/>
          <w:vertAlign w:val="superscript"/>
        </w:rPr>
        <w:footnoteReference w:id="19"/>
      </w:r>
      <w:r w:rsidRPr="00E9111C">
        <w:rPr>
          <w:rFonts w:ascii="Times New Roman" w:hAnsi="Times New Roman" w:cs="Times New Roman"/>
          <w:sz w:val="24"/>
          <w:szCs w:val="24"/>
        </w:rPr>
        <w:t>, о чем в Едином государственном реестре недвижимости сделана запись о регистрации ___________</w:t>
      </w:r>
      <w:r w:rsidRPr="00E9111C">
        <w:rPr>
          <w:rFonts w:ascii="Times New Roman" w:hAnsi="Times New Roman" w:cs="Times New Roman"/>
          <w:sz w:val="24"/>
          <w:szCs w:val="24"/>
          <w:vertAlign w:val="superscript"/>
        </w:rPr>
        <w:footnoteReference w:id="20"/>
      </w:r>
      <w:r w:rsidRPr="00E9111C">
        <w:rPr>
          <w:rFonts w:ascii="Times New Roman" w:hAnsi="Times New Roman" w:cs="Times New Roman"/>
          <w:sz w:val="24"/>
          <w:szCs w:val="24"/>
        </w:rPr>
        <w:t>.</w:t>
      </w:r>
    </w:p>
    <w:p w:rsidR="00631E10" w:rsidRPr="00E9111C" w:rsidRDefault="00631E10" w:rsidP="00631E10">
      <w:pPr>
        <w:pStyle w:val="a9"/>
        <w:numPr>
          <w:ilvl w:val="2"/>
          <w:numId w:val="9"/>
        </w:numPr>
        <w:spacing w:after="0" w:line="240" w:lineRule="auto"/>
        <w:ind w:left="0" w:firstLine="709"/>
        <w:jc w:val="both"/>
        <w:rPr>
          <w:rFonts w:ascii="Times New Roman" w:hAnsi="Times New Roman" w:cs="Times New Roman"/>
          <w:sz w:val="24"/>
          <w:szCs w:val="24"/>
        </w:rPr>
      </w:pPr>
      <w:r w:rsidRPr="00E9111C">
        <w:rPr>
          <w:rStyle w:val="ad"/>
          <w:rFonts w:ascii="Times New Roman" w:hAnsi="Times New Roman"/>
          <w:sz w:val="24"/>
          <w:szCs w:val="24"/>
        </w:rPr>
        <w:footnoteReference w:id="21"/>
      </w:r>
      <w:r w:rsidRPr="00E9111C">
        <w:rPr>
          <w:rFonts w:ascii="Times New Roman" w:hAnsi="Times New Roman" w:cs="Times New Roman"/>
          <w:sz w:val="24"/>
          <w:szCs w:val="24"/>
        </w:rPr>
        <w:t>Земельный участок (далее – «</w:t>
      </w:r>
      <w:r w:rsidRPr="00E9111C">
        <w:rPr>
          <w:rFonts w:ascii="Times New Roman" w:hAnsi="Times New Roman" w:cs="Times New Roman"/>
          <w:b/>
          <w:sz w:val="24"/>
          <w:szCs w:val="24"/>
        </w:rPr>
        <w:t>Земельный участок</w:t>
      </w:r>
      <w:r w:rsidRPr="00E9111C">
        <w:rPr>
          <w:rFonts w:ascii="Times New Roman" w:hAnsi="Times New Roman" w:cs="Times New Roman"/>
          <w:sz w:val="24"/>
          <w:szCs w:val="24"/>
        </w:rPr>
        <w:t>») со следующими характеристиками: ___________</w:t>
      </w:r>
      <w:r w:rsidRPr="00E9111C">
        <w:rPr>
          <w:rFonts w:ascii="Times New Roman" w:hAnsi="Times New Roman" w:cs="Times New Roman"/>
          <w:sz w:val="24"/>
          <w:szCs w:val="24"/>
          <w:vertAlign w:val="superscript"/>
        </w:rPr>
        <w:footnoteReference w:id="22"/>
      </w:r>
      <w:r w:rsidRPr="00E9111C">
        <w:rPr>
          <w:rFonts w:ascii="Times New Roman" w:hAnsi="Times New Roman" w:cs="Times New Roman"/>
          <w:sz w:val="24"/>
          <w:szCs w:val="24"/>
        </w:rPr>
        <w:t>.</w:t>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Кадастровый/условный номер Земельного участка: _____________.</w:t>
      </w:r>
      <w:r w:rsidRPr="00E9111C">
        <w:rPr>
          <w:rStyle w:val="ad"/>
          <w:rFonts w:ascii="Times New Roman" w:hAnsi="Times New Roman"/>
          <w:sz w:val="24"/>
          <w:szCs w:val="24"/>
        </w:rPr>
        <w:footnoteReference w:id="23"/>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Земельный участок расположен по адресу: ___________.</w:t>
      </w:r>
      <w:r w:rsidRPr="00E9111C">
        <w:rPr>
          <w:rStyle w:val="ad"/>
          <w:rFonts w:ascii="Times New Roman" w:hAnsi="Times New Roman"/>
          <w:sz w:val="24"/>
          <w:szCs w:val="24"/>
        </w:rPr>
        <w:footnoteReference w:id="24"/>
      </w:r>
    </w:p>
    <w:p w:rsidR="00631E10" w:rsidRPr="00E9111C" w:rsidRDefault="00631E10" w:rsidP="00631E10">
      <w:pPr>
        <w:ind w:firstLine="709"/>
        <w:jc w:val="both"/>
        <w:rPr>
          <w:rFonts w:ascii="Times New Roman" w:hAnsi="Times New Roman" w:cs="Times New Roman"/>
          <w:sz w:val="24"/>
          <w:szCs w:val="24"/>
        </w:rPr>
      </w:pPr>
      <w:r w:rsidRPr="00E9111C">
        <w:rPr>
          <w:rFonts w:ascii="Times New Roman" w:hAnsi="Times New Roman" w:cs="Times New Roman"/>
          <w:sz w:val="24"/>
          <w:szCs w:val="24"/>
        </w:rPr>
        <w:t>Земельный участок принадлежит Продавцу на праве собственности на основании __________</w:t>
      </w:r>
      <w:r w:rsidRPr="00E9111C">
        <w:rPr>
          <w:rFonts w:ascii="Times New Roman" w:hAnsi="Times New Roman" w:cs="Times New Roman"/>
          <w:sz w:val="24"/>
          <w:szCs w:val="24"/>
          <w:vertAlign w:val="superscript"/>
        </w:rPr>
        <w:footnoteReference w:id="25"/>
      </w:r>
      <w:r w:rsidRPr="00E9111C">
        <w:rPr>
          <w:rFonts w:ascii="Times New Roman" w:hAnsi="Times New Roman" w:cs="Times New Roman"/>
          <w:sz w:val="24"/>
          <w:szCs w:val="24"/>
        </w:rPr>
        <w:t>, что подтверждается __________</w:t>
      </w:r>
      <w:r w:rsidRPr="00E9111C">
        <w:rPr>
          <w:rFonts w:ascii="Times New Roman" w:hAnsi="Times New Roman" w:cs="Times New Roman"/>
          <w:sz w:val="24"/>
          <w:szCs w:val="24"/>
          <w:vertAlign w:val="superscript"/>
        </w:rPr>
        <w:footnoteReference w:id="26"/>
      </w:r>
      <w:r w:rsidRPr="00E9111C">
        <w:rPr>
          <w:rFonts w:ascii="Times New Roman" w:hAnsi="Times New Roman" w:cs="Times New Roman"/>
          <w:sz w:val="24"/>
          <w:szCs w:val="24"/>
        </w:rPr>
        <w:t>, о чем в Едином государственном реестре недвижимости сделана запись о регистрации ___________</w:t>
      </w:r>
      <w:r w:rsidRPr="00E9111C">
        <w:rPr>
          <w:rFonts w:ascii="Times New Roman" w:hAnsi="Times New Roman" w:cs="Times New Roman"/>
          <w:sz w:val="24"/>
          <w:szCs w:val="24"/>
          <w:vertAlign w:val="superscript"/>
        </w:rPr>
        <w:footnoteReference w:id="27"/>
      </w:r>
      <w:r w:rsidRPr="00E9111C">
        <w:rPr>
          <w:rFonts w:ascii="Times New Roman" w:hAnsi="Times New Roman" w:cs="Times New Roman"/>
          <w:sz w:val="24"/>
          <w:szCs w:val="24"/>
        </w:rPr>
        <w:t>.</w:t>
      </w:r>
      <w:r w:rsidRPr="00E9111C">
        <w:rPr>
          <w:rStyle w:val="ad"/>
          <w:rFonts w:ascii="Times New Roman" w:hAnsi="Times New Roman"/>
          <w:sz w:val="24"/>
          <w:szCs w:val="24"/>
        </w:rPr>
        <w:footnoteReference w:id="28"/>
      </w:r>
    </w:p>
    <w:p w:rsidR="00631E10" w:rsidRPr="00E9111C" w:rsidRDefault="00631E10" w:rsidP="00631E10">
      <w:pPr>
        <w:pStyle w:val="a9"/>
        <w:numPr>
          <w:ilvl w:val="0"/>
          <w:numId w:val="9"/>
        </w:numPr>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Недвижимое имущество передается в следующем техническом состоянии:</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фасад и кровля Объекта:</w:t>
      </w:r>
      <w:r w:rsidRPr="00E9111C">
        <w:rPr>
          <w:rFonts w:ascii="Times New Roman" w:hAnsi="Times New Roman" w:cs="Times New Roman"/>
          <w:sz w:val="24"/>
          <w:szCs w:val="24"/>
        </w:rPr>
        <w:t xml:space="preserve"> 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(указать вид отделки, например – окраска, плитка,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(при наличии перечислить недостатки,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xml:space="preserve"> наличие трещин, выбоин, иные повреждения)</w:t>
      </w:r>
      <w:r w:rsidRPr="00E9111C">
        <w:rPr>
          <w:rFonts w:ascii="Times New Roman" w:hAnsi="Times New Roman" w:cs="Times New Roman"/>
          <w:i/>
          <w:sz w:val="24"/>
          <w:szCs w:val="24"/>
        </w:rPr>
        <w:tab/>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стены</w:t>
      </w:r>
      <w:r w:rsidRPr="00E9111C">
        <w:rPr>
          <w:rFonts w:ascii="Times New Roman" w:hAnsi="Times New Roman" w:cs="Times New Roman"/>
          <w:sz w:val="24"/>
          <w:szCs w:val="24"/>
        </w:rPr>
        <w:t>: 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(указать вид отделки, например – окраска, обои,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lastRenderedPageBreak/>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(при наличии перечислить недостатки,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xml:space="preserve"> наличие трещин, выбоин, иные повреждения)</w:t>
      </w:r>
      <w:r w:rsidRPr="00E9111C">
        <w:rPr>
          <w:rFonts w:ascii="Times New Roman" w:hAnsi="Times New Roman" w:cs="Times New Roman"/>
          <w:i/>
          <w:sz w:val="24"/>
          <w:szCs w:val="24"/>
        </w:rPr>
        <w:tab/>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r>
      <w:r w:rsidRPr="00E9111C">
        <w:rPr>
          <w:rFonts w:ascii="Times New Roman" w:hAnsi="Times New Roman" w:cs="Times New Roman"/>
          <w:sz w:val="24"/>
          <w:szCs w:val="24"/>
        </w:rPr>
        <w:tab/>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потолки</w:t>
      </w:r>
      <w:r w:rsidRPr="00E9111C">
        <w:rPr>
          <w:rFonts w:ascii="Times New Roman" w:hAnsi="Times New Roman" w:cs="Times New Roman"/>
          <w:sz w:val="24"/>
          <w:szCs w:val="24"/>
        </w:rPr>
        <w:t>: 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(указать вид отделки, </w:t>
      </w:r>
      <w:proofErr w:type="gramStart"/>
      <w:r w:rsidRPr="00E9111C">
        <w:rPr>
          <w:rFonts w:ascii="Times New Roman" w:hAnsi="Times New Roman" w:cs="Times New Roman"/>
          <w:i/>
          <w:sz w:val="24"/>
          <w:szCs w:val="24"/>
          <w:vertAlign w:val="superscript"/>
        </w:rPr>
        <w:t>например :окраска</w:t>
      </w:r>
      <w:proofErr w:type="gramEnd"/>
      <w:r w:rsidRPr="00E9111C">
        <w:rPr>
          <w:rFonts w:ascii="Times New Roman" w:hAnsi="Times New Roman" w:cs="Times New Roman"/>
          <w:i/>
          <w:sz w:val="24"/>
          <w:szCs w:val="24"/>
          <w:vertAlign w:val="superscript"/>
        </w:rPr>
        <w:t>, обои,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 xml:space="preserve">    (отличное,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(при наличии перечислить недостатки,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наличие трещин, выбоин, иные повреждения)</w:t>
      </w:r>
      <w:r w:rsidRPr="00E9111C">
        <w:rPr>
          <w:rFonts w:ascii="Times New Roman" w:hAnsi="Times New Roman" w:cs="Times New Roman"/>
          <w:i/>
          <w:sz w:val="24"/>
          <w:szCs w:val="24"/>
          <w:vertAlign w:val="superscript"/>
        </w:rPr>
        <w:tab/>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полы</w:t>
      </w:r>
      <w:r w:rsidRPr="00E9111C">
        <w:rPr>
          <w:rFonts w:ascii="Times New Roman" w:hAnsi="Times New Roman" w:cs="Times New Roman"/>
          <w:sz w:val="24"/>
          <w:szCs w:val="24"/>
        </w:rPr>
        <w:t>: ___________________________________________________________________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(указать вид отделки,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окраска, паркет, плитка,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(при наличии перечислить недостатки,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наличие трещин, выбоин, иные повреждения)</w:t>
      </w:r>
      <w:r w:rsidRPr="00E9111C">
        <w:rPr>
          <w:rFonts w:ascii="Times New Roman" w:hAnsi="Times New Roman" w:cs="Times New Roman"/>
          <w:i/>
          <w:sz w:val="24"/>
          <w:szCs w:val="24"/>
          <w:vertAlign w:val="superscript"/>
        </w:rPr>
        <w:tab/>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двери</w:t>
      </w:r>
      <w:r w:rsidRPr="00E9111C">
        <w:rPr>
          <w:rFonts w:ascii="Times New Roman" w:hAnsi="Times New Roman" w:cs="Times New Roman"/>
          <w:sz w:val="24"/>
          <w:szCs w:val="24"/>
        </w:rPr>
        <w:t>: 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     (указать материал, вид отделки,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металлическая, деревянная,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 xml:space="preserve">(при наличии перечислить недостатки,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наличие трещин, выбоин, сломан замок/ручка, перекос, иные повреждения)</w:t>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b/>
          <w:sz w:val="24"/>
          <w:szCs w:val="24"/>
        </w:rPr>
        <w:t>- окна</w:t>
      </w:r>
      <w:r w:rsidRPr="00E9111C">
        <w:rPr>
          <w:rFonts w:ascii="Times New Roman" w:hAnsi="Times New Roman" w:cs="Times New Roman"/>
          <w:sz w:val="24"/>
          <w:szCs w:val="24"/>
        </w:rPr>
        <w:t>: ___________________________________________________________________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 xml:space="preserve">(указать материал, вид отделки,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пластиковые, деревянные, алюминиевые, окраска, др. покрытие)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t xml:space="preserve">          </w:t>
      </w:r>
      <w:r w:rsidRPr="00E9111C">
        <w:rPr>
          <w:rFonts w:ascii="Times New Roman" w:hAnsi="Times New Roman" w:cs="Times New Roman"/>
          <w:i/>
          <w:sz w:val="24"/>
          <w:szCs w:val="24"/>
          <w:vertAlign w:val="superscript"/>
        </w:rPr>
        <w:t xml:space="preserve">   (отличное, хорошее, удовлетворительное – указать)</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 xml:space="preserve">(при наличии перечислить недостатки, </w:t>
      </w:r>
      <w:proofErr w:type="gramStart"/>
      <w:r w:rsidRPr="00E9111C">
        <w:rPr>
          <w:rFonts w:ascii="Times New Roman" w:hAnsi="Times New Roman" w:cs="Times New Roman"/>
          <w:i/>
          <w:sz w:val="24"/>
          <w:szCs w:val="24"/>
          <w:vertAlign w:val="superscript"/>
        </w:rPr>
        <w:t>например</w:t>
      </w:r>
      <w:proofErr w:type="gramEnd"/>
      <w:r w:rsidRPr="00E9111C">
        <w:rPr>
          <w:rFonts w:ascii="Times New Roman" w:hAnsi="Times New Roman" w:cs="Times New Roman"/>
          <w:i/>
          <w:sz w:val="24"/>
          <w:szCs w:val="24"/>
          <w:vertAlign w:val="superscript"/>
        </w:rPr>
        <w:t>: наличие трещин, выбоин, сломана/отсутствует ручка, иные повреждения)</w:t>
      </w:r>
    </w:p>
    <w:p w:rsidR="00631E10" w:rsidRPr="00E9111C" w:rsidRDefault="00631E10" w:rsidP="00631E10">
      <w:pPr>
        <w:snapToGrid w:val="0"/>
        <w:ind w:firstLine="709"/>
        <w:contextualSpacing/>
        <w:jc w:val="both"/>
        <w:rPr>
          <w:rFonts w:ascii="Times New Roman" w:hAnsi="Times New Roman" w:cs="Times New Roman"/>
          <w:i/>
          <w:sz w:val="24"/>
          <w:szCs w:val="24"/>
        </w:rPr>
      </w:pPr>
    </w:p>
    <w:p w:rsidR="00631E10" w:rsidRPr="00E9111C" w:rsidRDefault="00631E10" w:rsidP="00631E10">
      <w:pPr>
        <w:snapToGrid w:val="0"/>
        <w:ind w:firstLine="709"/>
        <w:contextualSpacing/>
        <w:jc w:val="both"/>
        <w:rPr>
          <w:rFonts w:ascii="Times New Roman" w:hAnsi="Times New Roman" w:cs="Times New Roman"/>
          <w:b/>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lastRenderedPageBreak/>
              <w:t>№ п/п</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trike/>
                <w:sz w:val="24"/>
                <w:szCs w:val="24"/>
              </w:rPr>
            </w:pPr>
            <w:r w:rsidRPr="00E9111C">
              <w:rPr>
                <w:rFonts w:ascii="Times New Roman" w:hAnsi="Times New Roman" w:cs="Times New Roman"/>
                <w:sz w:val="24"/>
                <w:szCs w:val="24"/>
              </w:rPr>
              <w:t>Наименование/описание систем</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Состояние</w:t>
            </w:r>
          </w:p>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i/>
                <w:sz w:val="24"/>
                <w:szCs w:val="24"/>
                <w:vertAlign w:val="superscript"/>
              </w:rPr>
              <w:t>(отличное, хорошее, удовлетворительное – указать для каждого вида оборудования)</w:t>
            </w: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электроснабжения в соответствии с проектом № ______</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Общее электроснабжение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ГРЩ, РЩ</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Гарантированное и бесперебойное электропитание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Силовые, питающие и групповые кабельные линии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Системы </w:t>
            </w:r>
            <w:proofErr w:type="spellStart"/>
            <w:r w:rsidRPr="00E9111C">
              <w:rPr>
                <w:rFonts w:ascii="Times New Roman" w:hAnsi="Times New Roman" w:cs="Times New Roman"/>
                <w:sz w:val="24"/>
                <w:szCs w:val="24"/>
              </w:rPr>
              <w:t>электрообогрева</w:t>
            </w:r>
            <w:proofErr w:type="spellEnd"/>
            <w:r w:rsidRPr="00E9111C">
              <w:rPr>
                <w:rFonts w:ascii="Times New Roman" w:hAnsi="Times New Roman" w:cs="Times New Roman"/>
                <w:sz w:val="24"/>
                <w:szCs w:val="24"/>
              </w:rPr>
              <w:t xml:space="preserve"> (</w:t>
            </w:r>
            <w:proofErr w:type="spellStart"/>
            <w:r w:rsidRPr="00E9111C">
              <w:rPr>
                <w:rFonts w:ascii="Times New Roman" w:hAnsi="Times New Roman" w:cs="Times New Roman"/>
                <w:sz w:val="24"/>
                <w:szCs w:val="24"/>
              </w:rPr>
              <w:t>термокабели</w:t>
            </w:r>
            <w:proofErr w:type="spellEnd"/>
            <w:r w:rsidRPr="00E9111C">
              <w:rPr>
                <w:rFonts w:ascii="Times New Roman" w:hAnsi="Times New Roman" w:cs="Times New Roman"/>
                <w:sz w:val="24"/>
                <w:szCs w:val="24"/>
              </w:rPr>
              <w:t>)</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Система учета потребляемой электроэнергии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освещения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Рекламное освещение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roofErr w:type="spellStart"/>
            <w:r w:rsidRPr="00E9111C">
              <w:rPr>
                <w:rFonts w:ascii="Times New Roman" w:hAnsi="Times New Roman" w:cs="Times New Roman"/>
                <w:sz w:val="24"/>
                <w:szCs w:val="24"/>
              </w:rPr>
              <w:t>Электроустановочное</w:t>
            </w:r>
            <w:proofErr w:type="spellEnd"/>
            <w:r w:rsidRPr="00E9111C">
              <w:rPr>
                <w:rFonts w:ascii="Times New Roman" w:hAnsi="Times New Roman" w:cs="Times New Roman"/>
                <w:sz w:val="24"/>
                <w:szCs w:val="24"/>
              </w:rPr>
              <w:t xml:space="preserve">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lang w:val="en-US"/>
              </w:rPr>
              <w:t>1.10.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Источники электроснабжения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противопожарной защиты в соответствии с проектом № ______</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Системы водяного пожаротушения (сети трубопроводов и запорно-регулирующая арматура, спринклеры, </w:t>
            </w:r>
            <w:proofErr w:type="spellStart"/>
            <w:r w:rsidRPr="00E9111C">
              <w:rPr>
                <w:rFonts w:ascii="Times New Roman" w:hAnsi="Times New Roman" w:cs="Times New Roman"/>
                <w:sz w:val="24"/>
                <w:szCs w:val="24"/>
              </w:rPr>
              <w:t>дренчерные</w:t>
            </w:r>
            <w:proofErr w:type="spellEnd"/>
            <w:r w:rsidRPr="00E9111C">
              <w:rPr>
                <w:rFonts w:ascii="Times New Roman" w:hAnsi="Times New Roman" w:cs="Times New Roman"/>
                <w:sz w:val="24"/>
                <w:szCs w:val="24"/>
              </w:rPr>
              <w:t xml:space="preserve"> головки, </w:t>
            </w:r>
            <w:proofErr w:type="spellStart"/>
            <w:r w:rsidRPr="00E9111C">
              <w:rPr>
                <w:rFonts w:ascii="Times New Roman" w:hAnsi="Times New Roman" w:cs="Times New Roman"/>
                <w:sz w:val="24"/>
                <w:szCs w:val="24"/>
              </w:rPr>
              <w:t>дренчерные</w:t>
            </w:r>
            <w:proofErr w:type="spellEnd"/>
            <w:r w:rsidRPr="00E9111C">
              <w:rPr>
                <w:rFonts w:ascii="Times New Roman" w:hAnsi="Times New Roman" w:cs="Times New Roman"/>
                <w:sz w:val="24"/>
                <w:szCs w:val="24"/>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Система порошкового пожаротушения (станция порошкового пожаротушения, датчики, кабельные линии, </w:t>
            </w:r>
            <w:r w:rsidRPr="00E9111C">
              <w:rPr>
                <w:rFonts w:ascii="Times New Roman" w:hAnsi="Times New Roman" w:cs="Times New Roman"/>
                <w:sz w:val="24"/>
                <w:szCs w:val="24"/>
              </w:rPr>
              <w:lastRenderedPageBreak/>
              <w:t>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Системы </w:t>
            </w:r>
            <w:proofErr w:type="spellStart"/>
            <w:r w:rsidRPr="00E9111C">
              <w:rPr>
                <w:rFonts w:ascii="Times New Roman" w:hAnsi="Times New Roman" w:cs="Times New Roman"/>
                <w:sz w:val="24"/>
                <w:szCs w:val="24"/>
              </w:rPr>
              <w:t>противодымной</w:t>
            </w:r>
            <w:proofErr w:type="spellEnd"/>
            <w:r w:rsidRPr="00E9111C">
              <w:rPr>
                <w:rFonts w:ascii="Times New Roman" w:hAnsi="Times New Roman" w:cs="Times New Roman"/>
                <w:sz w:val="24"/>
                <w:szCs w:val="24"/>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Система </w:t>
            </w:r>
            <w:proofErr w:type="spellStart"/>
            <w:r w:rsidRPr="00E9111C">
              <w:rPr>
                <w:rFonts w:ascii="Times New Roman" w:hAnsi="Times New Roman" w:cs="Times New Roman"/>
                <w:sz w:val="24"/>
                <w:szCs w:val="24"/>
              </w:rPr>
              <w:t>газоудаления</w:t>
            </w:r>
            <w:proofErr w:type="spellEnd"/>
            <w:r w:rsidRPr="00E9111C">
              <w:rPr>
                <w:rFonts w:ascii="Times New Roman" w:hAnsi="Times New Roman" w:cs="Times New Roman"/>
                <w:sz w:val="24"/>
                <w:szCs w:val="24"/>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первичные средства пожаротушения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2.7.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Система противопожарной сигнализации и оповещения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Грузоподъемные механизмы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Лифтовое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Подъемники, грузоподъемные платформы, штабелёры (за исключением самоходных вилочных погрузчиков)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Эскалаторы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Высотные люльки (входящие в оборудование здания)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3.5.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Тали, тельферы, лебедки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теплоснабжения и газоснабжения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Тепловые пункты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Узлы учета расхода тепла</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Котельные (в том числе газифицированные)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Устройства водоподготовки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Насосное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Газовое оборудования и газовые счетчики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4.5.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lastRenderedPageBreak/>
              <w:t>4.6.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Приборы отопления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водоснабжения, водоотведения и канализации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наружных и внутренних водопроводов, запорно-регулирующая арматура</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Водостоки, дренажные системы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Скважины, очистные установки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Насосное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roofErr w:type="spellStart"/>
            <w:r w:rsidRPr="00E9111C">
              <w:rPr>
                <w:rFonts w:ascii="Times New Roman" w:hAnsi="Times New Roman" w:cs="Times New Roman"/>
                <w:sz w:val="24"/>
                <w:szCs w:val="24"/>
              </w:rPr>
              <w:t>Водосчетчики</w:t>
            </w:r>
            <w:proofErr w:type="spellEnd"/>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5.6.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Санитарно-техническое оборудование</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вентиляции и кондиционирования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Вентиляторы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Приточные и вытяжные установки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Увлажнители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Воздухоочистители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Тепловые завесы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Воздухораспределительные устройства</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воздуховодов и регулирующих дроссель клапанов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Регулирующие и запорные воздушные клапаны с электромеханическими приводами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roofErr w:type="spellStart"/>
            <w:r w:rsidRPr="00E9111C">
              <w:rPr>
                <w:rFonts w:ascii="Times New Roman" w:hAnsi="Times New Roman" w:cs="Times New Roman"/>
                <w:sz w:val="24"/>
                <w:szCs w:val="24"/>
              </w:rPr>
              <w:t>Огнезадерживающие</w:t>
            </w:r>
            <w:proofErr w:type="spellEnd"/>
            <w:r w:rsidRPr="00E9111C">
              <w:rPr>
                <w:rFonts w:ascii="Times New Roman" w:hAnsi="Times New Roman" w:cs="Times New Roman"/>
                <w:sz w:val="24"/>
                <w:szCs w:val="24"/>
              </w:rPr>
              <w:t xml:space="preserve"> клапаны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Регулирующие узлы теплоснабжения и холодоснабжения приточных систем и тепловых завес</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Шкафы управления вентиляции, датчики и кабельные линии, относящиеся к системам управления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lastRenderedPageBreak/>
              <w:t>6.13.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Центральные, </w:t>
            </w:r>
            <w:proofErr w:type="spellStart"/>
            <w:r w:rsidRPr="00E9111C">
              <w:rPr>
                <w:rFonts w:ascii="Times New Roman" w:hAnsi="Times New Roman" w:cs="Times New Roman"/>
                <w:sz w:val="24"/>
                <w:szCs w:val="24"/>
              </w:rPr>
              <w:t>мультизональные</w:t>
            </w:r>
            <w:proofErr w:type="spellEnd"/>
            <w:r w:rsidRPr="00E9111C">
              <w:rPr>
                <w:rFonts w:ascii="Times New Roman" w:hAnsi="Times New Roman" w:cs="Times New Roman"/>
                <w:sz w:val="24"/>
                <w:szCs w:val="24"/>
              </w:rPr>
              <w:t xml:space="preserve"> (системы типа </w:t>
            </w:r>
            <w:r w:rsidRPr="00E9111C">
              <w:rPr>
                <w:rFonts w:ascii="Times New Roman" w:hAnsi="Times New Roman" w:cs="Times New Roman"/>
                <w:sz w:val="24"/>
                <w:szCs w:val="24"/>
                <w:lang w:val="en-US"/>
              </w:rPr>
              <w:t>VRV</w:t>
            </w:r>
            <w:r w:rsidRPr="00E9111C">
              <w:rPr>
                <w:rFonts w:ascii="Times New Roman" w:hAnsi="Times New Roman" w:cs="Times New Roman"/>
                <w:sz w:val="24"/>
                <w:szCs w:val="24"/>
              </w:rPr>
              <w:t>) и автономные (в том числе прецизионные) кондиционеры, сплит системы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roofErr w:type="spellStart"/>
            <w:r w:rsidRPr="00E9111C">
              <w:rPr>
                <w:rFonts w:ascii="Times New Roman" w:hAnsi="Times New Roman" w:cs="Times New Roman"/>
                <w:sz w:val="24"/>
                <w:szCs w:val="24"/>
              </w:rPr>
              <w:t>Водоохлаждающие</w:t>
            </w:r>
            <w:proofErr w:type="spellEnd"/>
            <w:r w:rsidRPr="00E9111C">
              <w:rPr>
                <w:rFonts w:ascii="Times New Roman" w:hAnsi="Times New Roman" w:cs="Times New Roman"/>
                <w:sz w:val="24"/>
                <w:szCs w:val="24"/>
              </w:rPr>
              <w:t xml:space="preserve"> машины (</w:t>
            </w:r>
            <w:proofErr w:type="spellStart"/>
            <w:r w:rsidRPr="00E9111C">
              <w:rPr>
                <w:rFonts w:ascii="Times New Roman" w:hAnsi="Times New Roman" w:cs="Times New Roman"/>
                <w:sz w:val="24"/>
                <w:szCs w:val="24"/>
              </w:rPr>
              <w:t>чиллера</w:t>
            </w:r>
            <w:proofErr w:type="spellEnd"/>
            <w:r w:rsidRPr="00E9111C">
              <w:rPr>
                <w:rFonts w:ascii="Times New Roman" w:hAnsi="Times New Roman" w:cs="Times New Roman"/>
                <w:sz w:val="24"/>
                <w:szCs w:val="24"/>
              </w:rPr>
              <w:t>)</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Доводчики температуры воздуха (</w:t>
            </w:r>
            <w:proofErr w:type="spellStart"/>
            <w:r w:rsidRPr="00E9111C">
              <w:rPr>
                <w:rFonts w:ascii="Times New Roman" w:hAnsi="Times New Roman" w:cs="Times New Roman"/>
                <w:sz w:val="24"/>
                <w:szCs w:val="24"/>
              </w:rPr>
              <w:t>фанкойлы</w:t>
            </w:r>
            <w:proofErr w:type="spellEnd"/>
            <w:r w:rsidRPr="00E9111C">
              <w:rPr>
                <w:rFonts w:ascii="Times New Roman" w:hAnsi="Times New Roman" w:cs="Times New Roman"/>
                <w:sz w:val="24"/>
                <w:szCs w:val="24"/>
              </w:rPr>
              <w:t>)</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6.16</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Компрессорно-конденсаторные блоки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Выносные конденсаторы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Градирни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6.19.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Сети медных (</w:t>
            </w:r>
            <w:proofErr w:type="spellStart"/>
            <w:r w:rsidRPr="00E9111C">
              <w:rPr>
                <w:rFonts w:ascii="Times New Roman" w:hAnsi="Times New Roman" w:cs="Times New Roman"/>
                <w:sz w:val="24"/>
                <w:szCs w:val="24"/>
              </w:rPr>
              <w:t>фреоновых</w:t>
            </w:r>
            <w:proofErr w:type="spellEnd"/>
            <w:r w:rsidRPr="00E9111C">
              <w:rPr>
                <w:rFonts w:ascii="Times New Roman" w:hAnsi="Times New Roman" w:cs="Times New Roman"/>
                <w:sz w:val="24"/>
                <w:szCs w:val="24"/>
              </w:rPr>
              <w:t>) трубопроводов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Кабельные линии системы управления кондиционеров, холодильных машин и исполнительных механизмов</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Трубопроводы и запорно-регулирующая арматура систем водяного охлаждения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дренажных трубопроводов до врезок в систему канализации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6.24.</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Дренажные насосы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6.25.</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7.</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8.</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 xml:space="preserve">Автоматизированные системы комплексного управления, диспетчеризации и мониторинга ИСЖ </w:t>
            </w:r>
            <w:r w:rsidRPr="00E9111C">
              <w:rPr>
                <w:rFonts w:ascii="Times New Roman" w:hAnsi="Times New Roman" w:cs="Times New Roman"/>
                <w:sz w:val="24"/>
                <w:szCs w:val="24"/>
              </w:rPr>
              <w:lastRenderedPageBreak/>
              <w:t>(шкафы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9.</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Системы видеонаблюдения и охранной сигнализации</w:t>
            </w: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10</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11</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12</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r w:rsidR="00631E10" w:rsidRPr="00E9111C" w:rsidTr="00A01152">
        <w:tc>
          <w:tcPr>
            <w:tcW w:w="37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r w:rsidRPr="00E9111C">
              <w:rPr>
                <w:rFonts w:ascii="Times New Roman" w:hAnsi="Times New Roman" w:cs="Times New Roman"/>
                <w:sz w:val="24"/>
                <w:szCs w:val="24"/>
              </w:rPr>
              <w:t>13</w:t>
            </w:r>
          </w:p>
        </w:tc>
        <w:tc>
          <w:tcPr>
            <w:tcW w:w="2498"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c>
          <w:tcPr>
            <w:tcW w:w="2131" w:type="pct"/>
            <w:vAlign w:val="center"/>
          </w:tcPr>
          <w:p w:rsidR="00631E10" w:rsidRPr="00E9111C" w:rsidRDefault="00631E10" w:rsidP="00A01152">
            <w:pPr>
              <w:widowControl w:val="0"/>
              <w:autoSpaceDE w:val="0"/>
              <w:autoSpaceDN w:val="0"/>
              <w:adjustRightInd w:val="0"/>
              <w:jc w:val="center"/>
              <w:rPr>
                <w:rFonts w:ascii="Times New Roman" w:hAnsi="Times New Roman" w:cs="Times New Roman"/>
                <w:sz w:val="24"/>
                <w:szCs w:val="24"/>
              </w:rPr>
            </w:pPr>
          </w:p>
        </w:tc>
      </w:tr>
    </w:tbl>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повреждения для каждого вида оборудования)</w:t>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 </w:t>
      </w:r>
      <w:r w:rsidRPr="00E9111C">
        <w:rPr>
          <w:rFonts w:ascii="Times New Roman" w:hAnsi="Times New Roman" w:cs="Times New Roman"/>
          <w:b/>
          <w:sz w:val="24"/>
          <w:szCs w:val="24"/>
        </w:rPr>
        <w:t>прилегающая территория</w:t>
      </w:r>
      <w:r w:rsidRPr="00E9111C">
        <w:rPr>
          <w:rFonts w:ascii="Times New Roman" w:hAnsi="Times New Roman" w:cs="Times New Roman"/>
          <w:sz w:val="24"/>
          <w:szCs w:val="24"/>
        </w:rPr>
        <w:t>: ________________________________________________</w:t>
      </w:r>
    </w:p>
    <w:p w:rsidR="00631E10" w:rsidRPr="00E9111C" w:rsidRDefault="00631E10" w:rsidP="00631E10">
      <w:pPr>
        <w:snapToGrid w:val="0"/>
        <w:ind w:firstLine="709"/>
        <w:contextualSpacing/>
        <w:jc w:val="center"/>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(перечислить тротуары, озеленение, другое)</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состояние: __________________________________________________________</w:t>
      </w:r>
    </w:p>
    <w:p w:rsidR="00631E10" w:rsidRPr="00E9111C" w:rsidRDefault="00631E10" w:rsidP="00631E10">
      <w:pPr>
        <w:snapToGrid w:val="0"/>
        <w:ind w:firstLine="709"/>
        <w:contextualSpacing/>
        <w:jc w:val="center"/>
        <w:rPr>
          <w:rFonts w:ascii="Times New Roman" w:hAnsi="Times New Roman" w:cs="Times New Roman"/>
          <w:i/>
          <w:sz w:val="24"/>
          <w:szCs w:val="24"/>
          <w:vertAlign w:val="superscript"/>
        </w:rPr>
      </w:pPr>
      <w:r w:rsidRPr="00E9111C">
        <w:rPr>
          <w:rFonts w:ascii="Times New Roman" w:hAnsi="Times New Roman" w:cs="Times New Roman"/>
          <w:i/>
          <w:sz w:val="24"/>
          <w:szCs w:val="24"/>
          <w:vertAlign w:val="superscript"/>
        </w:rPr>
        <w:t>(отличное, хорошее, удовлетворительное – указать для каждого вида)</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ab/>
        <w:t>недостатки: 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i/>
          <w:sz w:val="24"/>
          <w:szCs w:val="24"/>
          <w:vertAlign w:val="superscript"/>
        </w:rPr>
      </w:pPr>
      <w:r w:rsidRPr="00E9111C">
        <w:rPr>
          <w:rFonts w:ascii="Times New Roman" w:hAnsi="Times New Roman" w:cs="Times New Roman"/>
          <w:i/>
          <w:sz w:val="24"/>
          <w:szCs w:val="24"/>
        </w:rPr>
        <w:tab/>
      </w:r>
      <w:r w:rsidRPr="00E9111C">
        <w:rPr>
          <w:rFonts w:ascii="Times New Roman" w:hAnsi="Times New Roman" w:cs="Times New Roman"/>
          <w:i/>
          <w:sz w:val="24"/>
          <w:szCs w:val="24"/>
        </w:rPr>
        <w:tab/>
      </w:r>
      <w:r w:rsidRPr="00E9111C">
        <w:rPr>
          <w:rFonts w:ascii="Times New Roman" w:hAnsi="Times New Roman" w:cs="Times New Roman"/>
          <w:i/>
          <w:sz w:val="24"/>
          <w:szCs w:val="24"/>
          <w:vertAlign w:val="superscript"/>
        </w:rPr>
        <w:t>(при наличии перечислить недостатки, повреждения для каждого вида)</w:t>
      </w:r>
    </w:p>
    <w:p w:rsidR="00631E10" w:rsidRPr="00E9111C" w:rsidRDefault="00631E10" w:rsidP="00631E10">
      <w:pPr>
        <w:snapToGrid w:val="0"/>
        <w:ind w:firstLine="709"/>
        <w:contextualSpacing/>
        <w:jc w:val="both"/>
        <w:rPr>
          <w:rFonts w:ascii="Times New Roman" w:hAnsi="Times New Roman" w:cs="Times New Roman"/>
          <w:i/>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b/>
          <w:sz w:val="24"/>
          <w:szCs w:val="24"/>
        </w:rPr>
        <w:t>- иное</w:t>
      </w:r>
      <w:r w:rsidRPr="00E9111C">
        <w:rPr>
          <w:rFonts w:ascii="Times New Roman" w:hAnsi="Times New Roman" w:cs="Times New Roman"/>
          <w:sz w:val="24"/>
          <w:szCs w:val="24"/>
        </w:rPr>
        <w:t xml:space="preserve"> ____________________________________________________________________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xml:space="preserve">_____________________________________________________________________________. </w:t>
      </w:r>
      <w:r w:rsidRPr="00E9111C">
        <w:rPr>
          <w:rFonts w:ascii="Times New Roman" w:hAnsi="Times New Roman" w:cs="Times New Roman"/>
          <w:sz w:val="24"/>
          <w:szCs w:val="24"/>
          <w:vertAlign w:val="superscript"/>
        </w:rPr>
        <w:footnoteReference w:id="29"/>
      </w:r>
    </w:p>
    <w:p w:rsidR="00631E10" w:rsidRPr="00E9111C" w:rsidRDefault="00631E10" w:rsidP="00631E10">
      <w:pPr>
        <w:pStyle w:val="a9"/>
        <w:widowControl w:val="0"/>
        <w:numPr>
          <w:ilvl w:val="0"/>
          <w:numId w:val="9"/>
        </w:numPr>
        <w:autoSpaceDE w:val="0"/>
        <w:autoSpaceDN w:val="0"/>
        <w:adjustRightInd w:val="0"/>
        <w:snapToGrid w:val="0"/>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Продавец передал Покупателю Недвижимое имущество со следующими показаниями индивидуальных приборов учета</w:t>
      </w:r>
      <w:r w:rsidRPr="00E9111C">
        <w:rPr>
          <w:rFonts w:ascii="Times New Roman" w:hAnsi="Times New Roman" w:cs="Times New Roman"/>
          <w:sz w:val="24"/>
          <w:szCs w:val="24"/>
          <w:vertAlign w:val="superscript"/>
        </w:rPr>
        <w:footnoteReference w:id="30"/>
      </w:r>
      <w:r w:rsidRPr="00E9111C">
        <w:rPr>
          <w:rFonts w:ascii="Times New Roman" w:hAnsi="Times New Roman" w:cs="Times New Roman"/>
          <w:sz w:val="24"/>
          <w:szCs w:val="24"/>
        </w:rPr>
        <w:t>:</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электричество: _____________________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вода (теплая): 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вода (холодная): ____________________</w:t>
      </w:r>
    </w:p>
    <w:p w:rsidR="00631E10" w:rsidRPr="00E9111C" w:rsidRDefault="00631E10" w:rsidP="00631E10">
      <w:pPr>
        <w:snapToGrid w:val="0"/>
        <w:ind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 иное: ____________________</w:t>
      </w:r>
    </w:p>
    <w:p w:rsidR="00631E10" w:rsidRPr="00E9111C" w:rsidRDefault="00631E10" w:rsidP="00631E10">
      <w:pPr>
        <w:widowControl w:val="0"/>
        <w:numPr>
          <w:ilvl w:val="0"/>
          <w:numId w:val="9"/>
        </w:numPr>
        <w:autoSpaceDE w:val="0"/>
        <w:autoSpaceDN w:val="0"/>
        <w:adjustRightInd w:val="0"/>
        <w:snapToGrid w:val="0"/>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Продавец передал Покупателю ключи от замка</w:t>
      </w:r>
      <w:r w:rsidRPr="00E9111C">
        <w:rPr>
          <w:rFonts w:ascii="Times New Roman" w:hAnsi="Times New Roman" w:cs="Times New Roman"/>
          <w:sz w:val="24"/>
          <w:szCs w:val="24"/>
          <w:vertAlign w:val="superscript"/>
        </w:rPr>
        <w:footnoteReference w:id="31"/>
      </w:r>
      <w:r w:rsidRPr="00E9111C">
        <w:rPr>
          <w:rFonts w:ascii="Times New Roman" w:hAnsi="Times New Roman" w:cs="Times New Roman"/>
          <w:sz w:val="24"/>
          <w:szCs w:val="24"/>
        </w:rPr>
        <w:t xml:space="preserve"> двери</w:t>
      </w:r>
      <w:r w:rsidRPr="00E9111C">
        <w:rPr>
          <w:rFonts w:ascii="Times New Roman" w:hAnsi="Times New Roman" w:cs="Times New Roman"/>
          <w:sz w:val="24"/>
          <w:szCs w:val="24"/>
          <w:vertAlign w:val="superscript"/>
        </w:rPr>
        <w:footnoteReference w:id="32"/>
      </w:r>
      <w:r w:rsidRPr="00E9111C">
        <w:rPr>
          <w:rFonts w:ascii="Times New Roman" w:hAnsi="Times New Roman" w:cs="Times New Roman"/>
          <w:sz w:val="24"/>
          <w:szCs w:val="24"/>
        </w:rPr>
        <w:t xml:space="preserve"> Недвижимого имущества в количестве _________.</w:t>
      </w:r>
    </w:p>
    <w:p w:rsidR="00631E10" w:rsidRPr="00E9111C" w:rsidRDefault="00631E10" w:rsidP="00631E10">
      <w:pPr>
        <w:widowControl w:val="0"/>
        <w:numPr>
          <w:ilvl w:val="0"/>
          <w:numId w:val="9"/>
        </w:numPr>
        <w:autoSpaceDE w:val="0"/>
        <w:autoSpaceDN w:val="0"/>
        <w:adjustRightInd w:val="0"/>
        <w:snapToGrid w:val="0"/>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vertAlign w:val="superscript"/>
        </w:rPr>
        <w:lastRenderedPageBreak/>
        <w:footnoteReference w:id="33"/>
      </w:r>
      <w:r w:rsidRPr="00E9111C">
        <w:rPr>
          <w:rFonts w:ascii="Times New Roman" w:hAnsi="Times New Roman" w:cs="Times New Roman"/>
          <w:sz w:val="24"/>
          <w:szCs w:val="24"/>
        </w:rPr>
        <w:t>Одновременно с Недвижимым имуществом Продавец передал Покупателю, а Покупатель принял следующее движимое имущество:</w:t>
      </w:r>
    </w:p>
    <w:tbl>
      <w:tblPr>
        <w:tblW w:w="5000" w:type="pct"/>
        <w:tblLook w:val="04A0" w:firstRow="1" w:lastRow="0" w:firstColumn="1" w:lastColumn="0" w:noHBand="0" w:noVBand="1"/>
      </w:tblPr>
      <w:tblGrid>
        <w:gridCol w:w="575"/>
        <w:gridCol w:w="3474"/>
        <w:gridCol w:w="2655"/>
        <w:gridCol w:w="2651"/>
      </w:tblGrid>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 п/п</w:t>
            </w: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Наименование</w:t>
            </w: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Инвентарный номер</w:t>
            </w:r>
          </w:p>
        </w:tc>
        <w:tc>
          <w:tcPr>
            <w:tcW w:w="1417" w:type="pct"/>
            <w:vAlign w:val="center"/>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Балансовая (остаточная) стоимость</w:t>
            </w: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0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857"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9" w:type="pct"/>
            <w:vAlign w:val="center"/>
          </w:tcPr>
          <w:p w:rsidR="00631E10" w:rsidRPr="00E9111C" w:rsidRDefault="00631E10" w:rsidP="00A01152">
            <w:pPr>
              <w:snapToGrid w:val="0"/>
              <w:jc w:val="center"/>
              <w:rPr>
                <w:rFonts w:ascii="Times New Roman" w:hAnsi="Times New Roman" w:cs="Times New Roman"/>
                <w:sz w:val="24"/>
                <w:szCs w:val="24"/>
              </w:rPr>
            </w:pPr>
          </w:p>
        </w:tc>
        <w:tc>
          <w:tcPr>
            <w:tcW w:w="1417" w:type="pct"/>
          </w:tcPr>
          <w:p w:rsidR="00631E10" w:rsidRPr="00E9111C" w:rsidRDefault="00631E10" w:rsidP="00A01152">
            <w:pPr>
              <w:snapToGrid w:val="0"/>
              <w:jc w:val="center"/>
              <w:rPr>
                <w:rFonts w:ascii="Times New Roman" w:hAnsi="Times New Roman" w:cs="Times New Roman"/>
                <w:sz w:val="24"/>
                <w:szCs w:val="24"/>
              </w:rPr>
            </w:pPr>
          </w:p>
        </w:tc>
      </w:tr>
    </w:tbl>
    <w:p w:rsidR="00631E10" w:rsidRPr="00E9111C" w:rsidRDefault="00631E10" w:rsidP="00631E10">
      <w:pPr>
        <w:widowControl w:val="0"/>
        <w:numPr>
          <w:ilvl w:val="0"/>
          <w:numId w:val="9"/>
        </w:numPr>
        <w:autoSpaceDE w:val="0"/>
        <w:autoSpaceDN w:val="0"/>
        <w:adjustRightInd w:val="0"/>
        <w:snapToGrid w:val="0"/>
        <w:spacing w:after="0" w:line="240" w:lineRule="auto"/>
        <w:ind w:left="0" w:firstLine="709"/>
        <w:contextualSpacing/>
        <w:jc w:val="both"/>
        <w:rPr>
          <w:rFonts w:ascii="Times New Roman" w:hAnsi="Times New Roman" w:cs="Times New Roman"/>
          <w:sz w:val="24"/>
          <w:szCs w:val="24"/>
        </w:rPr>
      </w:pPr>
      <w:r w:rsidRPr="00E9111C">
        <w:rPr>
          <w:rFonts w:ascii="Times New Roman" w:hAnsi="Times New Roman" w:cs="Times New Roman"/>
          <w:sz w:val="24"/>
          <w:szCs w:val="24"/>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Look w:val="0000" w:firstRow="0" w:lastRow="0" w:firstColumn="0" w:lastColumn="0" w:noHBand="0" w:noVBand="0"/>
      </w:tblPr>
      <w:tblGrid>
        <w:gridCol w:w="665"/>
        <w:gridCol w:w="1807"/>
        <w:gridCol w:w="3592"/>
        <w:gridCol w:w="1197"/>
        <w:gridCol w:w="2094"/>
      </w:tblGrid>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 п/п</w:t>
            </w:r>
          </w:p>
        </w:tc>
        <w:tc>
          <w:tcPr>
            <w:tcW w:w="966"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Номер/шифр документа</w:t>
            </w:r>
          </w:p>
        </w:tc>
        <w:tc>
          <w:tcPr>
            <w:tcW w:w="1920"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Наименование документа</w:t>
            </w:r>
          </w:p>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Кол-во листов</w:t>
            </w:r>
          </w:p>
        </w:tc>
        <w:tc>
          <w:tcPr>
            <w:tcW w:w="1120" w:type="pct"/>
          </w:tcPr>
          <w:p w:rsidR="00631E10" w:rsidRPr="00E9111C" w:rsidRDefault="00631E10" w:rsidP="00A01152">
            <w:pPr>
              <w:snapToGrid w:val="0"/>
              <w:jc w:val="center"/>
              <w:rPr>
                <w:rFonts w:ascii="Times New Roman" w:hAnsi="Times New Roman" w:cs="Times New Roman"/>
                <w:sz w:val="24"/>
                <w:szCs w:val="24"/>
              </w:rPr>
            </w:pPr>
            <w:r w:rsidRPr="00E9111C">
              <w:rPr>
                <w:rFonts w:ascii="Times New Roman" w:hAnsi="Times New Roman" w:cs="Times New Roman"/>
                <w:sz w:val="24"/>
                <w:szCs w:val="24"/>
              </w:rPr>
              <w:t>Примечание</w:t>
            </w: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r w:rsidR="00631E10" w:rsidRPr="00E9111C" w:rsidTr="00A01152">
        <w:tc>
          <w:tcPr>
            <w:tcW w:w="355" w:type="pct"/>
          </w:tcPr>
          <w:p w:rsidR="00631E10" w:rsidRPr="00E9111C" w:rsidRDefault="00631E10" w:rsidP="00A01152">
            <w:pPr>
              <w:snapToGrid w:val="0"/>
              <w:jc w:val="center"/>
              <w:rPr>
                <w:rFonts w:ascii="Times New Roman" w:hAnsi="Times New Roman" w:cs="Times New Roman"/>
                <w:sz w:val="24"/>
                <w:szCs w:val="24"/>
              </w:rPr>
            </w:pPr>
          </w:p>
        </w:tc>
        <w:tc>
          <w:tcPr>
            <w:tcW w:w="966" w:type="pct"/>
          </w:tcPr>
          <w:p w:rsidR="00631E10" w:rsidRPr="00E9111C" w:rsidRDefault="00631E10" w:rsidP="00A01152">
            <w:pPr>
              <w:snapToGrid w:val="0"/>
              <w:jc w:val="center"/>
              <w:rPr>
                <w:rFonts w:ascii="Times New Roman" w:hAnsi="Times New Roman" w:cs="Times New Roman"/>
                <w:sz w:val="24"/>
                <w:szCs w:val="24"/>
              </w:rPr>
            </w:pPr>
          </w:p>
        </w:tc>
        <w:tc>
          <w:tcPr>
            <w:tcW w:w="1920" w:type="pct"/>
          </w:tcPr>
          <w:p w:rsidR="00631E10" w:rsidRPr="00E9111C" w:rsidRDefault="00631E10" w:rsidP="00A01152">
            <w:pPr>
              <w:snapToGrid w:val="0"/>
              <w:jc w:val="center"/>
              <w:rPr>
                <w:rFonts w:ascii="Times New Roman" w:hAnsi="Times New Roman" w:cs="Times New Roman"/>
                <w:sz w:val="24"/>
                <w:szCs w:val="24"/>
              </w:rPr>
            </w:pPr>
          </w:p>
        </w:tc>
        <w:tc>
          <w:tcPr>
            <w:tcW w:w="640" w:type="pct"/>
          </w:tcPr>
          <w:p w:rsidR="00631E10" w:rsidRPr="00E9111C" w:rsidRDefault="00631E10" w:rsidP="00A01152">
            <w:pPr>
              <w:snapToGrid w:val="0"/>
              <w:jc w:val="center"/>
              <w:rPr>
                <w:rFonts w:ascii="Times New Roman" w:hAnsi="Times New Roman" w:cs="Times New Roman"/>
                <w:sz w:val="24"/>
                <w:szCs w:val="24"/>
              </w:rPr>
            </w:pPr>
          </w:p>
        </w:tc>
        <w:tc>
          <w:tcPr>
            <w:tcW w:w="1120" w:type="pct"/>
          </w:tcPr>
          <w:p w:rsidR="00631E10" w:rsidRPr="00E9111C" w:rsidRDefault="00631E10" w:rsidP="00A01152">
            <w:pPr>
              <w:snapToGrid w:val="0"/>
              <w:jc w:val="center"/>
              <w:rPr>
                <w:rFonts w:ascii="Times New Roman" w:hAnsi="Times New Roman" w:cs="Times New Roman"/>
                <w:sz w:val="24"/>
                <w:szCs w:val="24"/>
              </w:rPr>
            </w:pPr>
          </w:p>
        </w:tc>
      </w:tr>
    </w:tbl>
    <w:p w:rsidR="00631E10" w:rsidRPr="00E9111C" w:rsidRDefault="00631E10" w:rsidP="00631E10">
      <w:pP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34"/>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r>
    </w:tbl>
    <w:p w:rsidR="00631E10" w:rsidRPr="00E9111C" w:rsidRDefault="00631E10" w:rsidP="00631E10">
      <w:pPr>
        <w:pBdr>
          <w:bottom w:val="single" w:sz="12" w:space="1" w:color="auto"/>
        </w:pBdr>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35"/>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r>
    </w:tbl>
    <w:p w:rsidR="00631E10" w:rsidRPr="00E9111C" w:rsidRDefault="00631E10" w:rsidP="00631E10">
      <w:pPr>
        <w:ind w:firstLine="7371"/>
        <w:rPr>
          <w:rFonts w:ascii="Times New Roman" w:hAnsi="Times New Roman" w:cs="Times New Roman"/>
          <w:b/>
          <w:sz w:val="24"/>
          <w:szCs w:val="24"/>
        </w:rPr>
      </w:pPr>
      <w:r w:rsidRPr="00E9111C">
        <w:rPr>
          <w:rFonts w:ascii="Times New Roman" w:hAnsi="Times New Roman" w:cs="Times New Roman"/>
          <w:sz w:val="24"/>
          <w:szCs w:val="24"/>
        </w:rPr>
        <w:br w:type="page"/>
      </w:r>
      <w:r w:rsidRPr="00E9111C">
        <w:rPr>
          <w:rFonts w:ascii="Times New Roman" w:hAnsi="Times New Roman" w:cs="Times New Roman"/>
          <w:sz w:val="24"/>
          <w:szCs w:val="24"/>
        </w:rPr>
        <w:lastRenderedPageBreak/>
        <w:t>Приложение № 2</w:t>
      </w:r>
    </w:p>
    <w:p w:rsidR="00631E10" w:rsidRPr="00E9111C" w:rsidRDefault="00631E10" w:rsidP="00631E10">
      <w:pPr>
        <w:snapToGrid w:val="0"/>
        <w:ind w:left="4536"/>
        <w:contextualSpacing/>
        <w:jc w:val="right"/>
        <w:rPr>
          <w:rFonts w:ascii="Times New Roman" w:hAnsi="Times New Roman" w:cs="Times New Roman"/>
          <w:bCs/>
          <w:sz w:val="24"/>
          <w:szCs w:val="24"/>
        </w:rPr>
      </w:pPr>
      <w:r w:rsidRPr="00E9111C">
        <w:rPr>
          <w:rFonts w:ascii="Times New Roman" w:hAnsi="Times New Roman" w:cs="Times New Roman"/>
          <w:sz w:val="24"/>
          <w:szCs w:val="24"/>
        </w:rPr>
        <w:t xml:space="preserve">к Договору </w:t>
      </w:r>
      <w:r w:rsidRPr="00E9111C">
        <w:rPr>
          <w:rFonts w:ascii="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rsidR="00631E10" w:rsidRPr="00E9111C" w:rsidRDefault="00631E10" w:rsidP="00631E10">
      <w:pPr>
        <w:snapToGrid w:val="0"/>
        <w:contextualSpacing/>
        <w:jc w:val="right"/>
        <w:rPr>
          <w:rFonts w:ascii="Times New Roman" w:hAnsi="Times New Roman" w:cs="Times New Roman"/>
          <w:sz w:val="24"/>
          <w:szCs w:val="24"/>
        </w:rPr>
      </w:pPr>
      <w:r w:rsidRPr="00E9111C">
        <w:rPr>
          <w:rFonts w:ascii="Times New Roman" w:hAnsi="Times New Roman" w:cs="Times New Roman"/>
          <w:sz w:val="24"/>
          <w:szCs w:val="24"/>
        </w:rPr>
        <w:t>от_____ №_____</w:t>
      </w:r>
    </w:p>
    <w:p w:rsidR="00631E10" w:rsidRPr="00E9111C" w:rsidRDefault="00631E10" w:rsidP="00631E10">
      <w:pPr>
        <w:snapToGrid w:val="0"/>
        <w:contextualSpacing/>
        <w:jc w:val="right"/>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План Объекта с указанием части Объекта, передаваемого в аренду</w:t>
      </w:r>
    </w:p>
    <w:p w:rsidR="00631E10" w:rsidRPr="00E9111C" w:rsidRDefault="00631E10" w:rsidP="00631E10">
      <w:pPr>
        <w:snapToGrid w:val="0"/>
        <w:ind w:firstLine="426"/>
        <w:contextualSpacing/>
        <w:jc w:val="center"/>
        <w:rPr>
          <w:rFonts w:ascii="Times New Roman" w:hAnsi="Times New Roman" w:cs="Times New Roman"/>
          <w:b/>
          <w:sz w:val="24"/>
          <w:szCs w:val="24"/>
        </w:rPr>
      </w:pPr>
      <w:r w:rsidRPr="00E9111C">
        <w:rPr>
          <w:rFonts w:ascii="Times New Roman" w:hAnsi="Times New Roman" w:cs="Times New Roman"/>
          <w:b/>
          <w:sz w:val="24"/>
          <w:szCs w:val="24"/>
        </w:rPr>
        <w:t>(заштриховано и выделено красным цветом)</w:t>
      </w:r>
      <w:r w:rsidRPr="00E9111C">
        <w:rPr>
          <w:rStyle w:val="ad"/>
          <w:rFonts w:ascii="Times New Roman" w:hAnsi="Times New Roman"/>
          <w:b/>
          <w:sz w:val="24"/>
          <w:szCs w:val="24"/>
        </w:rPr>
        <w:footnoteReference w:id="36"/>
      </w:r>
    </w:p>
    <w:p w:rsidR="00631E10" w:rsidRPr="00E9111C" w:rsidRDefault="00631E10" w:rsidP="00631E10">
      <w:pPr>
        <w:snapToGrid w:val="0"/>
        <w:contextualSpacing/>
        <w:jc w:val="center"/>
        <w:rPr>
          <w:rFonts w:ascii="Times New Roman" w:hAnsi="Times New Roman" w:cs="Times New Roman"/>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Объект 1</w:t>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noProof/>
          <w:sz w:val="24"/>
          <w:szCs w:val="24"/>
          <w:lang w:eastAsia="ru-RU"/>
        </w:rPr>
        <w:drawing>
          <wp:inline distT="0" distB="0" distL="0" distR="0" wp14:anchorId="2CBFB8B7" wp14:editId="521E079E">
            <wp:extent cx="6278290" cy="2186609"/>
            <wp:effectExtent l="0" t="0" r="825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9679" cy="2201024"/>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Объект 2</w:t>
      </w:r>
    </w:p>
    <w:p w:rsidR="00631E10" w:rsidRPr="00E9111C" w:rsidRDefault="00631E10" w:rsidP="00631E10">
      <w:pPr>
        <w:snapToGrid w:val="0"/>
        <w:contextualSpacing/>
        <w:jc w:val="center"/>
        <w:rPr>
          <w:rFonts w:ascii="Times New Roman" w:hAnsi="Times New Roman" w:cs="Times New Roman"/>
          <w:sz w:val="24"/>
          <w:szCs w:val="24"/>
        </w:rPr>
      </w:pPr>
      <w:r w:rsidRPr="00E9111C">
        <w:rPr>
          <w:rFonts w:ascii="Times New Roman" w:hAnsi="Times New Roman" w:cs="Times New Roman"/>
          <w:noProof/>
          <w:sz w:val="24"/>
          <w:szCs w:val="24"/>
          <w:lang w:eastAsia="ru-RU"/>
        </w:rPr>
        <w:drawing>
          <wp:inline distT="0" distB="0" distL="0" distR="0" wp14:anchorId="651708A5" wp14:editId="3FB39063">
            <wp:extent cx="5931535" cy="240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2401570"/>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 xml:space="preserve">Объект 3 </w:t>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noProof/>
          <w:sz w:val="24"/>
          <w:szCs w:val="24"/>
          <w:lang w:eastAsia="ru-RU"/>
        </w:rPr>
        <w:drawing>
          <wp:inline distT="0" distB="0" distL="0" distR="0" wp14:anchorId="66B6F5C3" wp14:editId="13FF24D7">
            <wp:extent cx="6390772" cy="37609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7953" cy="3782848"/>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lang w:val="en-US"/>
        </w:rPr>
      </w:pPr>
      <w:r w:rsidRPr="00E9111C">
        <w:rPr>
          <w:rFonts w:ascii="Times New Roman" w:hAnsi="Times New Roman" w:cs="Times New Roman"/>
          <w:b/>
          <w:sz w:val="24"/>
          <w:szCs w:val="24"/>
        </w:rPr>
        <w:t>Объект 5</w:t>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sz w:val="24"/>
          <w:szCs w:val="24"/>
        </w:rPr>
      </w:pPr>
      <w:r w:rsidRPr="00E9111C">
        <w:rPr>
          <w:rFonts w:ascii="Times New Roman" w:hAnsi="Times New Roman" w:cs="Times New Roman"/>
          <w:noProof/>
          <w:sz w:val="24"/>
          <w:szCs w:val="24"/>
          <w:lang w:eastAsia="ru-RU"/>
        </w:rPr>
        <w:lastRenderedPageBreak/>
        <w:drawing>
          <wp:inline distT="0" distB="0" distL="0" distR="0" wp14:anchorId="3E350E45" wp14:editId="14712F75">
            <wp:extent cx="5939790" cy="39598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sz w:val="24"/>
          <w:szCs w:val="24"/>
        </w:rPr>
        <w:t>Объект 7</w:t>
      </w:r>
    </w:p>
    <w:p w:rsidR="00631E10" w:rsidRPr="00E9111C" w:rsidRDefault="00631E10" w:rsidP="00631E10">
      <w:pPr>
        <w:snapToGrid w:val="0"/>
        <w:contextualSpacing/>
        <w:jc w:val="center"/>
        <w:rPr>
          <w:rFonts w:ascii="Times New Roman" w:hAnsi="Times New Roman" w:cs="Times New Roman"/>
          <w:b/>
          <w:sz w:val="24"/>
          <w:szCs w:val="24"/>
        </w:rPr>
      </w:pPr>
      <w:r w:rsidRPr="00E9111C">
        <w:rPr>
          <w:rFonts w:ascii="Times New Roman" w:hAnsi="Times New Roman" w:cs="Times New Roman"/>
          <w:b/>
          <w:noProof/>
          <w:sz w:val="24"/>
          <w:szCs w:val="24"/>
          <w:lang w:eastAsia="ru-RU"/>
        </w:rPr>
        <w:drawing>
          <wp:inline distT="0" distB="0" distL="0" distR="0" wp14:anchorId="55364C6E" wp14:editId="1F1F0941">
            <wp:extent cx="6750685" cy="328358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685" cy="3283585"/>
                    </a:xfrm>
                    <a:prstGeom prst="rect">
                      <a:avLst/>
                    </a:prstGeom>
                    <a:noFill/>
                    <a:ln>
                      <a:noFill/>
                    </a:ln>
                  </pic:spPr>
                </pic:pic>
              </a:graphicData>
            </a:graphic>
          </wp:inline>
        </w:drawing>
      </w:r>
    </w:p>
    <w:p w:rsidR="00631E10" w:rsidRPr="00E9111C" w:rsidRDefault="00631E10" w:rsidP="00631E10">
      <w:pPr>
        <w:snapToGrid w:val="0"/>
        <w:contextualSpacing/>
        <w:jc w:val="center"/>
        <w:rPr>
          <w:rFonts w:ascii="Times New Roman" w:hAnsi="Times New Roman" w:cs="Times New Roman"/>
          <w:b/>
          <w:sz w:val="24"/>
          <w:szCs w:val="24"/>
        </w:rPr>
      </w:pPr>
    </w:p>
    <w:p w:rsidR="00631E10" w:rsidRPr="00E9111C" w:rsidRDefault="00631E10" w:rsidP="00631E10">
      <w:pPr>
        <w:snapToGrid w:val="0"/>
        <w:contextualSpacing/>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37"/>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r>
    </w:tbl>
    <w:p w:rsidR="00631E10" w:rsidRPr="00E9111C" w:rsidRDefault="00631E10" w:rsidP="00631E10">
      <w:pPr>
        <w:snapToGrid w:val="0"/>
        <w:contextualSpacing/>
        <w:jc w:val="center"/>
        <w:rPr>
          <w:rFonts w:ascii="Times New Roman" w:hAnsi="Times New Roman" w:cs="Times New Roman"/>
          <w:sz w:val="24"/>
          <w:szCs w:val="24"/>
        </w:rPr>
      </w:pPr>
    </w:p>
    <w:p w:rsidR="00631E10" w:rsidRPr="00E9111C" w:rsidRDefault="00631E10" w:rsidP="00631E10">
      <w:pPr>
        <w:pStyle w:val="10"/>
        <w:jc w:val="right"/>
        <w:rPr>
          <w:rFonts w:ascii="Times New Roman" w:hAnsi="Times New Roman" w:cs="Times New Roman"/>
          <w:b w:val="0"/>
          <w:sz w:val="24"/>
          <w:szCs w:val="24"/>
        </w:rPr>
      </w:pPr>
      <w:r w:rsidRPr="00E9111C">
        <w:rPr>
          <w:rFonts w:ascii="Times New Roman" w:eastAsia="Times New Roman" w:hAnsi="Times New Roman" w:cs="Times New Roman"/>
          <w:sz w:val="24"/>
          <w:szCs w:val="24"/>
          <w:lang w:eastAsia="ru-RU"/>
        </w:rPr>
        <w:br w:type="page"/>
      </w:r>
      <w:r w:rsidRPr="00E9111C">
        <w:rPr>
          <w:rFonts w:ascii="Times New Roman" w:hAnsi="Times New Roman" w:cs="Times New Roman"/>
          <w:color w:val="auto"/>
          <w:sz w:val="24"/>
          <w:szCs w:val="24"/>
        </w:rPr>
        <w:lastRenderedPageBreak/>
        <w:t>Приложение № 3</w:t>
      </w:r>
    </w:p>
    <w:p w:rsidR="00631E10" w:rsidRPr="00E9111C" w:rsidRDefault="00631E10" w:rsidP="00631E10">
      <w:pPr>
        <w:snapToGrid w:val="0"/>
        <w:ind w:left="4536"/>
        <w:contextualSpacing/>
        <w:jc w:val="right"/>
        <w:rPr>
          <w:rFonts w:ascii="Times New Roman" w:hAnsi="Times New Roman" w:cs="Times New Roman"/>
          <w:bCs/>
          <w:sz w:val="24"/>
          <w:szCs w:val="24"/>
        </w:rPr>
      </w:pPr>
      <w:r w:rsidRPr="00E9111C">
        <w:rPr>
          <w:rFonts w:ascii="Times New Roman" w:hAnsi="Times New Roman" w:cs="Times New Roman"/>
          <w:sz w:val="24"/>
          <w:szCs w:val="24"/>
        </w:rPr>
        <w:t xml:space="preserve">к Договору </w:t>
      </w:r>
      <w:r w:rsidRPr="00E9111C">
        <w:rPr>
          <w:rFonts w:ascii="Times New Roman" w:hAnsi="Times New Roman" w:cs="Times New Roman"/>
          <w:bCs/>
          <w:sz w:val="24"/>
          <w:szCs w:val="24"/>
        </w:rPr>
        <w:t>купли-продажи недвижимого имущества</w:t>
      </w:r>
      <w:r w:rsidRPr="00E9111C">
        <w:rPr>
          <w:rFonts w:ascii="Times New Roman" w:hAnsi="Times New Roman" w:cs="Times New Roman"/>
          <w:sz w:val="24"/>
          <w:szCs w:val="24"/>
        </w:rPr>
        <w:t xml:space="preserve"> с последующей арендой данного имущества (с обратной арендой)</w:t>
      </w:r>
    </w:p>
    <w:p w:rsidR="00631E10" w:rsidRPr="00E9111C" w:rsidRDefault="00631E10" w:rsidP="00631E10">
      <w:pPr>
        <w:snapToGrid w:val="0"/>
        <w:contextualSpacing/>
        <w:jc w:val="right"/>
        <w:rPr>
          <w:rFonts w:ascii="Times New Roman" w:hAnsi="Times New Roman" w:cs="Times New Roman"/>
          <w:sz w:val="24"/>
          <w:szCs w:val="24"/>
        </w:rPr>
      </w:pPr>
      <w:r w:rsidRPr="00E9111C">
        <w:rPr>
          <w:rFonts w:ascii="Times New Roman" w:hAnsi="Times New Roman" w:cs="Times New Roman"/>
          <w:sz w:val="24"/>
          <w:szCs w:val="24"/>
        </w:rPr>
        <w:t>от_____ №_____</w:t>
      </w:r>
    </w:p>
    <w:p w:rsidR="00631E10" w:rsidRPr="00E9111C" w:rsidRDefault="00631E10" w:rsidP="00631E10">
      <w:pPr>
        <w:ind w:left="360"/>
        <w:rPr>
          <w:rFonts w:ascii="Times New Roman" w:hAnsi="Times New Roman" w:cs="Times New Roman"/>
          <w:b/>
          <w:sz w:val="24"/>
          <w:szCs w:val="24"/>
        </w:rPr>
      </w:pPr>
    </w:p>
    <w:p w:rsidR="00631E10" w:rsidRPr="00E9111C" w:rsidRDefault="00631E10" w:rsidP="00631E10">
      <w:pPr>
        <w:jc w:val="center"/>
        <w:rPr>
          <w:rFonts w:ascii="Times New Roman" w:hAnsi="Times New Roman" w:cs="Times New Roman"/>
          <w:b/>
          <w:sz w:val="24"/>
          <w:szCs w:val="24"/>
        </w:rPr>
      </w:pPr>
      <w:r w:rsidRPr="00E9111C">
        <w:rPr>
          <w:rFonts w:ascii="Times New Roman" w:hAnsi="Times New Roman" w:cs="Times New Roman"/>
          <w:b/>
          <w:sz w:val="24"/>
          <w:szCs w:val="24"/>
        </w:rPr>
        <w:t xml:space="preserve">Гарантии по недопущению действий коррупционного характера </w:t>
      </w:r>
    </w:p>
    <w:p w:rsidR="00631E10" w:rsidRPr="00E9111C" w:rsidRDefault="00631E10" w:rsidP="00631E10">
      <w:pPr>
        <w:pStyle w:val="12"/>
        <w:ind w:left="0"/>
        <w:jc w:val="both"/>
        <w:rPr>
          <w:sz w:val="24"/>
          <w:szCs w:val="24"/>
        </w:rPr>
      </w:pPr>
    </w:p>
    <w:p w:rsidR="00631E10" w:rsidRPr="00E9111C" w:rsidRDefault="00631E10" w:rsidP="00631E10">
      <w:pPr>
        <w:pStyle w:val="12"/>
        <w:numPr>
          <w:ilvl w:val="0"/>
          <w:numId w:val="3"/>
        </w:numPr>
        <w:ind w:left="0" w:firstLine="709"/>
        <w:jc w:val="both"/>
        <w:rPr>
          <w:sz w:val="24"/>
          <w:szCs w:val="24"/>
        </w:rPr>
      </w:pPr>
      <w:r w:rsidRPr="00E9111C">
        <w:rPr>
          <w:sz w:val="24"/>
          <w:szCs w:val="24"/>
        </w:rPr>
        <w:t>Реализуя принятые ПАО Сбербанк (далее по тексту – Банк) политики по противодействию коррупции и управлению конфликтом интересов</w:t>
      </w:r>
      <w:r w:rsidRPr="00E9111C">
        <w:rPr>
          <w:rStyle w:val="ad"/>
          <w:sz w:val="24"/>
          <w:szCs w:val="24"/>
        </w:rPr>
        <w:footnoteReference w:id="38"/>
      </w:r>
      <w:r w:rsidRPr="00E9111C">
        <w:rPr>
          <w:sz w:val="24"/>
          <w:szCs w:val="24"/>
        </w:rPr>
        <w:t xml:space="preserve"> и сознавая свою ответственность в укреплении конкурентных отношений и неприятие всех форм коррупции</w:t>
      </w:r>
      <w:r w:rsidRPr="00E9111C">
        <w:rPr>
          <w:rStyle w:val="ad"/>
          <w:sz w:val="24"/>
          <w:szCs w:val="24"/>
        </w:rPr>
        <w:footnoteReference w:id="39"/>
      </w:r>
      <w:r w:rsidRPr="00E9111C">
        <w:rPr>
          <w:sz w:val="24"/>
          <w:szCs w:val="24"/>
        </w:rPr>
        <w:t>, ______________________</w:t>
      </w:r>
      <w:r w:rsidRPr="00E9111C">
        <w:rPr>
          <w:rStyle w:val="ad"/>
          <w:sz w:val="24"/>
          <w:szCs w:val="24"/>
        </w:rPr>
        <w:footnoteReference w:id="40"/>
      </w:r>
      <w:r w:rsidRPr="00E9111C">
        <w:rPr>
          <w:sz w:val="24"/>
          <w:szCs w:val="24"/>
        </w:rPr>
        <w:t xml:space="preserve"> 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E9111C" w:rsidDel="000D5BBB">
        <w:rPr>
          <w:sz w:val="24"/>
          <w:szCs w:val="24"/>
        </w:rPr>
        <w:t xml:space="preserve"> </w:t>
      </w:r>
      <w:r w:rsidRPr="00E9111C">
        <w:rPr>
          <w:sz w:val="24"/>
          <w:szCs w:val="24"/>
        </w:rPr>
        <w:t xml:space="preserve">следующих </w:t>
      </w:r>
      <w:r w:rsidRPr="00E9111C">
        <w:rPr>
          <w:b/>
          <w:sz w:val="24"/>
          <w:szCs w:val="24"/>
        </w:rPr>
        <w:t>принципов</w:t>
      </w:r>
      <w:r w:rsidRPr="00E9111C">
        <w:rPr>
          <w:sz w:val="24"/>
          <w:szCs w:val="24"/>
        </w:rPr>
        <w:t>:</w:t>
      </w:r>
    </w:p>
    <w:p w:rsidR="00631E10" w:rsidRPr="00E9111C" w:rsidRDefault="00631E10" w:rsidP="00631E10">
      <w:pPr>
        <w:numPr>
          <w:ilvl w:val="0"/>
          <w:numId w:val="2"/>
        </w:numPr>
        <w:spacing w:after="0" w:line="240" w:lineRule="auto"/>
        <w:ind w:left="0" w:firstLine="709"/>
        <w:jc w:val="both"/>
        <w:rPr>
          <w:rFonts w:ascii="Times New Roman" w:hAnsi="Times New Roman" w:cs="Times New Roman"/>
          <w:sz w:val="24"/>
          <w:szCs w:val="24"/>
        </w:rPr>
      </w:pPr>
      <w:r w:rsidRPr="00E9111C">
        <w:rPr>
          <w:rFonts w:ascii="Times New Roman" w:hAnsi="Times New Roman" w:cs="Times New Roman"/>
          <w:sz w:val="24"/>
          <w:szCs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631E10" w:rsidRPr="00E9111C" w:rsidRDefault="00631E10" w:rsidP="00631E10">
      <w:pPr>
        <w:pStyle w:val="12"/>
        <w:numPr>
          <w:ilvl w:val="0"/>
          <w:numId w:val="2"/>
        </w:numPr>
        <w:ind w:left="0" w:firstLine="709"/>
        <w:jc w:val="both"/>
        <w:rPr>
          <w:sz w:val="24"/>
          <w:szCs w:val="24"/>
        </w:rPr>
      </w:pPr>
      <w:r w:rsidRPr="00E9111C">
        <w:rPr>
          <w:sz w:val="24"/>
          <w:szCs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631E10" w:rsidRPr="00E9111C" w:rsidRDefault="00631E10" w:rsidP="00631E10">
      <w:pPr>
        <w:pStyle w:val="12"/>
        <w:numPr>
          <w:ilvl w:val="0"/>
          <w:numId w:val="2"/>
        </w:numPr>
        <w:ind w:left="0" w:firstLine="709"/>
        <w:jc w:val="both"/>
        <w:rPr>
          <w:sz w:val="24"/>
          <w:szCs w:val="24"/>
        </w:rPr>
      </w:pPr>
      <w:r w:rsidRPr="00E9111C">
        <w:rPr>
          <w:sz w:val="24"/>
          <w:szCs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631E10" w:rsidRPr="00E9111C" w:rsidRDefault="00631E10" w:rsidP="00631E10">
      <w:pPr>
        <w:pStyle w:val="12"/>
        <w:numPr>
          <w:ilvl w:val="0"/>
          <w:numId w:val="2"/>
        </w:numPr>
        <w:ind w:left="0" w:firstLine="709"/>
        <w:jc w:val="both"/>
        <w:rPr>
          <w:sz w:val="24"/>
          <w:szCs w:val="24"/>
        </w:rPr>
      </w:pPr>
      <w:r w:rsidRPr="00E9111C">
        <w:rPr>
          <w:sz w:val="24"/>
          <w:szCs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631E10" w:rsidRPr="00E9111C" w:rsidRDefault="00631E10" w:rsidP="00631E10">
      <w:pPr>
        <w:pStyle w:val="12"/>
        <w:numPr>
          <w:ilvl w:val="0"/>
          <w:numId w:val="2"/>
        </w:numPr>
        <w:ind w:left="0" w:firstLine="709"/>
        <w:jc w:val="both"/>
        <w:rPr>
          <w:sz w:val="24"/>
          <w:szCs w:val="24"/>
        </w:rPr>
      </w:pPr>
      <w:r w:rsidRPr="00E9111C">
        <w:rPr>
          <w:sz w:val="24"/>
          <w:szCs w:val="24"/>
        </w:rPr>
        <w:t xml:space="preserve">внедрение лучших практик реализации антикоррупционных программ и деловое сотрудничество в этой области. </w:t>
      </w:r>
    </w:p>
    <w:p w:rsidR="00631E10" w:rsidRPr="00E9111C" w:rsidRDefault="00631E10" w:rsidP="00631E10">
      <w:pPr>
        <w:pStyle w:val="12"/>
        <w:numPr>
          <w:ilvl w:val="0"/>
          <w:numId w:val="3"/>
        </w:numPr>
        <w:ind w:left="0" w:firstLine="709"/>
        <w:jc w:val="both"/>
        <w:rPr>
          <w:sz w:val="24"/>
          <w:szCs w:val="24"/>
        </w:rPr>
      </w:pPr>
      <w:r w:rsidRPr="00E9111C">
        <w:rPr>
          <w:sz w:val="24"/>
          <w:szCs w:val="24"/>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w:t>
      </w:r>
      <w:r w:rsidRPr="00E9111C">
        <w:rPr>
          <w:sz w:val="24"/>
          <w:szCs w:val="24"/>
        </w:rPr>
        <w:lastRenderedPageBreak/>
        <w:t xml:space="preserve">территории деятельности или индивидуальный предприниматель), вместе именуемые Стороны, принимают на себя следующие </w:t>
      </w:r>
      <w:r w:rsidRPr="00E9111C">
        <w:rPr>
          <w:b/>
          <w:sz w:val="24"/>
          <w:szCs w:val="24"/>
        </w:rPr>
        <w:t>обязательства</w:t>
      </w:r>
      <w:r w:rsidRPr="00E9111C">
        <w:rPr>
          <w:sz w:val="24"/>
          <w:szCs w:val="24"/>
        </w:rPr>
        <w:t>:</w:t>
      </w:r>
    </w:p>
    <w:p w:rsidR="00631E10" w:rsidRPr="00E9111C" w:rsidRDefault="00631E10" w:rsidP="00631E10">
      <w:pPr>
        <w:pStyle w:val="12"/>
        <w:numPr>
          <w:ilvl w:val="1"/>
          <w:numId w:val="3"/>
        </w:numPr>
        <w:ind w:left="0" w:firstLine="709"/>
        <w:jc w:val="both"/>
        <w:rPr>
          <w:sz w:val="24"/>
          <w:szCs w:val="24"/>
        </w:rPr>
      </w:pPr>
      <w:r w:rsidRPr="00E9111C">
        <w:rPr>
          <w:sz w:val="24"/>
          <w:szCs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631E10" w:rsidRPr="00E9111C" w:rsidRDefault="00631E10" w:rsidP="00631E10">
      <w:pPr>
        <w:pStyle w:val="12"/>
        <w:numPr>
          <w:ilvl w:val="1"/>
          <w:numId w:val="3"/>
        </w:numPr>
        <w:ind w:left="0" w:firstLine="709"/>
        <w:jc w:val="both"/>
        <w:rPr>
          <w:sz w:val="24"/>
          <w:szCs w:val="24"/>
        </w:rPr>
      </w:pPr>
      <w:r w:rsidRPr="00E9111C">
        <w:rPr>
          <w:sz w:val="24"/>
          <w:szCs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631E10" w:rsidRPr="00E9111C" w:rsidRDefault="00631E10" w:rsidP="00631E10">
      <w:pPr>
        <w:pStyle w:val="12"/>
        <w:numPr>
          <w:ilvl w:val="1"/>
          <w:numId w:val="3"/>
        </w:numPr>
        <w:ind w:left="0" w:firstLine="709"/>
        <w:jc w:val="both"/>
        <w:rPr>
          <w:sz w:val="24"/>
          <w:szCs w:val="24"/>
        </w:rPr>
      </w:pPr>
      <w:r w:rsidRPr="00E9111C">
        <w:rPr>
          <w:sz w:val="24"/>
          <w:szCs w:val="24"/>
        </w:rPr>
        <w:t>Стороны не должны совершать действия (бездействие), создающие угрозу возникновения конфликта интересов</w:t>
      </w:r>
      <w:r w:rsidRPr="00E9111C">
        <w:rPr>
          <w:rStyle w:val="ad"/>
          <w:sz w:val="24"/>
          <w:szCs w:val="24"/>
        </w:rPr>
        <w:footnoteReference w:id="41"/>
      </w:r>
      <w:r w:rsidRPr="00E9111C">
        <w:rPr>
          <w:sz w:val="24"/>
          <w:szCs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631E10" w:rsidRPr="00E9111C" w:rsidRDefault="00631E10" w:rsidP="00631E10">
      <w:pPr>
        <w:pStyle w:val="12"/>
        <w:numPr>
          <w:ilvl w:val="1"/>
          <w:numId w:val="3"/>
        </w:numPr>
        <w:ind w:left="0" w:firstLine="709"/>
        <w:jc w:val="both"/>
        <w:rPr>
          <w:sz w:val="24"/>
          <w:szCs w:val="24"/>
        </w:rPr>
      </w:pPr>
      <w:r w:rsidRPr="00E9111C">
        <w:rPr>
          <w:rStyle w:val="ad"/>
          <w:sz w:val="24"/>
          <w:szCs w:val="24"/>
        </w:rPr>
        <w:footnoteReference w:id="42"/>
      </w:r>
      <w:r w:rsidRPr="00E9111C">
        <w:rPr>
          <w:sz w:val="24"/>
          <w:szCs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631E10" w:rsidRPr="00E9111C" w:rsidRDefault="00631E10" w:rsidP="00631E10">
      <w:pPr>
        <w:pStyle w:val="12"/>
        <w:ind w:left="0" w:firstLine="709"/>
        <w:jc w:val="both"/>
        <w:rPr>
          <w:sz w:val="24"/>
          <w:szCs w:val="24"/>
        </w:rPr>
      </w:pPr>
      <w:r w:rsidRPr="00E9111C">
        <w:rPr>
          <w:sz w:val="24"/>
          <w:szCs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631E10" w:rsidRPr="00E9111C" w:rsidRDefault="00631E10" w:rsidP="00631E10">
      <w:pPr>
        <w:pStyle w:val="12"/>
        <w:ind w:left="0" w:firstLine="709"/>
        <w:jc w:val="both"/>
        <w:rPr>
          <w:sz w:val="24"/>
          <w:szCs w:val="24"/>
        </w:rPr>
      </w:pPr>
      <w:r w:rsidRPr="00E9111C">
        <w:rPr>
          <w:sz w:val="24"/>
          <w:szCs w:val="24"/>
        </w:rPr>
        <w:t xml:space="preserve">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631E10" w:rsidRPr="00E9111C" w:rsidRDefault="00631E10" w:rsidP="00631E10">
      <w:pPr>
        <w:pStyle w:val="12"/>
        <w:numPr>
          <w:ilvl w:val="1"/>
          <w:numId w:val="3"/>
        </w:numPr>
        <w:ind w:left="0" w:firstLine="709"/>
        <w:jc w:val="both"/>
        <w:rPr>
          <w:sz w:val="24"/>
          <w:szCs w:val="24"/>
        </w:rPr>
      </w:pPr>
      <w:r w:rsidRPr="00E9111C">
        <w:rPr>
          <w:sz w:val="24"/>
          <w:szCs w:val="24"/>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w:t>
      </w:r>
    </w:p>
    <w:p w:rsidR="00631E10" w:rsidRPr="00E9111C" w:rsidRDefault="00631E10" w:rsidP="00631E10">
      <w:pPr>
        <w:pStyle w:val="12"/>
        <w:ind w:left="0" w:firstLine="709"/>
        <w:jc w:val="both"/>
        <w:rPr>
          <w:sz w:val="24"/>
          <w:szCs w:val="24"/>
        </w:rPr>
      </w:pPr>
      <w:r w:rsidRPr="00E9111C">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w:t>
      </w:r>
      <w:r w:rsidRPr="00E9111C">
        <w:rPr>
          <w:sz w:val="24"/>
          <w:szCs w:val="24"/>
        </w:rPr>
        <w:lastRenderedPageBreak/>
        <w:t xml:space="preserve">соответствии с законодательством Российской Федерации, но не более 10 (десять) % от общей стоимости договора, не позднее 10 (десять) рабочих дней. </w:t>
      </w:r>
    </w:p>
    <w:p w:rsidR="00631E10" w:rsidRPr="00E9111C" w:rsidRDefault="00631E10" w:rsidP="00631E10">
      <w:pPr>
        <w:pStyle w:val="12"/>
        <w:ind w:left="0" w:firstLine="709"/>
        <w:jc w:val="both"/>
        <w:rPr>
          <w:sz w:val="24"/>
          <w:szCs w:val="24"/>
        </w:rPr>
      </w:pPr>
      <w:r w:rsidRPr="00E9111C">
        <w:rPr>
          <w:sz w:val="24"/>
          <w:szCs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631E10" w:rsidRPr="00E9111C" w:rsidRDefault="00631E10" w:rsidP="00631E10">
      <w:pPr>
        <w:pStyle w:val="12"/>
        <w:numPr>
          <w:ilvl w:val="1"/>
          <w:numId w:val="3"/>
        </w:numPr>
        <w:ind w:left="0" w:firstLine="709"/>
        <w:jc w:val="both"/>
        <w:rPr>
          <w:sz w:val="24"/>
          <w:szCs w:val="24"/>
        </w:rPr>
      </w:pPr>
      <w:r w:rsidRPr="00E9111C">
        <w:rPr>
          <w:sz w:val="24"/>
          <w:szCs w:val="24"/>
        </w:rPr>
        <w:t xml:space="preserve">Участник не должен давать обещания и предложения, передавать или получать </w:t>
      </w:r>
      <w:proofErr w:type="gramStart"/>
      <w:r w:rsidRPr="00E9111C">
        <w:rPr>
          <w:sz w:val="24"/>
          <w:szCs w:val="24"/>
        </w:rPr>
        <w:t>лично</w:t>
      </w:r>
      <w:proofErr w:type="gramEnd"/>
      <w:r w:rsidRPr="00E9111C">
        <w:rPr>
          <w:sz w:val="24"/>
          <w:szCs w:val="24"/>
        </w:rPr>
        <w:t xml:space="preserve">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631E10" w:rsidRPr="00E9111C" w:rsidRDefault="00631E10" w:rsidP="00631E10">
      <w:pPr>
        <w:pStyle w:val="12"/>
        <w:numPr>
          <w:ilvl w:val="1"/>
          <w:numId w:val="3"/>
        </w:numPr>
        <w:ind w:left="0" w:firstLine="709"/>
        <w:jc w:val="both"/>
        <w:rPr>
          <w:sz w:val="24"/>
          <w:szCs w:val="24"/>
        </w:rPr>
      </w:pPr>
      <w:r w:rsidRPr="00E9111C">
        <w:rPr>
          <w:sz w:val="24"/>
          <w:szCs w:val="24"/>
        </w:rPr>
        <w:t>Заказчик вправе при установлении, изменении, расторжении договорных отношений</w:t>
      </w:r>
      <w:r w:rsidRPr="00E9111C" w:rsidDel="00ED2855">
        <w:rPr>
          <w:sz w:val="24"/>
          <w:szCs w:val="24"/>
        </w:rPr>
        <w:t xml:space="preserve"> </w:t>
      </w:r>
      <w:r w:rsidRPr="00E9111C">
        <w:rPr>
          <w:sz w:val="24"/>
          <w:szCs w:val="24"/>
        </w:rPr>
        <w:t>учитывать фактор несоблюдения Участником антикоррупционных обязательств,</w:t>
      </w:r>
      <w:r w:rsidRPr="00E9111C" w:rsidDel="00ED2855">
        <w:rPr>
          <w:sz w:val="24"/>
          <w:szCs w:val="24"/>
        </w:rPr>
        <w:t xml:space="preserve"> </w:t>
      </w:r>
      <w:r w:rsidRPr="00E9111C">
        <w:rPr>
          <w:sz w:val="24"/>
          <w:szCs w:val="24"/>
        </w:rPr>
        <w:t>а также степень неприятия Участником коррупции при ведении предпринимательской деятельности.</w:t>
      </w:r>
    </w:p>
    <w:p w:rsidR="00631E10" w:rsidRPr="00E9111C" w:rsidRDefault="00631E10" w:rsidP="00631E10">
      <w:pPr>
        <w:pStyle w:val="12"/>
        <w:ind w:left="0"/>
        <w:jc w:val="both"/>
        <w:rPr>
          <w:sz w:val="24"/>
          <w:szCs w:val="24"/>
        </w:rPr>
      </w:pPr>
    </w:p>
    <w:tbl>
      <w:tblPr>
        <w:tblW w:w="0" w:type="auto"/>
        <w:tblLook w:val="00A0" w:firstRow="1" w:lastRow="0" w:firstColumn="1" w:lastColumn="0" w:noHBand="0" w:noVBand="0"/>
      </w:tblPr>
      <w:tblGrid>
        <w:gridCol w:w="4788"/>
        <w:gridCol w:w="360"/>
        <w:gridCol w:w="3960"/>
      </w:tblGrid>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b/>
                <w:sz w:val="24"/>
                <w:szCs w:val="24"/>
              </w:rPr>
            </w:pPr>
            <w:r w:rsidRPr="00E9111C">
              <w:rPr>
                <w:rFonts w:ascii="Times New Roman" w:hAnsi="Times New Roman" w:cs="Times New Roman"/>
                <w:b/>
                <w:sz w:val="24"/>
                <w:szCs w:val="24"/>
              </w:rPr>
              <w:t>От Покупателя:</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b/>
                <w:sz w:val="24"/>
                <w:szCs w:val="24"/>
              </w:rPr>
            </w:pPr>
            <w:r w:rsidRPr="00E9111C">
              <w:rPr>
                <w:rFonts w:ascii="Times New Roman" w:hAnsi="Times New Roman" w:cs="Times New Roman"/>
                <w:b/>
                <w:sz w:val="24"/>
                <w:szCs w:val="24"/>
              </w:rPr>
              <w:t>От Продавца:</w:t>
            </w:r>
          </w:p>
        </w:tc>
      </w:tr>
      <w:tr w:rsidR="00631E10" w:rsidRPr="00E9111C" w:rsidTr="00A01152">
        <w:tc>
          <w:tcPr>
            <w:tcW w:w="4788"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Style w:val="ad"/>
                <w:rFonts w:ascii="Times New Roman" w:hAnsi="Times New Roman"/>
                <w:sz w:val="24"/>
                <w:szCs w:val="24"/>
              </w:rPr>
              <w:footnoteReference w:id="43"/>
            </w: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c>
          <w:tcPr>
            <w:tcW w:w="360" w:type="dxa"/>
            <w:shd w:val="clear" w:color="auto" w:fill="auto"/>
          </w:tcPr>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r w:rsidRPr="00E9111C">
              <w:rPr>
                <w:rFonts w:ascii="Times New Roman" w:hAnsi="Times New Roman" w:cs="Times New Roman"/>
                <w:sz w:val="24"/>
                <w:szCs w:val="24"/>
              </w:rPr>
              <w:t>Должность</w:t>
            </w: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right"/>
              <w:rPr>
                <w:rFonts w:ascii="Times New Roman" w:hAnsi="Times New Roman" w:cs="Times New Roman"/>
                <w:sz w:val="24"/>
                <w:szCs w:val="24"/>
              </w:rPr>
            </w:pPr>
          </w:p>
          <w:p w:rsidR="00631E10" w:rsidRPr="00E9111C" w:rsidRDefault="00631E10" w:rsidP="00A01152">
            <w:pPr>
              <w:tabs>
                <w:tab w:val="left" w:pos="2835"/>
              </w:tabs>
              <w:snapToGrid w:val="0"/>
              <w:ind w:firstLine="360"/>
              <w:contextualSpacing/>
              <w:jc w:val="both"/>
              <w:rPr>
                <w:rFonts w:ascii="Times New Roman" w:hAnsi="Times New Roman" w:cs="Times New Roman"/>
                <w:sz w:val="24"/>
                <w:szCs w:val="24"/>
              </w:rPr>
            </w:pPr>
            <w:r w:rsidRPr="00E9111C">
              <w:rPr>
                <w:rFonts w:ascii="Times New Roman" w:hAnsi="Times New Roman" w:cs="Times New Roman"/>
                <w:sz w:val="24"/>
                <w:szCs w:val="24"/>
              </w:rPr>
              <w:t>________________ Ф.И.О.</w:t>
            </w:r>
          </w:p>
          <w:p w:rsidR="00631E10" w:rsidRPr="00E9111C" w:rsidRDefault="00631E10" w:rsidP="00A01152">
            <w:pPr>
              <w:tabs>
                <w:tab w:val="left" w:pos="2835"/>
              </w:tabs>
              <w:snapToGrid w:val="0"/>
              <w:ind w:firstLine="360"/>
              <w:contextualSpacing/>
              <w:rPr>
                <w:rFonts w:ascii="Times New Roman" w:hAnsi="Times New Roman" w:cs="Times New Roman"/>
                <w:sz w:val="24"/>
                <w:szCs w:val="24"/>
              </w:rPr>
            </w:pPr>
            <w:proofErr w:type="spellStart"/>
            <w:r w:rsidRPr="00E9111C">
              <w:rPr>
                <w:rFonts w:ascii="Times New Roman" w:hAnsi="Times New Roman" w:cs="Times New Roman"/>
                <w:sz w:val="24"/>
                <w:szCs w:val="24"/>
              </w:rPr>
              <w:t>м.п</w:t>
            </w:r>
            <w:proofErr w:type="spellEnd"/>
            <w:r w:rsidRPr="00E9111C">
              <w:rPr>
                <w:rFonts w:ascii="Times New Roman" w:hAnsi="Times New Roman" w:cs="Times New Roman"/>
                <w:sz w:val="24"/>
                <w:szCs w:val="24"/>
              </w:rPr>
              <w:t>.</w:t>
            </w:r>
          </w:p>
        </w:tc>
      </w:tr>
    </w:tbl>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631E10" w:rsidRPr="00E9111C" w:rsidRDefault="00631E10" w:rsidP="00631E10">
      <w:pPr>
        <w:pStyle w:val="12"/>
        <w:ind w:left="0"/>
        <w:jc w:val="both"/>
        <w:rPr>
          <w:sz w:val="24"/>
          <w:szCs w:val="24"/>
        </w:rPr>
      </w:pPr>
    </w:p>
    <w:p w:rsidR="00E5140D" w:rsidRPr="00E9111C" w:rsidRDefault="00E5140D" w:rsidP="00631E10">
      <w:pPr>
        <w:rPr>
          <w:rFonts w:ascii="Times New Roman" w:hAnsi="Times New Roman" w:cs="Times New Roman"/>
          <w:sz w:val="24"/>
          <w:szCs w:val="24"/>
        </w:rPr>
      </w:pPr>
    </w:p>
    <w:sectPr w:rsidR="00E5140D" w:rsidRPr="00E9111C">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FB1" w:rsidRDefault="000F5FB1" w:rsidP="000F5FB1">
      <w:pPr>
        <w:spacing w:after="0" w:line="240" w:lineRule="auto"/>
      </w:pPr>
      <w:r>
        <w:separator/>
      </w:r>
    </w:p>
  </w:endnote>
  <w:endnote w:type="continuationSeparator" w:id="0">
    <w:p w:rsidR="000F5FB1" w:rsidRDefault="000F5FB1" w:rsidP="000F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FB1" w:rsidRDefault="001822DA">
    <w:pPr>
      <w:pStyle w:val="a7"/>
    </w:pPr>
    <w:r>
      <w:rPr>
        <w:noProof/>
        <w:lang w:eastAsia="ru-RU"/>
      </w:rPr>
      <w:drawing>
        <wp:inline distT="0" distB="0" distL="0" distR="0">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FB1" w:rsidRDefault="000F5FB1" w:rsidP="000F5FB1">
      <w:pPr>
        <w:spacing w:after="0" w:line="240" w:lineRule="auto"/>
      </w:pPr>
      <w:r>
        <w:separator/>
      </w:r>
    </w:p>
  </w:footnote>
  <w:footnote w:type="continuationSeparator" w:id="0">
    <w:p w:rsidR="000F5FB1" w:rsidRDefault="000F5FB1" w:rsidP="000F5FB1">
      <w:pPr>
        <w:spacing w:after="0" w:line="240" w:lineRule="auto"/>
      </w:pPr>
      <w:r>
        <w:continuationSeparator/>
      </w:r>
    </w:p>
  </w:footnote>
  <w:footnote w:id="1">
    <w:p w:rsidR="00631E10" w:rsidRPr="001B6F8F" w:rsidRDefault="00631E10" w:rsidP="00631E10">
      <w:pPr>
        <w:pStyle w:val="ab"/>
        <w:jc w:val="both"/>
      </w:pPr>
      <w:r w:rsidRPr="001B6F8F">
        <w:rPr>
          <w:rStyle w:val="ad"/>
        </w:rPr>
        <w:footnoteRef/>
      </w:r>
      <w:r w:rsidRPr="001B6F8F">
        <w:t xml:space="preserve"> Если Покупателем является физическое лицо, для него указываются: фамилия, имя, отчество (полностью)</w:t>
      </w:r>
      <w:r w:rsidRPr="00A83168">
        <w:t>,</w:t>
      </w:r>
      <w:r w:rsidRPr="00F17B7F">
        <w:t xml:space="preserve"> </w:t>
      </w:r>
      <w:r>
        <w:t>паспортные данные</w:t>
      </w:r>
      <w:r w:rsidRPr="001B6F8F">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631E10" w:rsidRPr="00EB3074" w:rsidRDefault="00631E10" w:rsidP="00631E10">
      <w:pPr>
        <w:pStyle w:val="ab"/>
        <w:jc w:val="both"/>
      </w:pPr>
      <w:r w:rsidRPr="001B6F8F">
        <w:rPr>
          <w:rStyle w:val="ad"/>
        </w:rPr>
        <w:footnoteRef/>
      </w:r>
      <w:r w:rsidRPr="001B6F8F">
        <w:t xml:space="preserve"> Здесь и далее при подобном указании места для заполнения стоимости («_________ (_________) ________») 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
    <w:p w:rsidR="00631E10" w:rsidRPr="00A878C6" w:rsidRDefault="00631E10" w:rsidP="00631E10">
      <w:pPr>
        <w:pStyle w:val="ab"/>
        <w:jc w:val="both"/>
      </w:pPr>
      <w:r w:rsidRPr="00C567FB">
        <w:rPr>
          <w:rStyle w:val="ad"/>
        </w:rPr>
        <w:footnoteRef/>
      </w:r>
      <w:r w:rsidRPr="00C567FB">
        <w:t xml:space="preserve"> </w:t>
      </w:r>
      <w:r>
        <w:t>Здесь и далее в</w:t>
      </w:r>
      <w:r w:rsidRPr="00C567FB">
        <w:t xml:space="preserve"> случае продажи имущества, неподлежащего обложению </w:t>
      </w:r>
      <w:r w:rsidRPr="00A878C6">
        <w:t>НДС, слова «</w:t>
      </w:r>
      <w:r w:rsidRPr="00A6567F">
        <w:t xml:space="preserve">включая НДС </w:t>
      </w:r>
      <w:r>
        <w:t>(</w:t>
      </w:r>
      <w:r w:rsidRPr="00A6567F">
        <w:t>20 %</w:t>
      </w:r>
      <w:r>
        <w:t>)</w:t>
      </w:r>
      <w:r w:rsidRPr="00A6567F">
        <w:t>,</w:t>
      </w:r>
      <w:r w:rsidRPr="00A878C6">
        <w:t>» исключить.</w:t>
      </w:r>
    </w:p>
  </w:footnote>
  <w:footnote w:id="4">
    <w:p w:rsidR="00631E10" w:rsidRPr="00A6567F" w:rsidRDefault="00631E10" w:rsidP="00631E10">
      <w:pPr>
        <w:pStyle w:val="ab"/>
        <w:jc w:val="both"/>
      </w:pPr>
      <w:r w:rsidRPr="00A6567F">
        <w:rPr>
          <w:rStyle w:val="ad"/>
        </w:rPr>
        <w:footnoteRef/>
      </w:r>
      <w:r w:rsidRPr="00A6567F">
        <w:t xml:space="preserve"> Пункт договора указывается в случае оплаты не кредитными денежными средствами.</w:t>
      </w:r>
    </w:p>
  </w:footnote>
  <w:footnote w:id="5">
    <w:p w:rsidR="00631E10" w:rsidRPr="00A6567F" w:rsidRDefault="00631E10" w:rsidP="00631E10">
      <w:pPr>
        <w:pStyle w:val="ab"/>
        <w:jc w:val="both"/>
      </w:pPr>
      <w:r w:rsidRPr="00A6567F">
        <w:rPr>
          <w:rStyle w:val="ad"/>
        </w:rPr>
        <w:footnoteRef/>
      </w:r>
      <w:r w:rsidRPr="00A6567F">
        <w:t xml:space="preserve"> Слова «(оставшейся части</w:t>
      </w:r>
      <w:r w:rsidRPr="00DC5B1B">
        <w:t xml:space="preserve"> в размере ________ (____________)</w:t>
      </w:r>
      <w:r>
        <w:t xml:space="preserve"> </w:t>
      </w:r>
      <w:r w:rsidRPr="00DC5B1B">
        <w:t xml:space="preserve">________, </w:t>
      </w:r>
      <w:r w:rsidRPr="007D348E">
        <w:t xml:space="preserve">включая </w:t>
      </w:r>
      <w:r w:rsidRPr="00DC5B1B">
        <w:t xml:space="preserve">НДС </w:t>
      </w:r>
      <w:r>
        <w:t xml:space="preserve">(20 </w:t>
      </w:r>
      <w:r w:rsidRPr="00DC5B1B">
        <w:t>%</w:t>
      </w:r>
      <w:r>
        <w:t>)</w:t>
      </w:r>
      <w:r w:rsidRPr="00A6567F">
        <w:t xml:space="preserve">)» </w:t>
      </w:r>
      <w:r w:rsidRPr="001B6F8F">
        <w:t>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
  </w:footnote>
  <w:footnote w:id="6">
    <w:p w:rsidR="00631E10" w:rsidRPr="00A6567F" w:rsidRDefault="00631E10" w:rsidP="00631E10">
      <w:pPr>
        <w:pStyle w:val="ab"/>
        <w:jc w:val="both"/>
      </w:pPr>
      <w:r w:rsidRPr="00A6567F">
        <w:rPr>
          <w:rStyle w:val="ad"/>
        </w:rPr>
        <w:footnoteRef/>
      </w:r>
      <w:r w:rsidRPr="00A6567F">
        <w:t xml:space="preserve"> </w:t>
      </w:r>
      <w:r w:rsidRPr="001B6F8F">
        <w:t>Пункт договора указывается в случае оплаты кредитными денежными средствами</w:t>
      </w:r>
      <w:r>
        <w:t xml:space="preserve">. В данном случае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t>.</w:t>
      </w:r>
    </w:p>
  </w:footnote>
  <w:footnote w:id="7">
    <w:p w:rsidR="00631E10" w:rsidRPr="001B6F8F" w:rsidRDefault="00631E10" w:rsidP="00631E10">
      <w:pPr>
        <w:pStyle w:val="ab"/>
        <w:jc w:val="both"/>
      </w:pPr>
      <w:r w:rsidRPr="001B6F8F">
        <w:rPr>
          <w:rStyle w:val="ad"/>
        </w:rPr>
        <w:footnoteRef/>
      </w:r>
      <w:r w:rsidRPr="001B6F8F">
        <w:t xml:space="preserve"> Слова «(оставшейся части</w:t>
      </w:r>
      <w:r w:rsidRPr="00DC5B1B">
        <w:t xml:space="preserve"> в размере ________ (____________) ________, </w:t>
      </w:r>
      <w:r w:rsidRPr="007D348E">
        <w:t xml:space="preserve">включая </w:t>
      </w:r>
      <w:r w:rsidRPr="00DC5B1B">
        <w:t xml:space="preserve">НДС </w:t>
      </w:r>
      <w:r>
        <w:t xml:space="preserve">(20 </w:t>
      </w:r>
      <w:r w:rsidRPr="00DC5B1B">
        <w:t>%</w:t>
      </w:r>
      <w:r>
        <w:t>)</w:t>
      </w:r>
      <w:r w:rsidRPr="001B6F8F">
        <w:t>)»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
  </w:footnote>
  <w:footnote w:id="8">
    <w:p w:rsidR="00631E10" w:rsidRPr="00A6567F" w:rsidRDefault="00631E10" w:rsidP="00631E10">
      <w:pPr>
        <w:pStyle w:val="ab"/>
        <w:jc w:val="both"/>
      </w:pPr>
      <w:r w:rsidRPr="00A6567F">
        <w:rPr>
          <w:rStyle w:val="ad"/>
        </w:rPr>
        <w:footnoteRef/>
      </w:r>
      <w:r w:rsidRPr="00A6567F">
        <w:t xml:space="preserve"> Указывается полное наименование кредитной организации.</w:t>
      </w:r>
    </w:p>
  </w:footnote>
  <w:footnote w:id="9">
    <w:p w:rsidR="00631E10" w:rsidRPr="00A6567F" w:rsidRDefault="00631E10" w:rsidP="00631E10">
      <w:pPr>
        <w:pStyle w:val="ab"/>
        <w:jc w:val="both"/>
      </w:pPr>
      <w:r w:rsidRPr="00A6567F">
        <w:rPr>
          <w:rStyle w:val="ad"/>
        </w:rPr>
        <w:footnoteRef/>
      </w:r>
      <w:r w:rsidRPr="00A6567F">
        <w:t xml:space="preserve"> Указывается территориальное подразделение кредитной организации</w:t>
      </w:r>
      <w:r>
        <w:t xml:space="preserve"> (при наличии)</w:t>
      </w:r>
      <w:r w:rsidRPr="00A6567F">
        <w:t>.</w:t>
      </w:r>
    </w:p>
  </w:footnote>
  <w:footnote w:id="10">
    <w:p w:rsidR="00631E10" w:rsidRPr="00A6567F" w:rsidRDefault="00631E10" w:rsidP="00631E10">
      <w:pPr>
        <w:pStyle w:val="ab"/>
        <w:jc w:val="both"/>
      </w:pPr>
      <w:r w:rsidRPr="00A6567F">
        <w:rPr>
          <w:rStyle w:val="ad"/>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t>.</w:t>
      </w:r>
    </w:p>
  </w:footnote>
  <w:footnote w:id="11">
    <w:p w:rsidR="00631E10" w:rsidRPr="004041F6" w:rsidRDefault="00631E10" w:rsidP="00631E10">
      <w:pPr>
        <w:pStyle w:val="ab"/>
        <w:jc w:val="both"/>
      </w:pPr>
      <w:r w:rsidRPr="004041F6">
        <w:rPr>
          <w:rStyle w:val="ad"/>
        </w:rPr>
        <w:footnoteRef/>
      </w:r>
      <w:r w:rsidRPr="004041F6">
        <w:t xml:space="preserve"> В случае заключения договора с физическим лицом (не индивидуальным предпринимателем), </w:t>
      </w:r>
      <w:r>
        <w:t xml:space="preserve">данный пункт, </w:t>
      </w:r>
      <w:r w:rsidRPr="004041F6">
        <w:t>п</w:t>
      </w:r>
      <w:r>
        <w:t>ункт</w:t>
      </w:r>
      <w:r w:rsidRPr="004041F6">
        <w:t xml:space="preserve"> </w:t>
      </w:r>
      <w:r>
        <w:fldChar w:fldCharType="begin"/>
      </w:r>
      <w:r>
        <w:instrText xml:space="preserve"> REF _Ref17968329 \r \h </w:instrText>
      </w:r>
      <w:r>
        <w:fldChar w:fldCharType="separate"/>
      </w:r>
      <w:r>
        <w:t>12.3</w:t>
      </w:r>
      <w:r>
        <w:fldChar w:fldCharType="end"/>
      </w:r>
      <w:r>
        <w:t xml:space="preserve"> и</w:t>
      </w:r>
      <w:r w:rsidRPr="004041F6">
        <w:t xml:space="preserve"> Приложение «Гарантии по недопущению действий коррупционного характера» удалить</w:t>
      </w:r>
      <w:r>
        <w:t>.</w:t>
      </w:r>
    </w:p>
  </w:footnote>
  <w:footnote w:id="12">
    <w:p w:rsidR="00631E10" w:rsidRPr="001B6F8F" w:rsidRDefault="00631E10" w:rsidP="00631E10">
      <w:pPr>
        <w:pStyle w:val="ab"/>
        <w:jc w:val="both"/>
      </w:pPr>
      <w:r w:rsidRPr="001B6F8F">
        <w:rPr>
          <w:rStyle w:val="ad"/>
        </w:rPr>
        <w:footnoteRef/>
      </w:r>
      <w:r w:rsidRPr="001B6F8F">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t>mail</w:t>
      </w:r>
      <w:proofErr w:type="spellEnd"/>
      <w:r w:rsidRPr="001B6F8F">
        <w:t xml:space="preserve"> (при наличии), иные виды и способы связи, приводятся также сведения о его регистрации в этом качестве.</w:t>
      </w:r>
    </w:p>
  </w:footnote>
  <w:footnote w:id="13">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14">
    <w:p w:rsidR="00631E10" w:rsidRPr="001B6F8F" w:rsidRDefault="00631E10" w:rsidP="00631E10">
      <w:pPr>
        <w:pStyle w:val="ab"/>
        <w:jc w:val="both"/>
      </w:pPr>
      <w:r w:rsidRPr="001B6F8F">
        <w:rPr>
          <w:rStyle w:val="ad"/>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5">
    <w:p w:rsidR="00631E10" w:rsidRPr="001B6F8F" w:rsidRDefault="00631E10" w:rsidP="00631E10">
      <w:pPr>
        <w:pStyle w:val="ab"/>
        <w:jc w:val="both"/>
      </w:pPr>
      <w:r w:rsidRPr="001B6F8F">
        <w:rPr>
          <w:rStyle w:val="ad"/>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16">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17">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18">
    <w:p w:rsidR="00631E10" w:rsidRPr="001B6F8F" w:rsidRDefault="00631E10" w:rsidP="00631E10">
      <w:pPr>
        <w:pStyle w:val="ab"/>
        <w:jc w:val="both"/>
      </w:pPr>
      <w:r w:rsidRPr="001B6F8F">
        <w:rPr>
          <w:rStyle w:val="ad"/>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9">
    <w:p w:rsidR="00631E10" w:rsidRPr="001B6F8F" w:rsidRDefault="00631E10" w:rsidP="00631E10">
      <w:pPr>
        <w:pStyle w:val="ab"/>
        <w:jc w:val="both"/>
      </w:pPr>
      <w:r w:rsidRPr="001B6F8F">
        <w:rPr>
          <w:rStyle w:val="ad"/>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0">
    <w:p w:rsidR="00631E10" w:rsidRPr="001B6F8F" w:rsidRDefault="00631E10" w:rsidP="00631E10">
      <w:pPr>
        <w:pStyle w:val="ab"/>
        <w:jc w:val="both"/>
      </w:pPr>
      <w:r w:rsidRPr="001B6F8F">
        <w:rPr>
          <w:rStyle w:val="ad"/>
        </w:rPr>
        <w:footnoteRef/>
      </w:r>
      <w:r w:rsidRPr="001B6F8F">
        <w:t xml:space="preserve"> Указать дату и номер регистрации права собственности в Едином государственном реестре недвижимости.</w:t>
      </w:r>
    </w:p>
  </w:footnote>
  <w:footnote w:id="21">
    <w:p w:rsidR="00631E10" w:rsidRPr="001B6F8F" w:rsidRDefault="00631E10" w:rsidP="00631E10">
      <w:pPr>
        <w:pStyle w:val="ab"/>
        <w:jc w:val="both"/>
      </w:pPr>
      <w:r w:rsidRPr="001B6F8F">
        <w:rPr>
          <w:rStyle w:val="ad"/>
        </w:rPr>
        <w:footnoteRef/>
      </w:r>
      <w:r w:rsidRPr="001B6F8F">
        <w:t xml:space="preserve"> Пункт Договора указывается в случае, если земельный участок принадлежит ПАО Сбербанк на праве собственности.</w:t>
      </w:r>
    </w:p>
  </w:footnote>
  <w:footnote w:id="22">
    <w:p w:rsidR="00631E10" w:rsidRPr="001B6F8F" w:rsidRDefault="00631E10" w:rsidP="00631E10">
      <w:pPr>
        <w:pStyle w:val="ab"/>
        <w:jc w:val="both"/>
      </w:pPr>
      <w:r w:rsidRPr="001B6F8F">
        <w:rPr>
          <w:rStyle w:val="ad"/>
        </w:rPr>
        <w:footnoteRef/>
      </w:r>
      <w:r w:rsidRPr="001B6F8F">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23">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24">
    <w:p w:rsidR="00631E10" w:rsidRPr="001B6F8F" w:rsidRDefault="00631E10" w:rsidP="00631E10">
      <w:pPr>
        <w:pStyle w:val="ab"/>
        <w:jc w:val="both"/>
      </w:pPr>
      <w:r w:rsidRPr="001B6F8F">
        <w:rPr>
          <w:rStyle w:val="ad"/>
        </w:rPr>
        <w:footnoteRef/>
      </w:r>
      <w:r w:rsidRPr="001B6F8F">
        <w:t xml:space="preserve"> Указывается в соответствии с Единым государственным реестром недвижимости.</w:t>
      </w:r>
    </w:p>
  </w:footnote>
  <w:footnote w:id="25">
    <w:p w:rsidR="00631E10" w:rsidRPr="001B6F8F" w:rsidRDefault="00631E10" w:rsidP="00631E10">
      <w:pPr>
        <w:pStyle w:val="ab"/>
        <w:jc w:val="both"/>
      </w:pPr>
      <w:r w:rsidRPr="001B6F8F">
        <w:rPr>
          <w:rStyle w:val="ad"/>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26">
    <w:p w:rsidR="00631E10" w:rsidRPr="001B6F8F" w:rsidRDefault="00631E10" w:rsidP="00631E10">
      <w:pPr>
        <w:pStyle w:val="ab"/>
        <w:jc w:val="both"/>
      </w:pPr>
      <w:r w:rsidRPr="001B6F8F">
        <w:rPr>
          <w:rStyle w:val="ad"/>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7">
    <w:p w:rsidR="00631E10" w:rsidRPr="001B6F8F" w:rsidRDefault="00631E10" w:rsidP="00631E10">
      <w:pPr>
        <w:pStyle w:val="ab"/>
        <w:jc w:val="both"/>
      </w:pPr>
      <w:r w:rsidRPr="001B6F8F">
        <w:rPr>
          <w:rStyle w:val="ad"/>
        </w:rPr>
        <w:footnoteRef/>
      </w:r>
      <w:r w:rsidRPr="001B6F8F">
        <w:t xml:space="preserve"> Указать дату и номер регистрации права собственности в Едином государственном реестре недвижимости.</w:t>
      </w:r>
    </w:p>
  </w:footnote>
  <w:footnote w:id="28">
    <w:p w:rsidR="00631E10" w:rsidRPr="001B6F8F" w:rsidRDefault="00631E10" w:rsidP="00631E10">
      <w:pPr>
        <w:pStyle w:val="ab"/>
        <w:jc w:val="both"/>
      </w:pPr>
      <w:r w:rsidRPr="001B6F8F">
        <w:rPr>
          <w:rStyle w:val="ad"/>
        </w:rPr>
        <w:footnoteRef/>
      </w:r>
      <w:r w:rsidRPr="001B6F8F">
        <w:t xml:space="preserve"> В случае, если продаются несколько объектов недвижимого имущества, то перечисляются «</w:t>
      </w:r>
      <w:r>
        <w:rPr>
          <w:b/>
        </w:rPr>
        <w:t>Объект</w:t>
      </w:r>
      <w:r w:rsidRPr="001B6F8F">
        <w:rPr>
          <w:b/>
        </w:rPr>
        <w:t xml:space="preserve"> 1</w:t>
      </w:r>
      <w:r w:rsidRPr="001B6F8F">
        <w:t>», «</w:t>
      </w:r>
      <w:r>
        <w:rPr>
          <w:b/>
        </w:rPr>
        <w:t>Объект</w:t>
      </w:r>
      <w:r w:rsidRPr="001B6F8F">
        <w:rPr>
          <w:b/>
        </w:rPr>
        <w:t xml:space="preserve"> 2</w:t>
      </w:r>
      <w:r w:rsidRPr="001B6F8F">
        <w:t>» и т.д., и (или) «</w:t>
      </w:r>
      <w:r w:rsidRPr="001B6F8F">
        <w:rPr>
          <w:b/>
        </w:rPr>
        <w:t>Земельный участок 1</w:t>
      </w:r>
      <w:r w:rsidRPr="001B6F8F">
        <w:t>», «</w:t>
      </w:r>
      <w:r w:rsidRPr="001B6F8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1B6F8F">
        <w:rPr>
          <w:b/>
        </w:rPr>
        <w:t>Земельные участки</w:t>
      </w:r>
      <w:r w:rsidRPr="001B6F8F">
        <w:t>»».</w:t>
      </w:r>
    </w:p>
  </w:footnote>
  <w:footnote w:id="29">
    <w:p w:rsidR="00631E10" w:rsidRPr="001B6F8F" w:rsidRDefault="00631E10" w:rsidP="00631E10">
      <w:pPr>
        <w:pStyle w:val="ab"/>
        <w:jc w:val="both"/>
      </w:pPr>
      <w:r w:rsidRPr="001B6F8F">
        <w:rPr>
          <w:rStyle w:val="ad"/>
        </w:rPr>
        <w:footnoteRef/>
      </w:r>
      <w:r w:rsidRPr="001B6F8F">
        <w:t xml:space="preserve"> Подробно (с соответствующими реквизитами) указать перечень передаваемых документов, принадлежностей.</w:t>
      </w:r>
    </w:p>
  </w:footnote>
  <w:footnote w:id="30">
    <w:p w:rsidR="00631E10" w:rsidRPr="001B6F8F" w:rsidRDefault="00631E10" w:rsidP="00631E10">
      <w:pPr>
        <w:pStyle w:val="ab"/>
        <w:jc w:val="both"/>
      </w:pPr>
      <w:r w:rsidRPr="001B6F8F">
        <w:rPr>
          <w:rStyle w:val="ad"/>
        </w:rPr>
        <w:footnoteRef/>
      </w:r>
      <w:r w:rsidRPr="001B6F8F">
        <w:t xml:space="preserve"> Указывается каждый индивидуальный прибор учета отдельно.</w:t>
      </w:r>
    </w:p>
  </w:footnote>
  <w:footnote w:id="31">
    <w:p w:rsidR="00631E10" w:rsidRPr="001B6F8F" w:rsidRDefault="00631E10" w:rsidP="00631E10">
      <w:pPr>
        <w:pStyle w:val="ab"/>
        <w:jc w:val="both"/>
      </w:pPr>
      <w:r w:rsidRPr="001B6F8F">
        <w:rPr>
          <w:rStyle w:val="ad"/>
        </w:rPr>
        <w:footnoteRef/>
      </w:r>
      <w:r w:rsidRPr="001B6F8F">
        <w:t xml:space="preserve"> Если у двери </w:t>
      </w:r>
      <w:r>
        <w:t>Объекта</w:t>
      </w:r>
      <w:r w:rsidRPr="001B6F8F">
        <w:t xml:space="preserve"> несколько замков, то указывается по каждому замку.</w:t>
      </w:r>
    </w:p>
  </w:footnote>
  <w:footnote w:id="32">
    <w:p w:rsidR="00631E10" w:rsidRPr="001B6F8F" w:rsidRDefault="00631E10" w:rsidP="00631E10">
      <w:pPr>
        <w:pStyle w:val="ab"/>
        <w:jc w:val="both"/>
      </w:pPr>
      <w:r w:rsidRPr="001B6F8F">
        <w:rPr>
          <w:rStyle w:val="ad"/>
        </w:rPr>
        <w:footnoteRef/>
      </w:r>
      <w:r w:rsidRPr="001B6F8F">
        <w:t xml:space="preserve"> Если у </w:t>
      </w:r>
      <w:r>
        <w:t>Объекта</w:t>
      </w:r>
      <w:r w:rsidRPr="001B6F8F">
        <w:t xml:space="preserve"> несколько дверей, то указывается по каждой двери.</w:t>
      </w:r>
    </w:p>
  </w:footnote>
  <w:footnote w:id="33">
    <w:p w:rsidR="00631E10" w:rsidRPr="001B6F8F" w:rsidRDefault="00631E10" w:rsidP="00631E10">
      <w:pPr>
        <w:pStyle w:val="ab"/>
        <w:jc w:val="both"/>
      </w:pPr>
      <w:r w:rsidRPr="001B6F8F">
        <w:rPr>
          <w:rStyle w:val="ad"/>
        </w:rPr>
        <w:footnoteRef/>
      </w:r>
      <w:r w:rsidRPr="001B6F8F">
        <w:t xml:space="preserve"> Пункт указывается в случае если передается движимое имущество.</w:t>
      </w:r>
    </w:p>
  </w:footnote>
  <w:footnote w:id="34">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35">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36">
    <w:p w:rsidR="00631E10" w:rsidRPr="00A5733B" w:rsidRDefault="00631E10" w:rsidP="00631E10">
      <w:pPr>
        <w:pStyle w:val="ab"/>
        <w:jc w:val="both"/>
      </w:pPr>
      <w:r w:rsidRPr="00A5733B">
        <w:rPr>
          <w:rStyle w:val="ad"/>
        </w:rPr>
        <w:footnoteRef/>
      </w:r>
      <w:r w:rsidRPr="00A5733B">
        <w:t xml:space="preserve"> План должен отражать текущую</w:t>
      </w:r>
      <w:r>
        <w:t xml:space="preserve"> и планируемую</w:t>
      </w:r>
      <w:r w:rsidRPr="00A5733B">
        <w:t xml:space="preserve"> планировку Объекта</w:t>
      </w:r>
      <w:r>
        <w:t>.</w:t>
      </w:r>
    </w:p>
  </w:footnote>
  <w:footnote w:id="37">
    <w:p w:rsidR="00631E10" w:rsidRPr="001B6F8F" w:rsidRDefault="00631E10" w:rsidP="00631E10">
      <w:pPr>
        <w:pStyle w:val="ab"/>
        <w:jc w:val="both"/>
      </w:pPr>
      <w:r w:rsidRPr="001B6F8F">
        <w:rPr>
          <w:rStyle w:val="ad"/>
        </w:rPr>
        <w:footnoteRef/>
      </w:r>
      <w:r w:rsidRPr="001B6F8F">
        <w:t xml:space="preserve"> Пункт указывается при необходимости.</w:t>
      </w:r>
    </w:p>
  </w:footnote>
  <w:footnote w:id="38">
    <w:p w:rsidR="00631E10" w:rsidRPr="001B6F8F" w:rsidRDefault="00631E10" w:rsidP="00631E10">
      <w:pPr>
        <w:jc w:val="both"/>
        <w:rPr>
          <w:color w:val="1F497D"/>
          <w:sz w:val="20"/>
          <w:szCs w:val="20"/>
        </w:rPr>
      </w:pPr>
      <w:r w:rsidRPr="00A6567F">
        <w:rPr>
          <w:rStyle w:val="ad"/>
          <w:sz w:val="20"/>
          <w:szCs w:val="20"/>
        </w:rPr>
        <w:footnoteRef/>
      </w:r>
      <w:r w:rsidRPr="001B6F8F">
        <w:rPr>
          <w:sz w:val="20"/>
          <w:szCs w:val="20"/>
        </w:rPr>
        <w:t xml:space="preserve"> </w:t>
      </w:r>
      <w:hyperlink r:id="rId1" w:history="1">
        <w:r w:rsidRPr="001B6F8F">
          <w:rPr>
            <w:rStyle w:val="af"/>
          </w:rPr>
          <w:t>http://www.sberbank.ru/moscow/ru/about/csr/anticorruption/</w:t>
        </w:r>
      </w:hyperlink>
    </w:p>
  </w:footnote>
  <w:footnote w:id="39">
    <w:p w:rsidR="00631E10" w:rsidRPr="001B6F8F" w:rsidRDefault="00631E10" w:rsidP="00631E10">
      <w:pPr>
        <w:pStyle w:val="ab"/>
        <w:jc w:val="both"/>
      </w:pPr>
      <w:r w:rsidRPr="001B6F8F">
        <w:rPr>
          <w:rStyle w:val="ad"/>
        </w:rPr>
        <w:footnoteRef/>
      </w:r>
      <w:r w:rsidRPr="001B6F8F">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40">
    <w:p w:rsidR="00631E10" w:rsidRPr="001B6F8F" w:rsidRDefault="00631E10" w:rsidP="00631E10">
      <w:pPr>
        <w:pStyle w:val="ab"/>
        <w:jc w:val="both"/>
      </w:pPr>
      <w:r w:rsidRPr="001B6F8F">
        <w:rPr>
          <w:rStyle w:val="ad"/>
        </w:rPr>
        <w:footnoteRef/>
      </w:r>
      <w:r w:rsidRPr="001B6F8F">
        <w:t xml:space="preserve"> Указать сокращенное наименование контрагента</w:t>
      </w:r>
    </w:p>
  </w:footnote>
  <w:footnote w:id="41">
    <w:p w:rsidR="00631E10" w:rsidRPr="001B6F8F" w:rsidRDefault="00631E10" w:rsidP="00631E10">
      <w:pPr>
        <w:pStyle w:val="ab"/>
        <w:jc w:val="both"/>
      </w:pPr>
      <w:r w:rsidRPr="001B6F8F">
        <w:rPr>
          <w:rStyle w:val="ad"/>
        </w:rPr>
        <w:footnoteRef/>
      </w:r>
      <w:r w:rsidRPr="001B6F8F">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2">
    <w:p w:rsidR="00631E10" w:rsidRPr="001B6F8F" w:rsidRDefault="00631E10" w:rsidP="00631E10">
      <w:pPr>
        <w:pStyle w:val="ab"/>
        <w:jc w:val="both"/>
      </w:pPr>
      <w:r w:rsidRPr="001B6F8F">
        <w:rPr>
          <w:rStyle w:val="ad"/>
        </w:rPr>
        <w:footnoteRef/>
      </w:r>
      <w:r w:rsidRPr="001B6F8F">
        <w:t xml:space="preserve"> При необходимости, в ряде обстоятельств, сумма минимального штрафа, предусмотренного п</w:t>
      </w:r>
      <w:r>
        <w:t>ункте</w:t>
      </w:r>
      <w:r w:rsidRPr="001B6F8F">
        <w:t xml:space="preserve"> 2.4 и п</w:t>
      </w:r>
      <w:r>
        <w:t>ункте</w:t>
      </w:r>
      <w:r w:rsidRPr="001B6F8F">
        <w:t xml:space="preserve"> 2.5 Гарантий, а также сумма вознаграждения, предусмотренного п</w:t>
      </w:r>
      <w:r>
        <w:t>унктом</w:t>
      </w:r>
      <w:r w:rsidRPr="001B6F8F">
        <w:t xml:space="preserve">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43">
    <w:p w:rsidR="00631E10" w:rsidRDefault="00631E10" w:rsidP="00631E10">
      <w:pPr>
        <w:pStyle w:val="ab"/>
        <w:jc w:val="both"/>
      </w:pPr>
      <w:r w:rsidRPr="001B6F8F">
        <w:rPr>
          <w:rStyle w:val="ad"/>
        </w:rPr>
        <w:footnoteRef/>
      </w:r>
      <w:r w:rsidRPr="001B6F8F">
        <w:t xml:space="preserve"> Пункт указывается при необходимости.</w:t>
      </w:r>
    </w:p>
    <w:p w:rsidR="00631E10" w:rsidRDefault="00631E10" w:rsidP="00631E10">
      <w:pPr>
        <w:pStyle w:val="ab"/>
        <w:jc w:val="both"/>
      </w:pPr>
    </w:p>
    <w:p w:rsidR="00631E10" w:rsidRDefault="00631E10" w:rsidP="00631E10">
      <w:pPr>
        <w:pStyle w:val="ab"/>
        <w:jc w:val="both"/>
      </w:pPr>
    </w:p>
    <w:p w:rsidR="00631E10" w:rsidRDefault="00631E10" w:rsidP="00631E10">
      <w:pPr>
        <w:pStyle w:val="ab"/>
        <w:jc w:val="both"/>
      </w:pPr>
    </w:p>
    <w:p w:rsidR="00631E10" w:rsidRDefault="00631E10" w:rsidP="00631E10">
      <w:pPr>
        <w:pStyle w:val="ab"/>
        <w:jc w:val="both"/>
      </w:pPr>
    </w:p>
    <w:p w:rsidR="00631E10" w:rsidRPr="001B6F8F" w:rsidRDefault="00631E10" w:rsidP="00631E10">
      <w:pPr>
        <w:pStyle w:val="ab"/>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40D" w:rsidRDefault="00E5140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163786"/>
    <w:multiLevelType w:val="multilevel"/>
    <w:tmpl w:val="7E66AB48"/>
    <w:lvl w:ilvl="0">
      <w:start w:val="1"/>
      <w:numFmt w:val="decimal"/>
      <w:lvlText w:val="%1."/>
      <w:lvlJc w:val="left"/>
      <w:pPr>
        <w:ind w:left="540" w:hanging="540"/>
      </w:pPr>
      <w:rPr>
        <w:rFonts w:ascii="Times New Roman" w:eastAsia="Times New Roman" w:hAnsi="Times New Roman" w:cs="Times New Roman" w:hint="default"/>
      </w:rPr>
    </w:lvl>
    <w:lvl w:ilvl="1">
      <w:start w:val="6"/>
      <w:numFmt w:val="decimal"/>
      <w:lvlText w:val="%1.%2."/>
      <w:lvlJc w:val="left"/>
      <w:pPr>
        <w:ind w:left="1250" w:hanging="540"/>
      </w:pPr>
      <w:rPr>
        <w:rFonts w:ascii="Times New Roman" w:eastAsia="Times New Roman" w:hAnsi="Times New Roman" w:cs="Times New Roman" w:hint="default"/>
      </w:rPr>
    </w:lvl>
    <w:lvl w:ilvl="2">
      <w:start w:val="1"/>
      <w:numFmt w:val="decimal"/>
      <w:lvlText w:val="%1.%2.%3."/>
      <w:lvlJc w:val="left"/>
      <w:pPr>
        <w:ind w:left="1286" w:hanging="720"/>
      </w:pPr>
      <w:rPr>
        <w:rFonts w:ascii="Times New Roman" w:eastAsia="Times New Roman" w:hAnsi="Times New Roman" w:cs="Times New Roman" w:hint="default"/>
      </w:rPr>
    </w:lvl>
    <w:lvl w:ilvl="3">
      <w:start w:val="1"/>
      <w:numFmt w:val="decimal"/>
      <w:lvlText w:val="%1.%2.%3.%4."/>
      <w:lvlJc w:val="left"/>
      <w:pPr>
        <w:ind w:left="1569" w:hanging="720"/>
      </w:pPr>
      <w:rPr>
        <w:rFonts w:ascii="Times New Roman" w:eastAsia="Times New Roman" w:hAnsi="Times New Roman" w:cs="Times New Roman" w:hint="default"/>
      </w:rPr>
    </w:lvl>
    <w:lvl w:ilvl="4">
      <w:start w:val="1"/>
      <w:numFmt w:val="decimal"/>
      <w:lvlText w:val="%1.%2.%3.%4.%5."/>
      <w:lvlJc w:val="left"/>
      <w:pPr>
        <w:ind w:left="2212" w:hanging="1080"/>
      </w:pPr>
      <w:rPr>
        <w:rFonts w:ascii="Times New Roman" w:eastAsia="Times New Roman" w:hAnsi="Times New Roman" w:cs="Times New Roman" w:hint="default"/>
      </w:rPr>
    </w:lvl>
    <w:lvl w:ilvl="5">
      <w:start w:val="1"/>
      <w:numFmt w:val="decimal"/>
      <w:lvlText w:val="%1.%2.%3.%4.%5.%6."/>
      <w:lvlJc w:val="left"/>
      <w:pPr>
        <w:ind w:left="2495" w:hanging="1080"/>
      </w:pPr>
      <w:rPr>
        <w:rFonts w:ascii="Times New Roman" w:eastAsia="Times New Roman" w:hAnsi="Times New Roman" w:cs="Times New Roman" w:hint="default"/>
      </w:rPr>
    </w:lvl>
    <w:lvl w:ilvl="6">
      <w:start w:val="1"/>
      <w:numFmt w:val="decimal"/>
      <w:lvlText w:val="%1.%2.%3.%4.%5.%6.%7."/>
      <w:lvlJc w:val="left"/>
      <w:pPr>
        <w:ind w:left="3138" w:hanging="1440"/>
      </w:pPr>
      <w:rPr>
        <w:rFonts w:ascii="Times New Roman" w:eastAsia="Times New Roman" w:hAnsi="Times New Roman" w:cs="Times New Roman" w:hint="default"/>
      </w:rPr>
    </w:lvl>
    <w:lvl w:ilvl="7">
      <w:start w:val="1"/>
      <w:numFmt w:val="decimal"/>
      <w:lvlText w:val="%1.%2.%3.%4.%5.%6.%7.%8."/>
      <w:lvlJc w:val="left"/>
      <w:pPr>
        <w:ind w:left="3421" w:hanging="1440"/>
      </w:pPr>
      <w:rPr>
        <w:rFonts w:ascii="Times New Roman" w:eastAsia="Times New Roman" w:hAnsi="Times New Roman" w:cs="Times New Roman" w:hint="default"/>
      </w:rPr>
    </w:lvl>
    <w:lvl w:ilvl="8">
      <w:start w:val="1"/>
      <w:numFmt w:val="decimal"/>
      <w:lvlText w:val="%1.%2.%3.%4.%5.%6.%7.%8.%9."/>
      <w:lvlJc w:val="left"/>
      <w:pPr>
        <w:ind w:left="4064" w:hanging="1800"/>
      </w:pPr>
      <w:rPr>
        <w:rFonts w:ascii="Times New Roman" w:eastAsia="Times New Roman" w:hAnsi="Times New Roman" w:cs="Times New Roman"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1EF1498E"/>
    <w:multiLevelType w:val="multilevel"/>
    <w:tmpl w:val="0B64685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8F45EC"/>
    <w:multiLevelType w:val="multilevel"/>
    <w:tmpl w:val="88C0A1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7"/>
  </w:num>
  <w:num w:numId="2">
    <w:abstractNumId w:val="6"/>
  </w:num>
  <w:num w:numId="3">
    <w:abstractNumId w:val="2"/>
  </w:num>
  <w:num w:numId="4">
    <w:abstractNumId w:val="5"/>
  </w:num>
  <w:num w:numId="5">
    <w:abstractNumId w:val="10"/>
  </w:num>
  <w:num w:numId="6">
    <w:abstractNumId w:val="3"/>
  </w:num>
  <w:num w:numId="7">
    <w:abstractNumId w:val="12"/>
  </w:num>
  <w:num w:numId="8">
    <w:abstractNumId w:val="9"/>
  </w:num>
  <w:num w:numId="9">
    <w:abstractNumId w:val="11"/>
  </w:num>
  <w:num w:numId="10">
    <w:abstractNumId w:val="4"/>
  </w:num>
  <w:num w:numId="11">
    <w:abstractNumId w:val="1"/>
  </w:num>
  <w:num w:numId="12">
    <w:abstractNumId w:val="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FB1"/>
    <w:rsid w:val="000F5FB1"/>
    <w:rsid w:val="001822DA"/>
    <w:rsid w:val="003A181B"/>
    <w:rsid w:val="00417A6E"/>
    <w:rsid w:val="00425821"/>
    <w:rsid w:val="00505F73"/>
    <w:rsid w:val="005551B9"/>
    <w:rsid w:val="005F2E37"/>
    <w:rsid w:val="00607ACB"/>
    <w:rsid w:val="00631E10"/>
    <w:rsid w:val="00680018"/>
    <w:rsid w:val="006A092A"/>
    <w:rsid w:val="006A4B10"/>
    <w:rsid w:val="00806545"/>
    <w:rsid w:val="00930A8B"/>
    <w:rsid w:val="00950DD7"/>
    <w:rsid w:val="00985C7A"/>
    <w:rsid w:val="00A00FB3"/>
    <w:rsid w:val="00A5499A"/>
    <w:rsid w:val="00A75AD0"/>
    <w:rsid w:val="00AD5F34"/>
    <w:rsid w:val="00AE56A7"/>
    <w:rsid w:val="00C04357"/>
    <w:rsid w:val="00C631C3"/>
    <w:rsid w:val="00D95CFA"/>
    <w:rsid w:val="00E5140D"/>
    <w:rsid w:val="00E672C9"/>
    <w:rsid w:val="00E9111C"/>
    <w:rsid w:val="00EC51DE"/>
    <w:rsid w:val="00EE3C64"/>
    <w:rsid w:val="00F93223"/>
    <w:rsid w:val="00FC5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4715D585-98B0-45F5-BD51-8C1D1468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F5FB1"/>
    <w:pPr>
      <w:spacing w:after="200" w:line="276" w:lineRule="auto"/>
    </w:pPr>
  </w:style>
  <w:style w:type="paragraph" w:styleId="10">
    <w:name w:val="heading 1"/>
    <w:basedOn w:val="a1"/>
    <w:next w:val="a1"/>
    <w:link w:val="11"/>
    <w:uiPriority w:val="9"/>
    <w:qFormat/>
    <w:rsid w:val="000F5FB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0F5FB1"/>
    <w:rPr>
      <w:rFonts w:asciiTheme="majorHAnsi" w:eastAsiaTheme="majorEastAsia" w:hAnsiTheme="majorHAnsi" w:cstheme="majorBidi"/>
      <w:b/>
      <w:bCs/>
      <w:color w:val="2F5496" w:themeColor="accent1" w:themeShade="BF"/>
      <w:sz w:val="28"/>
      <w:szCs w:val="28"/>
    </w:rPr>
  </w:style>
  <w:style w:type="paragraph" w:styleId="a5">
    <w:name w:val="header"/>
    <w:basedOn w:val="a1"/>
    <w:link w:val="a6"/>
    <w:uiPriority w:val="99"/>
    <w:unhideWhenUsed/>
    <w:rsid w:val="000F5FB1"/>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0F5FB1"/>
  </w:style>
  <w:style w:type="paragraph" w:styleId="a7">
    <w:name w:val="footer"/>
    <w:basedOn w:val="a1"/>
    <w:link w:val="a8"/>
    <w:uiPriority w:val="99"/>
    <w:unhideWhenUsed/>
    <w:rsid w:val="000F5FB1"/>
    <w:pPr>
      <w:tabs>
        <w:tab w:val="center" w:pos="4677"/>
        <w:tab w:val="right" w:pos="9355"/>
      </w:tabs>
      <w:spacing w:after="0" w:line="240" w:lineRule="auto"/>
    </w:pPr>
  </w:style>
  <w:style w:type="character" w:customStyle="1" w:styleId="a8">
    <w:name w:val="Нижний колонтитул Знак"/>
    <w:basedOn w:val="a2"/>
    <w:link w:val="a7"/>
    <w:uiPriority w:val="99"/>
    <w:rsid w:val="000F5FB1"/>
  </w:style>
  <w:style w:type="paragraph" w:styleId="a9">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1"/>
    <w:link w:val="aa"/>
    <w:uiPriority w:val="34"/>
    <w:qFormat/>
    <w:rsid w:val="000F5FB1"/>
    <w:pPr>
      <w:ind w:left="720"/>
      <w:contextualSpacing/>
    </w:pPr>
  </w:style>
  <w:style w:type="paragraph" w:styleId="ab">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c"/>
    <w:uiPriority w:val="99"/>
    <w:unhideWhenUsed/>
    <w:qFormat/>
    <w:rsid w:val="000F5FB1"/>
    <w:pPr>
      <w:spacing w:after="0" w:line="240" w:lineRule="auto"/>
    </w:pPr>
    <w:rPr>
      <w:rFonts w:ascii="Calibri" w:eastAsia="Times New Roman" w:hAnsi="Calibri" w:cs="Times New Roman"/>
      <w:sz w:val="20"/>
      <w:szCs w:val="20"/>
    </w:rPr>
  </w:style>
  <w:style w:type="character" w:customStyle="1" w:styleId="ac">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b"/>
    <w:uiPriority w:val="99"/>
    <w:rsid w:val="000F5FB1"/>
    <w:rPr>
      <w:rFonts w:ascii="Calibri" w:eastAsia="Times New Roman" w:hAnsi="Calibri" w:cs="Times New Roman"/>
      <w:sz w:val="20"/>
      <w:szCs w:val="20"/>
    </w:rPr>
  </w:style>
  <w:style w:type="character" w:styleId="ad">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uiPriority w:val="99"/>
    <w:unhideWhenUsed/>
    <w:qFormat/>
    <w:rsid w:val="000F5FB1"/>
    <w:rPr>
      <w:rFonts w:cs="Times New Roman"/>
      <w:vertAlign w:val="superscript"/>
    </w:rPr>
  </w:style>
  <w:style w:type="character" w:customStyle="1" w:styleId="blk3">
    <w:name w:val="blk3"/>
    <w:basedOn w:val="a2"/>
    <w:rsid w:val="000F5FB1"/>
    <w:rPr>
      <w:vanish w:val="0"/>
      <w:webHidden w:val="0"/>
      <w:specVanish w:val="0"/>
    </w:rPr>
  </w:style>
  <w:style w:type="table" w:styleId="ae">
    <w:name w:val="Table Grid"/>
    <w:basedOn w:val="a3"/>
    <w:uiPriority w:val="59"/>
    <w:rsid w:val="000F5FB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0F5FB1"/>
    <w:pPr>
      <w:spacing w:after="0" w:line="240" w:lineRule="auto"/>
      <w:ind w:left="720"/>
      <w:contextualSpacing/>
    </w:pPr>
    <w:rPr>
      <w:rFonts w:ascii="Times New Roman" w:eastAsia="Calibri" w:hAnsi="Times New Roman" w:cs="Times New Roman"/>
      <w:sz w:val="20"/>
      <w:szCs w:val="20"/>
      <w:lang w:eastAsia="ru-RU"/>
    </w:rPr>
  </w:style>
  <w:style w:type="character" w:styleId="af">
    <w:name w:val="Hyperlink"/>
    <w:uiPriority w:val="99"/>
    <w:unhideWhenUsed/>
    <w:rsid w:val="000F5FB1"/>
    <w:rPr>
      <w:color w:val="0000FF"/>
      <w:u w:val="single"/>
    </w:rPr>
  </w:style>
  <w:style w:type="character" w:customStyle="1" w:styleId="af0">
    <w:name w:val="Текст примечания Знак"/>
    <w:basedOn w:val="a2"/>
    <w:link w:val="af1"/>
    <w:uiPriority w:val="99"/>
    <w:rsid w:val="000F5FB1"/>
    <w:rPr>
      <w:sz w:val="20"/>
      <w:szCs w:val="20"/>
    </w:rPr>
  </w:style>
  <w:style w:type="paragraph" w:styleId="af1">
    <w:name w:val="annotation text"/>
    <w:basedOn w:val="a1"/>
    <w:link w:val="af0"/>
    <w:uiPriority w:val="99"/>
    <w:unhideWhenUsed/>
    <w:rsid w:val="000F5FB1"/>
    <w:pPr>
      <w:spacing w:line="240" w:lineRule="auto"/>
    </w:pPr>
    <w:rPr>
      <w:sz w:val="20"/>
      <w:szCs w:val="20"/>
    </w:rPr>
  </w:style>
  <w:style w:type="character" w:customStyle="1" w:styleId="af2">
    <w:name w:val="Тема примечания Знак"/>
    <w:basedOn w:val="af0"/>
    <w:link w:val="af3"/>
    <w:uiPriority w:val="99"/>
    <w:semiHidden/>
    <w:rsid w:val="000F5FB1"/>
    <w:rPr>
      <w:b/>
      <w:bCs/>
      <w:sz w:val="20"/>
      <w:szCs w:val="20"/>
    </w:rPr>
  </w:style>
  <w:style w:type="paragraph" w:styleId="af3">
    <w:name w:val="annotation subject"/>
    <w:basedOn w:val="af1"/>
    <w:next w:val="af1"/>
    <w:link w:val="af2"/>
    <w:uiPriority w:val="99"/>
    <w:semiHidden/>
    <w:unhideWhenUsed/>
    <w:rsid w:val="000F5FB1"/>
    <w:rPr>
      <w:b/>
      <w:bCs/>
    </w:rPr>
  </w:style>
  <w:style w:type="character" w:customStyle="1" w:styleId="af4">
    <w:name w:val="Текст выноски Знак"/>
    <w:basedOn w:val="a2"/>
    <w:link w:val="af5"/>
    <w:uiPriority w:val="99"/>
    <w:semiHidden/>
    <w:rsid w:val="000F5FB1"/>
    <w:rPr>
      <w:rFonts w:ascii="Tahoma" w:hAnsi="Tahoma" w:cs="Tahoma"/>
      <w:sz w:val="16"/>
      <w:szCs w:val="16"/>
    </w:rPr>
  </w:style>
  <w:style w:type="paragraph" w:styleId="af5">
    <w:name w:val="Balloon Text"/>
    <w:basedOn w:val="a1"/>
    <w:link w:val="af4"/>
    <w:uiPriority w:val="99"/>
    <w:semiHidden/>
    <w:unhideWhenUsed/>
    <w:rsid w:val="000F5FB1"/>
    <w:pPr>
      <w:spacing w:after="0" w:line="240" w:lineRule="auto"/>
    </w:pPr>
    <w:rPr>
      <w:rFonts w:ascii="Tahoma" w:hAnsi="Tahoma" w:cs="Tahoma"/>
      <w:sz w:val="16"/>
      <w:szCs w:val="16"/>
    </w:rPr>
  </w:style>
  <w:style w:type="paragraph" w:styleId="af6">
    <w:name w:val="Block Text"/>
    <w:basedOn w:val="a1"/>
    <w:rsid w:val="000F5FB1"/>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f7">
    <w:name w:val="Название документа"/>
    <w:basedOn w:val="a1"/>
    <w:rsid w:val="000F5FB1"/>
    <w:pPr>
      <w:tabs>
        <w:tab w:val="left" w:pos="0"/>
        <w:tab w:val="num" w:pos="36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8"/>
    <w:rsid w:val="000F5FB1"/>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styleId="af8">
    <w:name w:val="List"/>
    <w:basedOn w:val="a1"/>
    <w:uiPriority w:val="99"/>
    <w:semiHidden/>
    <w:unhideWhenUsed/>
    <w:rsid w:val="000F5FB1"/>
    <w:pPr>
      <w:ind w:left="283" w:hanging="283"/>
      <w:contextualSpacing/>
    </w:pPr>
  </w:style>
  <w:style w:type="paragraph" w:customStyle="1" w:styleId="1">
    <w:name w:val="Статья 1"/>
    <w:basedOn w:val="a1"/>
    <w:rsid w:val="000F5FB1"/>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0F5FB1"/>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table" w:customStyle="1" w:styleId="110">
    <w:name w:val="Сетка таблицы11"/>
    <w:basedOn w:val="a3"/>
    <w:next w:val="ae"/>
    <w:uiPriority w:val="59"/>
    <w:rsid w:val="000F5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2"/>
    <w:link w:val="HTML0"/>
    <w:uiPriority w:val="99"/>
    <w:semiHidden/>
    <w:rsid w:val="000F5FB1"/>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aa">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9"/>
    <w:uiPriority w:val="34"/>
    <w:qFormat/>
    <w:locked/>
    <w:rsid w:val="00E672C9"/>
  </w:style>
  <w:style w:type="paragraph" w:styleId="af9">
    <w:name w:val="Revision"/>
    <w:hidden/>
    <w:uiPriority w:val="99"/>
    <w:semiHidden/>
    <w:rsid w:val="00631E10"/>
    <w:pPr>
      <w:spacing w:after="0" w:line="240" w:lineRule="auto"/>
    </w:pPr>
    <w:rPr>
      <w:rFonts w:ascii="Times New Roman" w:eastAsia="Times New Roman" w:hAnsi="Times New Roman" w:cs="Times New Roman"/>
      <w:sz w:val="24"/>
      <w:szCs w:val="24"/>
      <w:lang w:eastAsia="ru-RU"/>
    </w:rPr>
  </w:style>
  <w:style w:type="paragraph" w:styleId="afa">
    <w:name w:val="Normal (Web)"/>
    <w:basedOn w:val="a1"/>
    <w:uiPriority w:val="99"/>
    <w:semiHidden/>
    <w:unhideWhenUsed/>
    <w:rsid w:val="00631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Текст примечания Знак1"/>
    <w:basedOn w:val="a2"/>
    <w:uiPriority w:val="99"/>
    <w:semiHidden/>
    <w:rsid w:val="00631E10"/>
    <w:rPr>
      <w:rFonts w:ascii="Times New Roman" w:eastAsia="Times New Roman" w:hAnsi="Times New Roman" w:cs="Times New Roman"/>
      <w:sz w:val="20"/>
      <w:szCs w:val="20"/>
      <w:lang w:eastAsia="ru-RU"/>
    </w:rPr>
  </w:style>
  <w:style w:type="character" w:customStyle="1" w:styleId="14">
    <w:name w:val="Тема примечания Знак1"/>
    <w:basedOn w:val="13"/>
    <w:uiPriority w:val="99"/>
    <w:semiHidden/>
    <w:rsid w:val="00631E10"/>
    <w:rPr>
      <w:rFonts w:ascii="Times New Roman" w:eastAsia="Times New Roman" w:hAnsi="Times New Roman" w:cs="Times New Roman"/>
      <w:b/>
      <w:bCs/>
      <w:sz w:val="20"/>
      <w:szCs w:val="20"/>
      <w:lang w:eastAsia="ru-RU"/>
    </w:rPr>
  </w:style>
  <w:style w:type="character" w:customStyle="1" w:styleId="HTML1">
    <w:name w:val="Стандартный HTML Знак1"/>
    <w:basedOn w:val="a2"/>
    <w:uiPriority w:val="99"/>
    <w:semiHidden/>
    <w:rsid w:val="00631E10"/>
    <w:rPr>
      <w:rFonts w:ascii="Consolas" w:eastAsia="Times New Roman" w:hAnsi="Consolas" w:cs="Times New Roman"/>
      <w:sz w:val="20"/>
      <w:szCs w:val="20"/>
      <w:lang w:eastAsia="ru-RU"/>
    </w:rPr>
  </w:style>
  <w:style w:type="character" w:styleId="afb">
    <w:name w:val="annotation reference"/>
    <w:basedOn w:val="a2"/>
    <w:uiPriority w:val="99"/>
    <w:semiHidden/>
    <w:unhideWhenUsed/>
    <w:rsid w:val="00631E10"/>
    <w:rPr>
      <w:sz w:val="16"/>
      <w:szCs w:val="16"/>
    </w:rPr>
  </w:style>
  <w:style w:type="numbering" w:customStyle="1" w:styleId="15">
    <w:name w:val="Нет списка1"/>
    <w:next w:val="a4"/>
    <w:uiPriority w:val="99"/>
    <w:semiHidden/>
    <w:unhideWhenUsed/>
    <w:rsid w:val="00631E10"/>
  </w:style>
  <w:style w:type="table" w:customStyle="1" w:styleId="16">
    <w:name w:val="Сетка таблицы1"/>
    <w:basedOn w:val="a3"/>
    <w:next w:val="ae"/>
    <w:uiPriority w:val="59"/>
    <w:rsid w:val="00631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2"/>
    <w:rsid w:val="00631E10"/>
    <w:rPr>
      <w:vanish w:val="0"/>
      <w:webHidden w:val="0"/>
      <w:specVanish w:val="0"/>
    </w:rPr>
  </w:style>
  <w:style w:type="paragraph" w:styleId="3">
    <w:name w:val="Body Text 3"/>
    <w:basedOn w:val="afc"/>
    <w:link w:val="30"/>
    <w:unhideWhenUsed/>
    <w:rsid w:val="00631E10"/>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2"/>
    <w:link w:val="3"/>
    <w:rsid w:val="00631E10"/>
    <w:rPr>
      <w:rFonts w:ascii="Times New Roman" w:eastAsia="Times New Roman" w:hAnsi="Times New Roman" w:cs="Times New Roman"/>
      <w:sz w:val="28"/>
      <w:szCs w:val="20"/>
      <w:lang w:eastAsia="ru-RU"/>
    </w:rPr>
  </w:style>
  <w:style w:type="paragraph" w:styleId="afc">
    <w:name w:val="Body Text"/>
    <w:basedOn w:val="a1"/>
    <w:link w:val="afd"/>
    <w:uiPriority w:val="99"/>
    <w:semiHidden/>
    <w:unhideWhenUsed/>
    <w:rsid w:val="00631E10"/>
    <w:pPr>
      <w:spacing w:after="120"/>
    </w:pPr>
  </w:style>
  <w:style w:type="character" w:customStyle="1" w:styleId="afd">
    <w:name w:val="Основной текст Знак"/>
    <w:basedOn w:val="a2"/>
    <w:link w:val="afc"/>
    <w:uiPriority w:val="99"/>
    <w:semiHidden/>
    <w:rsid w:val="00631E10"/>
  </w:style>
  <w:style w:type="character" w:customStyle="1" w:styleId="FontStyle16">
    <w:name w:val="Font Style16"/>
    <w:rsid w:val="00631E10"/>
    <w:rPr>
      <w:rFonts w:ascii="Times New Roman" w:hAnsi="Times New Roman" w:cs="Times New Roman" w:hint="default"/>
    </w:rPr>
  </w:style>
  <w:style w:type="paragraph" w:styleId="a">
    <w:name w:val="List Bullet"/>
    <w:basedOn w:val="a1"/>
    <w:uiPriority w:val="99"/>
    <w:unhideWhenUsed/>
    <w:rsid w:val="00631E10"/>
    <w:pPr>
      <w:numPr>
        <w:numId w:val="12"/>
      </w:numPr>
      <w:contextualSpacing/>
    </w:pPr>
  </w:style>
  <w:style w:type="numbering" w:customStyle="1" w:styleId="20">
    <w:name w:val="Нет списка2"/>
    <w:next w:val="a4"/>
    <w:uiPriority w:val="99"/>
    <w:semiHidden/>
    <w:unhideWhenUsed/>
    <w:rsid w:val="00631E10"/>
  </w:style>
  <w:style w:type="table" w:customStyle="1" w:styleId="21">
    <w:name w:val="Сетка таблицы2"/>
    <w:basedOn w:val="a3"/>
    <w:next w:val="ae"/>
    <w:uiPriority w:val="59"/>
    <w:rsid w:val="00631E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31E10"/>
  </w:style>
  <w:style w:type="table" w:customStyle="1" w:styleId="120">
    <w:name w:val="Сетка таблицы12"/>
    <w:basedOn w:val="a3"/>
    <w:next w:val="ae"/>
    <w:uiPriority w:val="59"/>
    <w:rsid w:val="00631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uiPriority w:val="59"/>
    <w:rsid w:val="00631E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12C6EC772E9DC62A2E129370616372EE.dms.sberbank.ru/12C6EC772E9DC62A2E129370616372EE-3C79C81CB04ED663B5A4AF5ABC31845A-9122C2809EE53C548B53E4E2731CEFCD/1.p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51BD7-2F97-47EA-8445-CD19BA8D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6288</Words>
  <Characters>46963</Characters>
  <Application>Microsoft Office Word</Application>
  <DocSecurity>0</DocSecurity>
  <Lines>391</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Трунилина Марина Олеговна</cp:lastModifiedBy>
  <cp:revision>7</cp:revision>
  <dcterms:created xsi:type="dcterms:W3CDTF">2022-06-14T10:49:00Z</dcterms:created>
  <dcterms:modified xsi:type="dcterms:W3CDTF">2022-09-27T12:07:00Z</dcterms:modified>
</cp:coreProperties>
</file>