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8F4" w:rsidRDefault="008B06B2" w:rsidP="008B06B2">
      <w:pPr>
        <w:jc w:val="both"/>
      </w:pPr>
      <w:r w:rsidRPr="00A34D3A">
        <w:rPr>
          <w:rFonts w:ascii="Times New Roman" w:eastAsia="Times New Roman" w:hAnsi="Times New Roman" w:cs="Times New Roman"/>
          <w:color w:val="000000" w:themeColor="text1"/>
          <w:sz w:val="20"/>
          <w:szCs w:val="20"/>
          <w:lang w:eastAsia="ru-RU"/>
        </w:rPr>
        <w:t xml:space="preserve">АО «Российский аукционный дом» (ОГРН 1097847233351, ИНН 7838430413, 190000, Санкт-Петербург, пер. </w:t>
      </w:r>
      <w:proofErr w:type="spellStart"/>
      <w:r w:rsidRPr="00A34D3A">
        <w:rPr>
          <w:rFonts w:ascii="Times New Roman" w:eastAsia="Times New Roman" w:hAnsi="Times New Roman" w:cs="Times New Roman"/>
          <w:color w:val="000000" w:themeColor="text1"/>
          <w:sz w:val="20"/>
          <w:szCs w:val="20"/>
          <w:lang w:eastAsia="ru-RU"/>
        </w:rPr>
        <w:t>Гривцова</w:t>
      </w:r>
      <w:proofErr w:type="spellEnd"/>
      <w:r w:rsidRPr="00A34D3A">
        <w:rPr>
          <w:rFonts w:ascii="Times New Roman" w:eastAsia="Times New Roman" w:hAnsi="Times New Roman" w:cs="Times New Roman"/>
          <w:color w:val="000000" w:themeColor="text1"/>
          <w:sz w:val="20"/>
          <w:szCs w:val="20"/>
          <w:lang w:eastAsia="ru-RU"/>
        </w:rPr>
        <w:t xml:space="preserve">, д. 5, лит. В, (495) 234–04-00 (доб.421), shtefan@auction-house.ru, далее - Организатор торгов, ОТ), действующее на основании договора поручения с </w:t>
      </w:r>
      <w:r w:rsidRPr="00A34D3A">
        <w:rPr>
          <w:rFonts w:ascii="Times New Roman" w:eastAsia="Times New Roman" w:hAnsi="Times New Roman" w:cs="Times New Roman"/>
          <w:b/>
          <w:color w:val="000000" w:themeColor="text1"/>
          <w:sz w:val="20"/>
          <w:szCs w:val="20"/>
          <w:lang w:eastAsia="ru-RU"/>
        </w:rPr>
        <w:t>ООО «СИТИСТРОЙ-ПРОЕКТ» (</w:t>
      </w:r>
      <w:r w:rsidRPr="00A34D3A">
        <w:rPr>
          <w:rFonts w:ascii="Times New Roman" w:eastAsia="Times New Roman" w:hAnsi="Times New Roman" w:cs="Times New Roman"/>
          <w:color w:val="000000" w:themeColor="text1"/>
          <w:sz w:val="20"/>
          <w:szCs w:val="20"/>
          <w:lang w:eastAsia="ru-RU"/>
        </w:rPr>
        <w:t xml:space="preserve">ИНН 7719798582, далее - Должник), в лице </w:t>
      </w:r>
      <w:r w:rsidRPr="00A34D3A">
        <w:rPr>
          <w:rFonts w:ascii="Times New Roman" w:eastAsia="Times New Roman" w:hAnsi="Times New Roman" w:cs="Times New Roman"/>
          <w:b/>
          <w:color w:val="000000" w:themeColor="text1"/>
          <w:sz w:val="20"/>
          <w:szCs w:val="20"/>
          <w:lang w:eastAsia="ru-RU"/>
        </w:rPr>
        <w:t xml:space="preserve">конкурсного управляющего </w:t>
      </w:r>
      <w:proofErr w:type="spellStart"/>
      <w:r w:rsidRPr="00A34D3A">
        <w:rPr>
          <w:rFonts w:ascii="Times New Roman" w:eastAsia="Times New Roman" w:hAnsi="Times New Roman" w:cs="Times New Roman"/>
          <w:b/>
          <w:color w:val="000000" w:themeColor="text1"/>
          <w:sz w:val="20"/>
          <w:szCs w:val="20"/>
          <w:lang w:eastAsia="ru-RU"/>
        </w:rPr>
        <w:t>Деринга</w:t>
      </w:r>
      <w:proofErr w:type="spellEnd"/>
      <w:r w:rsidRPr="00A34D3A">
        <w:rPr>
          <w:rFonts w:ascii="Times New Roman" w:eastAsia="Times New Roman" w:hAnsi="Times New Roman" w:cs="Times New Roman"/>
          <w:b/>
          <w:color w:val="000000" w:themeColor="text1"/>
          <w:sz w:val="20"/>
          <w:szCs w:val="20"/>
          <w:lang w:eastAsia="ru-RU"/>
        </w:rPr>
        <w:t xml:space="preserve"> Б. Ю. </w:t>
      </w:r>
      <w:r w:rsidRPr="00A34D3A">
        <w:rPr>
          <w:rFonts w:ascii="Times New Roman" w:eastAsia="Times New Roman" w:hAnsi="Times New Roman" w:cs="Times New Roman"/>
          <w:color w:val="000000" w:themeColor="text1"/>
          <w:sz w:val="20"/>
          <w:szCs w:val="20"/>
          <w:lang w:eastAsia="ru-RU"/>
        </w:rPr>
        <w:t xml:space="preserve">(ИНН 771917056306, далее - КУ) - член Союза АУ "Возрождение" (ИНН 7718748282), действующего </w:t>
      </w:r>
      <w:proofErr w:type="gramStart"/>
      <w:r w:rsidRPr="00A34D3A">
        <w:rPr>
          <w:rFonts w:ascii="Times New Roman" w:eastAsia="Times New Roman" w:hAnsi="Times New Roman" w:cs="Times New Roman"/>
          <w:color w:val="000000" w:themeColor="text1"/>
          <w:sz w:val="20"/>
          <w:szCs w:val="20"/>
          <w:lang w:eastAsia="ru-RU"/>
        </w:rPr>
        <w:t>на основ</w:t>
      </w:r>
      <w:proofErr w:type="gramEnd"/>
      <w:r w:rsidRPr="00A34D3A">
        <w:rPr>
          <w:rFonts w:ascii="Times New Roman" w:eastAsia="Times New Roman" w:hAnsi="Times New Roman" w:cs="Times New Roman"/>
          <w:color w:val="000000" w:themeColor="text1"/>
          <w:sz w:val="20"/>
          <w:szCs w:val="20"/>
          <w:lang w:eastAsia="ru-RU"/>
        </w:rPr>
        <w:t>.</w:t>
      </w:r>
      <w:r w:rsidRPr="00A34D3A">
        <w:rPr>
          <w:color w:val="000000" w:themeColor="text1"/>
        </w:rPr>
        <w:t xml:space="preserve"> </w:t>
      </w:r>
      <w:r w:rsidRPr="00A34D3A">
        <w:rPr>
          <w:rFonts w:ascii="Times New Roman" w:eastAsia="Times New Roman" w:hAnsi="Times New Roman" w:cs="Times New Roman"/>
          <w:color w:val="000000" w:themeColor="text1"/>
          <w:sz w:val="20"/>
          <w:szCs w:val="20"/>
          <w:lang w:eastAsia="ru-RU"/>
        </w:rPr>
        <w:t xml:space="preserve">Решения и Определения Арбитражного суда Московской обл., от 02.10.2019, от 11.02.2021 по делу </w:t>
      </w:r>
      <w:r w:rsidRPr="00C61319">
        <w:rPr>
          <w:rFonts w:ascii="Times New Roman" w:eastAsia="Times New Roman" w:hAnsi="Times New Roman" w:cs="Times New Roman"/>
          <w:sz w:val="20"/>
          <w:szCs w:val="20"/>
          <w:lang w:eastAsia="ru-RU"/>
        </w:rPr>
        <w:t xml:space="preserve">№А41-94138/18, сообщает о проведении </w:t>
      </w:r>
      <w:r w:rsidRPr="00C61319">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0</w:t>
      </w:r>
      <w:r w:rsidRPr="00C61319">
        <w:rPr>
          <w:rFonts w:ascii="Times New Roman" w:eastAsia="Times New Roman" w:hAnsi="Times New Roman" w:cs="Times New Roman"/>
          <w:b/>
          <w:sz w:val="20"/>
          <w:szCs w:val="20"/>
          <w:lang w:eastAsia="ru-RU"/>
        </w:rPr>
        <w:t>.11.2022г. в 10 час. 00 мин</w:t>
      </w:r>
      <w:r w:rsidRPr="00C61319">
        <w:rPr>
          <w:rFonts w:ascii="Times New Roman" w:eastAsia="Times New Roman" w:hAnsi="Times New Roman" w:cs="Times New Roman"/>
          <w:sz w:val="20"/>
          <w:szCs w:val="20"/>
          <w:lang w:eastAsia="ru-RU"/>
        </w:rPr>
        <w:t>. (</w:t>
      </w:r>
      <w:proofErr w:type="spellStart"/>
      <w:r w:rsidRPr="00C61319">
        <w:rPr>
          <w:rFonts w:ascii="Times New Roman" w:eastAsia="Times New Roman" w:hAnsi="Times New Roman" w:cs="Times New Roman"/>
          <w:sz w:val="20"/>
          <w:szCs w:val="20"/>
          <w:lang w:eastAsia="ru-RU"/>
        </w:rPr>
        <w:t>Мск</w:t>
      </w:r>
      <w:proofErr w:type="spellEnd"/>
      <w:r w:rsidRPr="00C61319">
        <w:rPr>
          <w:rFonts w:ascii="Times New Roman" w:eastAsia="Times New Roman" w:hAnsi="Times New Roman" w:cs="Times New Roman"/>
          <w:sz w:val="20"/>
          <w:szCs w:val="20"/>
          <w:lang w:eastAsia="ru-RU"/>
        </w:rPr>
        <w:t xml:space="preserve">) открытых электронных торгов (далее – Торги) на электронной торговой площадке АО «Российский аукционный дом» по адресу в сети Интернет: http://www.lot-online.ru/ (далее-ЭП) путем проведения аукциона, открытого по составу участников с открытой формой подачи предложений о цене. </w:t>
      </w:r>
      <w:r w:rsidRPr="00C61319">
        <w:rPr>
          <w:rFonts w:ascii="Times New Roman" w:eastAsia="Times New Roman" w:hAnsi="Times New Roman" w:cs="Times New Roman"/>
          <w:b/>
          <w:sz w:val="20"/>
          <w:szCs w:val="20"/>
          <w:lang w:eastAsia="ru-RU"/>
        </w:rPr>
        <w:t xml:space="preserve">Начало приема заявок на участие в Торгах с 09 час. 00 мин. 02.10.2022г. по </w:t>
      </w:r>
      <w:r>
        <w:rPr>
          <w:rFonts w:ascii="Times New Roman" w:eastAsia="Times New Roman" w:hAnsi="Times New Roman" w:cs="Times New Roman"/>
          <w:b/>
          <w:sz w:val="20"/>
          <w:szCs w:val="20"/>
          <w:lang w:eastAsia="ru-RU"/>
        </w:rPr>
        <w:t>08</w:t>
      </w:r>
      <w:r w:rsidRPr="00C61319">
        <w:rPr>
          <w:rFonts w:ascii="Times New Roman" w:eastAsia="Times New Roman" w:hAnsi="Times New Roman" w:cs="Times New Roman"/>
          <w:b/>
          <w:sz w:val="20"/>
          <w:szCs w:val="20"/>
          <w:lang w:eastAsia="ru-RU"/>
        </w:rPr>
        <w:t>.11.2022г. до 23 час</w:t>
      </w:r>
      <w:r>
        <w:rPr>
          <w:rFonts w:ascii="Times New Roman" w:eastAsia="Times New Roman" w:hAnsi="Times New Roman" w:cs="Times New Roman"/>
          <w:b/>
          <w:sz w:val="20"/>
          <w:szCs w:val="20"/>
          <w:lang w:eastAsia="ru-RU"/>
        </w:rPr>
        <w:t>.</w:t>
      </w:r>
      <w:r w:rsidRPr="00C61319">
        <w:rPr>
          <w:rFonts w:ascii="Times New Roman" w:eastAsia="Times New Roman" w:hAnsi="Times New Roman" w:cs="Times New Roman"/>
          <w:b/>
          <w:sz w:val="20"/>
          <w:szCs w:val="20"/>
          <w:lang w:eastAsia="ru-RU"/>
        </w:rPr>
        <w:t xml:space="preserve"> 00 мин</w:t>
      </w:r>
      <w:r w:rsidRPr="00C61319">
        <w:rPr>
          <w:rFonts w:ascii="Times New Roman" w:eastAsia="Times New Roman" w:hAnsi="Times New Roman" w:cs="Times New Roman"/>
          <w:sz w:val="20"/>
          <w:szCs w:val="20"/>
          <w:lang w:eastAsia="ru-RU"/>
        </w:rPr>
        <w:t xml:space="preserve">. Определение участников торгов </w:t>
      </w:r>
      <w:r w:rsidRPr="00C61319">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09</w:t>
      </w:r>
      <w:r w:rsidRPr="00C61319">
        <w:rPr>
          <w:rFonts w:ascii="Times New Roman" w:eastAsia="Times New Roman" w:hAnsi="Times New Roman" w:cs="Times New Roman"/>
          <w:b/>
          <w:sz w:val="20"/>
          <w:szCs w:val="20"/>
          <w:lang w:eastAsia="ru-RU"/>
        </w:rPr>
        <w:t>.11.2022</w:t>
      </w:r>
      <w:r>
        <w:rPr>
          <w:rFonts w:ascii="Times New Roman" w:eastAsia="Times New Roman" w:hAnsi="Times New Roman" w:cs="Times New Roman"/>
          <w:b/>
          <w:sz w:val="20"/>
          <w:szCs w:val="20"/>
          <w:lang w:eastAsia="ru-RU"/>
        </w:rPr>
        <w:t>г.</w:t>
      </w:r>
      <w:r w:rsidRPr="00C61319">
        <w:rPr>
          <w:rFonts w:ascii="Times New Roman" w:eastAsia="Times New Roman" w:hAnsi="Times New Roman" w:cs="Times New Roman"/>
          <w:b/>
          <w:sz w:val="20"/>
          <w:szCs w:val="20"/>
          <w:lang w:eastAsia="ru-RU"/>
        </w:rPr>
        <w:t xml:space="preserve"> в 17 час. 00 мин.,</w:t>
      </w:r>
      <w:r w:rsidRPr="00C61319">
        <w:rPr>
          <w:rFonts w:ascii="Times New Roman" w:eastAsia="Times New Roman" w:hAnsi="Times New Roman" w:cs="Times New Roman"/>
          <w:sz w:val="20"/>
          <w:szCs w:val="20"/>
          <w:lang w:eastAsia="ru-RU"/>
        </w:rPr>
        <w:t xml:space="preserve"> оформляется протоколом об определении участников торгов.</w:t>
      </w:r>
      <w:r w:rsidRPr="00C61319">
        <w:t xml:space="preserve"> </w:t>
      </w:r>
      <w:r w:rsidRPr="00C61319">
        <w:rPr>
          <w:rFonts w:ascii="Times New Roman" w:eastAsia="Times New Roman" w:hAnsi="Times New Roman" w:cs="Times New Roman"/>
          <w:sz w:val="20"/>
          <w:szCs w:val="20"/>
          <w:lang w:eastAsia="ru-RU"/>
        </w:rPr>
        <w:t xml:space="preserve">Продаже на Торгах отдельными лотами подлежит имущество (далее – Имущество, Лоты): </w:t>
      </w:r>
      <w:r w:rsidRPr="00C61319">
        <w:rPr>
          <w:rFonts w:ascii="Times New Roman" w:eastAsia="Times New Roman" w:hAnsi="Times New Roman" w:cs="Times New Roman"/>
          <w:b/>
          <w:sz w:val="20"/>
          <w:szCs w:val="20"/>
          <w:lang w:eastAsia="ru-RU"/>
        </w:rPr>
        <w:t>Лот 1</w:t>
      </w:r>
      <w:r w:rsidRPr="00C61319">
        <w:rPr>
          <w:rFonts w:ascii="Times New Roman" w:eastAsia="Times New Roman" w:hAnsi="Times New Roman" w:cs="Times New Roman"/>
          <w:sz w:val="20"/>
          <w:szCs w:val="20"/>
          <w:lang w:eastAsia="ru-RU"/>
        </w:rPr>
        <w:t>: Право аренды на земельный участок</w:t>
      </w:r>
      <w:r>
        <w:rPr>
          <w:rFonts w:ascii="Times New Roman" w:eastAsia="Times New Roman" w:hAnsi="Times New Roman" w:cs="Times New Roman"/>
          <w:sz w:val="20"/>
          <w:szCs w:val="20"/>
          <w:lang w:eastAsia="ru-RU"/>
        </w:rPr>
        <w:t xml:space="preserve"> (далее З</w:t>
      </w:r>
      <w:r w:rsidRPr="00C61319">
        <w:rPr>
          <w:rFonts w:ascii="Times New Roman" w:eastAsia="Times New Roman" w:hAnsi="Times New Roman" w:cs="Times New Roman"/>
          <w:sz w:val="20"/>
          <w:szCs w:val="20"/>
          <w:lang w:eastAsia="ru-RU"/>
        </w:rPr>
        <w:t xml:space="preserve">У), категория земель: земли населенных пунктов, вид разрешенного использования: обслуживание автотранспорта, пл. 9315+/-34 </w:t>
      </w:r>
      <w:proofErr w:type="spellStart"/>
      <w:r w:rsidRPr="00C61319">
        <w:rPr>
          <w:rFonts w:ascii="Times New Roman" w:eastAsia="Times New Roman" w:hAnsi="Times New Roman" w:cs="Times New Roman"/>
          <w:sz w:val="20"/>
          <w:szCs w:val="20"/>
          <w:lang w:eastAsia="ru-RU"/>
        </w:rPr>
        <w:t>кв.м</w:t>
      </w:r>
      <w:proofErr w:type="spellEnd"/>
      <w:r w:rsidRPr="00C61319">
        <w:rPr>
          <w:rFonts w:ascii="Times New Roman" w:eastAsia="Times New Roman" w:hAnsi="Times New Roman" w:cs="Times New Roman"/>
          <w:sz w:val="20"/>
          <w:szCs w:val="20"/>
          <w:lang w:eastAsia="ru-RU"/>
        </w:rPr>
        <w:t xml:space="preserve">., адрес: Московская обл., Одинцовский р-н, c/o </w:t>
      </w:r>
      <w:proofErr w:type="spellStart"/>
      <w:r w:rsidRPr="00C61319">
        <w:rPr>
          <w:rFonts w:ascii="Times New Roman" w:eastAsia="Times New Roman" w:hAnsi="Times New Roman" w:cs="Times New Roman"/>
          <w:sz w:val="20"/>
          <w:szCs w:val="20"/>
          <w:lang w:eastAsia="ru-RU"/>
        </w:rPr>
        <w:t>Ликинский</w:t>
      </w:r>
      <w:proofErr w:type="spellEnd"/>
      <w:r w:rsidRPr="00C61319">
        <w:rPr>
          <w:rFonts w:ascii="Times New Roman" w:eastAsia="Times New Roman" w:hAnsi="Times New Roman" w:cs="Times New Roman"/>
          <w:sz w:val="20"/>
          <w:szCs w:val="20"/>
          <w:lang w:eastAsia="ru-RU"/>
        </w:rPr>
        <w:t xml:space="preserve">, в районе дер. Зайцево, </w:t>
      </w:r>
      <w:proofErr w:type="spellStart"/>
      <w:r w:rsidRPr="00C61319">
        <w:rPr>
          <w:rFonts w:ascii="Times New Roman" w:eastAsia="Times New Roman" w:hAnsi="Times New Roman" w:cs="Times New Roman"/>
          <w:sz w:val="20"/>
          <w:szCs w:val="20"/>
          <w:lang w:eastAsia="ru-RU"/>
        </w:rPr>
        <w:t>кад</w:t>
      </w:r>
      <w:proofErr w:type="spellEnd"/>
      <w:r w:rsidRPr="00C61319">
        <w:rPr>
          <w:rFonts w:ascii="Times New Roman" w:eastAsia="Times New Roman" w:hAnsi="Times New Roman" w:cs="Times New Roman"/>
          <w:sz w:val="20"/>
          <w:szCs w:val="20"/>
          <w:lang w:eastAsia="ru-RU"/>
        </w:rPr>
        <w:t xml:space="preserve">. №: 50:20:0070303:2119. Участок арендуется на основании Договора аренды </w:t>
      </w:r>
      <w:r>
        <w:rPr>
          <w:rFonts w:ascii="Times New Roman" w:eastAsia="Times New Roman" w:hAnsi="Times New Roman" w:cs="Times New Roman"/>
          <w:sz w:val="20"/>
          <w:szCs w:val="20"/>
          <w:lang w:eastAsia="ru-RU"/>
        </w:rPr>
        <w:t>З</w:t>
      </w:r>
      <w:r w:rsidRPr="00C61319">
        <w:rPr>
          <w:rFonts w:ascii="Times New Roman" w:eastAsia="Times New Roman" w:hAnsi="Times New Roman" w:cs="Times New Roman"/>
          <w:sz w:val="20"/>
          <w:szCs w:val="20"/>
          <w:lang w:eastAsia="ru-RU"/>
        </w:rPr>
        <w:t xml:space="preserve">У с Комитетом по управлению муниципальным имуществом Администрации Одинцовского городского округа Московской обл. № 8488 от 18.03.2022 с арендной платой 967 595,63 руб. за квартал. Срок действия Договора аренды по 11.09.2056г. </w:t>
      </w:r>
      <w:r>
        <w:rPr>
          <w:rFonts w:ascii="Times New Roman" w:eastAsia="Times New Roman" w:hAnsi="Times New Roman" w:cs="Times New Roman"/>
          <w:b/>
          <w:sz w:val="20"/>
          <w:szCs w:val="20"/>
          <w:lang w:eastAsia="ru-RU"/>
        </w:rPr>
        <w:t>Начальная цена (далее-</w:t>
      </w:r>
      <w:proofErr w:type="gramStart"/>
      <w:r w:rsidRPr="00C61319">
        <w:rPr>
          <w:rFonts w:ascii="Times New Roman" w:eastAsia="Times New Roman" w:hAnsi="Times New Roman" w:cs="Times New Roman"/>
          <w:b/>
          <w:sz w:val="20"/>
          <w:szCs w:val="20"/>
          <w:lang w:eastAsia="ru-RU"/>
        </w:rPr>
        <w:t>НЦ)-</w:t>
      </w:r>
      <w:proofErr w:type="gramEnd"/>
      <w:r w:rsidRPr="00C61319">
        <w:rPr>
          <w:rFonts w:ascii="Times New Roman" w:eastAsia="Times New Roman" w:hAnsi="Times New Roman" w:cs="Times New Roman"/>
          <w:b/>
          <w:sz w:val="20"/>
          <w:szCs w:val="20"/>
          <w:lang w:eastAsia="ru-RU"/>
        </w:rPr>
        <w:t>31 600 000 руб.</w:t>
      </w:r>
      <w:r w:rsidRPr="00C61319">
        <w:rPr>
          <w:rFonts w:ascii="Times New Roman" w:eastAsia="Times New Roman" w:hAnsi="Times New Roman" w:cs="Times New Roman"/>
          <w:sz w:val="20"/>
          <w:szCs w:val="20"/>
          <w:lang w:eastAsia="ru-RU"/>
        </w:rPr>
        <w:t xml:space="preserve"> </w:t>
      </w:r>
      <w:r w:rsidRPr="00C61319">
        <w:rPr>
          <w:rFonts w:ascii="Times New Roman" w:eastAsia="Times New Roman" w:hAnsi="Times New Roman" w:cs="Times New Roman"/>
          <w:b/>
          <w:sz w:val="20"/>
          <w:szCs w:val="20"/>
          <w:lang w:eastAsia="ru-RU"/>
        </w:rPr>
        <w:t xml:space="preserve">Обременение: Ограничения прав на </w:t>
      </w:r>
      <w:r>
        <w:rPr>
          <w:rFonts w:ascii="Times New Roman" w:eastAsia="Times New Roman" w:hAnsi="Times New Roman" w:cs="Times New Roman"/>
          <w:b/>
          <w:sz w:val="20"/>
          <w:szCs w:val="20"/>
          <w:lang w:eastAsia="ru-RU"/>
        </w:rPr>
        <w:t>З</w:t>
      </w:r>
      <w:r w:rsidRPr="00C61319">
        <w:rPr>
          <w:rFonts w:ascii="Times New Roman" w:eastAsia="Times New Roman" w:hAnsi="Times New Roman" w:cs="Times New Roman"/>
          <w:b/>
          <w:sz w:val="20"/>
          <w:szCs w:val="20"/>
          <w:lang w:eastAsia="ru-RU"/>
        </w:rPr>
        <w:t>У</w:t>
      </w:r>
      <w:r>
        <w:rPr>
          <w:rFonts w:ascii="Times New Roman" w:eastAsia="Times New Roman" w:hAnsi="Times New Roman" w:cs="Times New Roman"/>
          <w:b/>
          <w:sz w:val="20"/>
          <w:szCs w:val="20"/>
          <w:lang w:eastAsia="ru-RU"/>
        </w:rPr>
        <w:t>, предусмотренные ст.</w:t>
      </w:r>
      <w:r w:rsidRPr="00C61319">
        <w:rPr>
          <w:rFonts w:ascii="Times New Roman" w:eastAsia="Times New Roman" w:hAnsi="Times New Roman" w:cs="Times New Roman"/>
          <w:b/>
          <w:sz w:val="20"/>
          <w:szCs w:val="20"/>
          <w:lang w:eastAsia="ru-RU"/>
        </w:rPr>
        <w:t xml:space="preserve"> 56, 56.1 Земельн</w:t>
      </w:r>
      <w:r>
        <w:rPr>
          <w:rFonts w:ascii="Times New Roman" w:eastAsia="Times New Roman" w:hAnsi="Times New Roman" w:cs="Times New Roman"/>
          <w:b/>
          <w:sz w:val="20"/>
          <w:szCs w:val="20"/>
          <w:lang w:eastAsia="ru-RU"/>
        </w:rPr>
        <w:t>ого кодекса РФ</w:t>
      </w:r>
      <w:r w:rsidRPr="00C61319">
        <w:rPr>
          <w:rFonts w:ascii="Times New Roman" w:eastAsia="Times New Roman" w:hAnsi="Times New Roman" w:cs="Times New Roman"/>
          <w:b/>
          <w:sz w:val="20"/>
          <w:szCs w:val="20"/>
          <w:lang w:eastAsia="ru-RU"/>
        </w:rPr>
        <w:t xml:space="preserve">. Лот 2: </w:t>
      </w:r>
      <w:r w:rsidRPr="00C61319">
        <w:rPr>
          <w:rFonts w:ascii="Times New Roman" w:eastAsia="Times New Roman" w:hAnsi="Times New Roman" w:cs="Times New Roman"/>
          <w:sz w:val="20"/>
          <w:szCs w:val="20"/>
          <w:lang w:eastAsia="ru-RU"/>
        </w:rPr>
        <w:t xml:space="preserve">Права требования (дебиторская задолженность) к ООО «ФИРМА ПРОФИ-КЛАБ» (ИНН 7713167862): задолженность в размере 383 971 руб. 74 </w:t>
      </w:r>
      <w:proofErr w:type="gramStart"/>
      <w:r w:rsidRPr="00C61319">
        <w:rPr>
          <w:rFonts w:ascii="Times New Roman" w:eastAsia="Times New Roman" w:hAnsi="Times New Roman" w:cs="Times New Roman"/>
          <w:sz w:val="20"/>
          <w:szCs w:val="20"/>
          <w:lang w:eastAsia="ru-RU"/>
        </w:rPr>
        <w:t>коп.,</w:t>
      </w:r>
      <w:proofErr w:type="gramEnd"/>
      <w:r w:rsidRPr="00C61319">
        <w:rPr>
          <w:rFonts w:ascii="Times New Roman" w:eastAsia="Times New Roman" w:hAnsi="Times New Roman" w:cs="Times New Roman"/>
          <w:sz w:val="20"/>
          <w:szCs w:val="20"/>
          <w:lang w:eastAsia="ru-RU"/>
        </w:rPr>
        <w:t xml:space="preserve"> из которых 58 971 руб. 71 коп. – процентов, на основании Определения Арбитражного суда г. Москвы от 13.11.2020 по делу №А40-233553/19-95-267; Задолженн</w:t>
      </w:r>
      <w:r>
        <w:rPr>
          <w:rFonts w:ascii="Times New Roman" w:eastAsia="Times New Roman" w:hAnsi="Times New Roman" w:cs="Times New Roman"/>
          <w:sz w:val="20"/>
          <w:szCs w:val="20"/>
          <w:lang w:eastAsia="ru-RU"/>
        </w:rPr>
        <w:t xml:space="preserve">ость в размере 62 496 727 руб. </w:t>
      </w:r>
      <w:r w:rsidRPr="00C61319">
        <w:rPr>
          <w:rFonts w:ascii="Times New Roman" w:eastAsia="Times New Roman" w:hAnsi="Times New Roman" w:cs="Times New Roman"/>
          <w:sz w:val="20"/>
          <w:szCs w:val="20"/>
          <w:lang w:eastAsia="ru-RU"/>
        </w:rPr>
        <w:t xml:space="preserve">66 коп. на основании Определения Арбитражного суда г. Москвы от 01.02.2021 по делу № А40-233553/19-95-267. </w:t>
      </w:r>
      <w:r w:rsidRPr="00C61319">
        <w:rPr>
          <w:rFonts w:ascii="Times New Roman" w:eastAsia="Times New Roman" w:hAnsi="Times New Roman" w:cs="Times New Roman"/>
          <w:b/>
          <w:sz w:val="20"/>
          <w:szCs w:val="20"/>
          <w:lang w:eastAsia="ru-RU"/>
        </w:rPr>
        <w:t>НЦ-62 880</w:t>
      </w:r>
      <w:r>
        <w:rPr>
          <w:rFonts w:ascii="Times New Roman" w:eastAsia="Times New Roman" w:hAnsi="Times New Roman" w:cs="Times New Roman"/>
          <w:b/>
          <w:sz w:val="20"/>
          <w:szCs w:val="20"/>
          <w:lang w:eastAsia="ru-RU"/>
        </w:rPr>
        <w:t> </w:t>
      </w:r>
      <w:r w:rsidRPr="00C61319">
        <w:rPr>
          <w:rFonts w:ascii="Times New Roman" w:eastAsia="Times New Roman" w:hAnsi="Times New Roman" w:cs="Times New Roman"/>
          <w:b/>
          <w:sz w:val="20"/>
          <w:szCs w:val="20"/>
          <w:lang w:eastAsia="ru-RU"/>
        </w:rPr>
        <w:t>699</w:t>
      </w:r>
      <w:r>
        <w:rPr>
          <w:rFonts w:ascii="Times New Roman" w:eastAsia="Times New Roman" w:hAnsi="Times New Roman" w:cs="Times New Roman"/>
          <w:b/>
          <w:sz w:val="20"/>
          <w:szCs w:val="20"/>
          <w:lang w:eastAsia="ru-RU"/>
        </w:rPr>
        <w:t>,</w:t>
      </w:r>
      <w:r w:rsidRPr="00C61319">
        <w:rPr>
          <w:rFonts w:ascii="Times New Roman" w:eastAsia="Times New Roman" w:hAnsi="Times New Roman" w:cs="Times New Roman"/>
          <w:b/>
          <w:sz w:val="20"/>
          <w:szCs w:val="20"/>
          <w:lang w:eastAsia="ru-RU"/>
        </w:rPr>
        <w:t xml:space="preserve">40 </w:t>
      </w:r>
      <w:r>
        <w:rPr>
          <w:rFonts w:ascii="Times New Roman" w:eastAsia="Times New Roman" w:hAnsi="Times New Roman" w:cs="Times New Roman"/>
          <w:b/>
          <w:sz w:val="20"/>
          <w:szCs w:val="20"/>
          <w:lang w:eastAsia="ru-RU"/>
        </w:rPr>
        <w:t>руб</w:t>
      </w:r>
      <w:r w:rsidRPr="00C61319">
        <w:rPr>
          <w:rFonts w:ascii="Times New Roman" w:eastAsia="Times New Roman" w:hAnsi="Times New Roman" w:cs="Times New Roman"/>
          <w:b/>
          <w:sz w:val="20"/>
          <w:szCs w:val="20"/>
          <w:lang w:eastAsia="ru-RU"/>
        </w:rPr>
        <w:t>.</w:t>
      </w:r>
      <w:r w:rsidRPr="00C61319">
        <w:rPr>
          <w:rFonts w:ascii="Times New Roman" w:eastAsia="Times New Roman" w:hAnsi="Times New Roman" w:cs="Times New Roman"/>
          <w:sz w:val="20"/>
          <w:szCs w:val="20"/>
          <w:lang w:eastAsia="ru-RU"/>
        </w:rPr>
        <w:t xml:space="preserve"> Ознакомление с документами в отношении Лотов производится по предварительной договорённости в раб. дни с 11:00 часов по 16:00 часов, эл. почта: borisdering@rambler.ru, тел. +7 916 526 27 28 (</w:t>
      </w:r>
      <w:proofErr w:type="spellStart"/>
      <w:r w:rsidRPr="00C61319">
        <w:rPr>
          <w:rFonts w:ascii="Times New Roman" w:eastAsia="Times New Roman" w:hAnsi="Times New Roman" w:cs="Times New Roman"/>
          <w:sz w:val="20"/>
          <w:szCs w:val="20"/>
          <w:lang w:eastAsia="ru-RU"/>
        </w:rPr>
        <w:t>Деринг</w:t>
      </w:r>
      <w:proofErr w:type="spellEnd"/>
      <w:r w:rsidRPr="00C61319">
        <w:rPr>
          <w:rFonts w:ascii="Times New Roman" w:eastAsia="Times New Roman" w:hAnsi="Times New Roman" w:cs="Times New Roman"/>
          <w:sz w:val="20"/>
          <w:szCs w:val="20"/>
          <w:lang w:eastAsia="ru-RU"/>
        </w:rPr>
        <w:t xml:space="preserve"> Борис Юрьевич), а также у ОТ: тел. 8 (499) 395-00-20 (с 9.00 до 18.00 по </w:t>
      </w:r>
      <w:proofErr w:type="spellStart"/>
      <w:r w:rsidRPr="00C61319">
        <w:rPr>
          <w:rFonts w:ascii="Times New Roman" w:eastAsia="Times New Roman" w:hAnsi="Times New Roman" w:cs="Times New Roman"/>
          <w:sz w:val="20"/>
          <w:szCs w:val="20"/>
          <w:lang w:eastAsia="ru-RU"/>
        </w:rPr>
        <w:t>Мск</w:t>
      </w:r>
      <w:proofErr w:type="spellEnd"/>
      <w:r w:rsidRPr="00C61319">
        <w:rPr>
          <w:rFonts w:ascii="Times New Roman" w:eastAsia="Times New Roman" w:hAnsi="Times New Roman" w:cs="Times New Roman"/>
          <w:sz w:val="20"/>
          <w:szCs w:val="20"/>
          <w:lang w:eastAsia="ru-RU"/>
        </w:rPr>
        <w:t xml:space="preserve">. в раб. дни) </w:t>
      </w:r>
      <w:hyperlink r:id="rId4" w:history="1">
        <w:r w:rsidRPr="00C61319">
          <w:rPr>
            <w:rStyle w:val="a3"/>
            <w:rFonts w:ascii="Times New Roman" w:eastAsia="Times New Roman" w:hAnsi="Times New Roman" w:cs="Times New Roman"/>
            <w:sz w:val="20"/>
            <w:szCs w:val="20"/>
            <w:lang w:eastAsia="ru-RU"/>
          </w:rPr>
          <w:t>informmsk@auction-house.ru</w:t>
        </w:r>
      </w:hyperlink>
      <w:r w:rsidRPr="00C6131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 xml:space="preserve">Задаток </w:t>
      </w:r>
      <w:r w:rsidRPr="00C61319">
        <w:rPr>
          <w:rFonts w:ascii="Times New Roman" w:eastAsia="Times New Roman" w:hAnsi="Times New Roman" w:cs="Times New Roman"/>
          <w:b/>
          <w:sz w:val="20"/>
          <w:szCs w:val="20"/>
          <w:lang w:eastAsia="ru-RU"/>
        </w:rPr>
        <w:t>– 5 % от НЦ Лота. Шаг аукциона – 5% от НЦ Лота.</w:t>
      </w:r>
      <w:r w:rsidRPr="00C61319">
        <w:rPr>
          <w:rFonts w:ascii="Times New Roman" w:eastAsia="Times New Roman" w:hAnsi="Times New Roman" w:cs="Times New Roman"/>
          <w:sz w:val="20"/>
          <w:szCs w:val="20"/>
          <w:lang w:eastAsia="ru-RU"/>
        </w:rPr>
        <w:t xml:space="preserve"> 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 Л/с .... Задаток для участия в торгах».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w:t>
      </w:r>
      <w:bookmarkStart w:id="0" w:name="_GoBack"/>
      <w:bookmarkEnd w:id="0"/>
      <w:r w:rsidRPr="00C61319">
        <w:rPr>
          <w:rFonts w:ascii="Times New Roman" w:eastAsia="Times New Roman" w:hAnsi="Times New Roman" w:cs="Times New Roman"/>
          <w:sz w:val="20"/>
          <w:szCs w:val="20"/>
          <w:lang w:eastAsia="ru-RU"/>
        </w:rPr>
        <w:t>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Победитель – лицо, предложившее наиболее высокую цену. ОТ имеет право отменить торги в любое время до момента подведения итогов.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Проект</w:t>
      </w:r>
      <w:r w:rsidRPr="00C61319">
        <w:t xml:space="preserve"> </w:t>
      </w:r>
      <w:r w:rsidRPr="00C61319">
        <w:rPr>
          <w:rFonts w:ascii="Times New Roman" w:eastAsia="Times New Roman" w:hAnsi="Times New Roman" w:cs="Times New Roman"/>
          <w:sz w:val="20"/>
          <w:szCs w:val="20"/>
          <w:lang w:eastAsia="ru-RU"/>
        </w:rPr>
        <w:t>договора переуступки права аренды земельного участка/договора уступки прав требования (цессии)</w:t>
      </w:r>
      <w:r>
        <w:rPr>
          <w:rFonts w:ascii="Times New Roman" w:eastAsia="Times New Roman" w:hAnsi="Times New Roman" w:cs="Times New Roman"/>
          <w:sz w:val="20"/>
          <w:szCs w:val="20"/>
          <w:lang w:eastAsia="ru-RU"/>
        </w:rPr>
        <w:t xml:space="preserve"> (далее Договор)</w:t>
      </w:r>
      <w:r w:rsidRPr="00C61319">
        <w:rPr>
          <w:rFonts w:ascii="Times New Roman" w:eastAsia="Times New Roman" w:hAnsi="Times New Roman" w:cs="Times New Roman"/>
          <w:sz w:val="20"/>
          <w:szCs w:val="20"/>
          <w:lang w:eastAsia="ru-RU"/>
        </w:rPr>
        <w:t xml:space="preserve"> размещен на ЭП. Договор заключается с победителем в течение 5 дней с даты получения победителем </w:t>
      </w:r>
      <w:r>
        <w:rPr>
          <w:rFonts w:ascii="Times New Roman" w:eastAsia="Times New Roman" w:hAnsi="Times New Roman" w:cs="Times New Roman"/>
          <w:sz w:val="20"/>
          <w:szCs w:val="20"/>
          <w:lang w:eastAsia="ru-RU"/>
        </w:rPr>
        <w:t>Д</w:t>
      </w:r>
      <w:r w:rsidRPr="00C61319">
        <w:rPr>
          <w:rFonts w:ascii="Times New Roman" w:eastAsia="Times New Roman" w:hAnsi="Times New Roman" w:cs="Times New Roman"/>
          <w:sz w:val="20"/>
          <w:szCs w:val="20"/>
          <w:lang w:eastAsia="ru-RU"/>
        </w:rPr>
        <w:t xml:space="preserve">оговора от КУ. Оплата – в течение 30 дней со дня подписания </w:t>
      </w:r>
      <w:r>
        <w:rPr>
          <w:rFonts w:ascii="Times New Roman" w:eastAsia="Times New Roman" w:hAnsi="Times New Roman" w:cs="Times New Roman"/>
          <w:sz w:val="20"/>
          <w:szCs w:val="20"/>
          <w:lang w:eastAsia="ru-RU"/>
        </w:rPr>
        <w:t>Д</w:t>
      </w:r>
      <w:r w:rsidRPr="00C61319">
        <w:rPr>
          <w:rFonts w:ascii="Times New Roman" w:eastAsia="Times New Roman" w:hAnsi="Times New Roman" w:cs="Times New Roman"/>
          <w:sz w:val="20"/>
          <w:szCs w:val="20"/>
          <w:lang w:eastAsia="ru-RU"/>
        </w:rPr>
        <w:t xml:space="preserve">оговора на </w:t>
      </w:r>
      <w:r>
        <w:rPr>
          <w:rFonts w:ascii="Times New Roman" w:eastAsia="Times New Roman" w:hAnsi="Times New Roman" w:cs="Times New Roman"/>
          <w:sz w:val="20"/>
          <w:szCs w:val="20"/>
          <w:lang w:eastAsia="ru-RU"/>
        </w:rPr>
        <w:t xml:space="preserve">основной </w:t>
      </w:r>
      <w:r w:rsidRPr="00C61319">
        <w:rPr>
          <w:rFonts w:ascii="Times New Roman" w:eastAsia="Times New Roman" w:hAnsi="Times New Roman" w:cs="Times New Roman"/>
          <w:sz w:val="20"/>
          <w:szCs w:val="20"/>
          <w:lang w:eastAsia="ru-RU"/>
        </w:rPr>
        <w:t>счет Должника: Р/с № 40702810620100004569 в ТКБ БАНК ПАО, г. Москва, БИК: 044525388, к/с № 30101810800000000388</w:t>
      </w:r>
    </w:p>
    <w:sectPr w:rsidR="00A508F4"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3C7"/>
    <w:rsid w:val="001872CD"/>
    <w:rsid w:val="008B06B2"/>
    <w:rsid w:val="00A508F4"/>
    <w:rsid w:val="00BF1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5ED23-063B-40FA-A93A-A0A2A200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B06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mmsk@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2</cp:revision>
  <dcterms:created xsi:type="dcterms:W3CDTF">2022-09-23T08:27:00Z</dcterms:created>
  <dcterms:modified xsi:type="dcterms:W3CDTF">2022-09-23T08:27:00Z</dcterms:modified>
</cp:coreProperties>
</file>