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A8272F2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A47C91">
        <w:rPr>
          <w:rFonts w:eastAsia="Calibri"/>
          <w:lang w:eastAsia="en-US"/>
        </w:rPr>
        <w:t xml:space="preserve"> </w:t>
      </w:r>
      <w:r w:rsidR="00A47C91" w:rsidRPr="00A47C91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«Народный банк Тувы» (АО Банк «НБТ»), адрес регистрации: 667000, Республика Тыва, г. Кызыл, ул. Тувинских добровольцев, д. 18, ИНН 1700000350, ОГРН 1021700000046) (далее – финансовая организация), конкурсным управляющим (ликвидатором) которого на основании решения Арбитражного суда Республики Тыва от 27 августа 2020 г. по делу №А69-1695/2020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47C91" w:rsidRPr="00A47C91">
        <w:t>сообщение 02030130252 в газете АО «Коммерсантъ» №77(7278) от 30.04.2022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47C91" w:rsidRPr="00A47C91">
        <w:t>24.09.2022 г. по 28.09.2022 г.</w:t>
      </w:r>
      <w:r w:rsidR="007E00D7">
        <w:t xml:space="preserve"> заключе</w:t>
      </w:r>
      <w:r w:rsidR="00A47C91">
        <w:t>н</w:t>
      </w:r>
      <w:r w:rsidR="007E00D7">
        <w:rPr>
          <w:color w:val="000000"/>
        </w:rPr>
        <w:t xml:space="preserve"> следующи</w:t>
      </w:r>
      <w:r w:rsidR="00A47C9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A47C91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47C91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D82AC5D" w:rsidR="00A47C91" w:rsidRPr="00A47C91" w:rsidRDefault="00A47C91" w:rsidP="00A47C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C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231AC00" w:rsidR="00A47C91" w:rsidRPr="00A47C91" w:rsidRDefault="00A47C91" w:rsidP="00A47C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C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2022-11591/74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12C3DB7" w:rsidR="00A47C91" w:rsidRPr="00A47C91" w:rsidRDefault="00A47C91" w:rsidP="00A47C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C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AF8547" w:rsidR="00A47C91" w:rsidRPr="00A47C91" w:rsidRDefault="00A47C91" w:rsidP="00A47C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C91">
              <w:rPr>
                <w:rFonts w:ascii="Times New Roman" w:hAnsi="Times New Roman" w:cs="Times New Roman"/>
                <w:sz w:val="24"/>
                <w:szCs w:val="24"/>
              </w:rPr>
              <w:t>1 179 999,00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2968B" w14:textId="77777777" w:rsidR="00A47C91" w:rsidRPr="00A47C91" w:rsidRDefault="00A47C91" w:rsidP="00A47C91">
            <w:pPr>
              <w:rPr>
                <w:lang w:val="en-US"/>
              </w:rPr>
            </w:pPr>
          </w:p>
          <w:p w14:paraId="5166339A" w14:textId="77777777" w:rsidR="00A47C91" w:rsidRPr="00A47C91" w:rsidRDefault="00A47C91" w:rsidP="00A47C91">
            <w:pPr>
              <w:rPr>
                <w:lang w:val="en-US"/>
              </w:rPr>
            </w:pPr>
            <w:r w:rsidRPr="00A47C91">
              <w:rPr>
                <w:lang w:val="en-US"/>
              </w:rPr>
              <w:t>И</w:t>
            </w:r>
            <w:r w:rsidRPr="00A47C91">
              <w:t>П</w:t>
            </w:r>
            <w:r w:rsidRPr="00A47C91">
              <w:rPr>
                <w:lang w:val="en-US"/>
              </w:rPr>
              <w:t xml:space="preserve"> </w:t>
            </w:r>
            <w:proofErr w:type="spellStart"/>
            <w:r w:rsidRPr="00A47C91">
              <w:rPr>
                <w:lang w:val="en-US"/>
              </w:rPr>
              <w:t>Линге</w:t>
            </w:r>
            <w:proofErr w:type="spellEnd"/>
            <w:r w:rsidRPr="00A47C91">
              <w:rPr>
                <w:lang w:val="en-US"/>
              </w:rPr>
              <w:t xml:space="preserve"> Людмила Георгиевна</w:t>
            </w:r>
          </w:p>
          <w:p w14:paraId="262676A8" w14:textId="4798DC92" w:rsidR="00A47C91" w:rsidRPr="00A47C91" w:rsidRDefault="00A47C91" w:rsidP="00A47C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47C91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2022-10-03T07:42:00Z</dcterms:created>
  <dcterms:modified xsi:type="dcterms:W3CDTF">2022-10-03T07:42:00Z</dcterms:modified>
</cp:coreProperties>
</file>