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B3B2" w14:textId="46E51749" w:rsidR="00652279" w:rsidRDefault="00814A72" w:rsidP="006522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5E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F5E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61E2F" w:rsidRPr="007F5E97">
        <w:rPr>
          <w:rFonts w:ascii="Times New Roman" w:hAnsi="Times New Roman" w:cs="Times New Roman"/>
          <w:sz w:val="24"/>
          <w:szCs w:val="24"/>
        </w:rPr>
        <w:t>oleynik@auction-house.ru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торгов), действующее на основании договора с </w:t>
      </w:r>
      <w:r w:rsidR="00161E2F" w:rsidRPr="007F5E97">
        <w:rPr>
          <w:rFonts w:ascii="Times New Roman" w:hAnsi="Times New Roman" w:cs="Times New Roman"/>
          <w:sz w:val="24"/>
          <w:szCs w:val="24"/>
        </w:rPr>
        <w:t>Коммерческим банком «</w:t>
      </w:r>
      <w:proofErr w:type="spellStart"/>
      <w:r w:rsidR="00161E2F" w:rsidRPr="007F5E97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="00161E2F" w:rsidRPr="007F5E97">
        <w:rPr>
          <w:rFonts w:ascii="Times New Roman" w:hAnsi="Times New Roman" w:cs="Times New Roman"/>
          <w:sz w:val="24"/>
          <w:szCs w:val="24"/>
        </w:rPr>
        <w:t>» (акционерное общество) (КБ «</w:t>
      </w:r>
      <w:proofErr w:type="spellStart"/>
      <w:r w:rsidR="00161E2F" w:rsidRPr="007F5E97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="00161E2F" w:rsidRPr="007F5E97">
        <w:rPr>
          <w:rFonts w:ascii="Times New Roman" w:hAnsi="Times New Roman" w:cs="Times New Roman"/>
          <w:sz w:val="24"/>
          <w:szCs w:val="24"/>
        </w:rPr>
        <w:t xml:space="preserve">» (АО)), (адрес регистрации: 115583, г. Москва, ул. Генерала Белова, д. 26, ИНН 7744001793, ОГРН 1027739203953)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</w:t>
      </w:r>
      <w:proofErr w:type="gramStart"/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на основании решения Арбитражного суда </w:t>
      </w:r>
      <w:r w:rsidR="00161E2F" w:rsidRPr="007F5E97">
        <w:rPr>
          <w:rFonts w:ascii="Times New Roman" w:hAnsi="Times New Roman" w:cs="Times New Roman"/>
          <w:sz w:val="24"/>
          <w:szCs w:val="24"/>
        </w:rPr>
        <w:t xml:space="preserve">г. Москвы от 21 сентября 2016 г. по делу № А40-148648/16-88-212 «Б»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 w:rsidRPr="007F5E9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bookmarkStart w:id="0" w:name="_Hlk14771115"/>
      <w:r w:rsidR="007B7F6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электронные торги посредством публичного предложения (далее - Торги ППП) </w:t>
      </w:r>
      <w:r w:rsidR="00652279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652279" w:rsidRPr="00652279">
        <w:rPr>
          <w:rFonts w:ascii="Times New Roman" w:hAnsi="Times New Roman" w:cs="Times New Roman"/>
          <w:color w:val="000000"/>
          <w:sz w:val="24"/>
          <w:szCs w:val="24"/>
        </w:rPr>
        <w:t>2030139088</w:t>
      </w:r>
      <w:r w:rsidR="00652279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02.07.2022 №117(7318</w:t>
      </w:r>
      <w:r w:rsidR="007B7F6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6522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E867BEE" w14:textId="240EBDB1" w:rsidR="00CB3765" w:rsidRDefault="007B7F62" w:rsidP="00CB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F62">
        <w:rPr>
          <w:rFonts w:ascii="Times New Roman" w:hAnsi="Times New Roman" w:cs="Times New Roman"/>
          <w:color w:val="000000"/>
          <w:sz w:val="24"/>
          <w:szCs w:val="24"/>
        </w:rPr>
        <w:t>Изменить сроки проведения Торгов ППП, и установить следующие начальные цены продажи лотов:</w:t>
      </w:r>
    </w:p>
    <w:p w14:paraId="1AC28F73" w14:textId="2FFB5DDA" w:rsidR="00CB3765" w:rsidRDefault="00CB3765" w:rsidP="00CB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ЭТП: </w:t>
      </w:r>
    </w:p>
    <w:p w14:paraId="0E384519" w14:textId="6A92B480" w:rsidR="004711DC" w:rsidRDefault="004711DC" w:rsidP="00CB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5, 6 - с 05 октября 2022 г. по </w:t>
      </w:r>
      <w:r w:rsidR="0032389C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16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389C">
        <w:rPr>
          <w:rFonts w:ascii="Times New Roman" w:hAnsi="Times New Roman" w:cs="Times New Roman"/>
          <w:b/>
          <w:color w:val="000000"/>
          <w:sz w:val="24"/>
          <w:szCs w:val="24"/>
        </w:rPr>
        <w:t>октя</w:t>
      </w:r>
      <w:r w:rsidRPr="00162075">
        <w:rPr>
          <w:rFonts w:ascii="Times New Roman" w:hAnsi="Times New Roman" w:cs="Times New Roman"/>
          <w:b/>
          <w:color w:val="000000"/>
          <w:sz w:val="24"/>
          <w:szCs w:val="24"/>
        </w:rPr>
        <w:t>бря 2022 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084D4CC8" w14:textId="156C2AE3" w:rsidR="00CB3765" w:rsidRPr="004F2091" w:rsidRDefault="00CB3765" w:rsidP="00CB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075">
        <w:rPr>
          <w:rFonts w:ascii="Times New Roman" w:hAnsi="Times New Roman" w:cs="Times New Roman"/>
          <w:b/>
          <w:color w:val="000000"/>
          <w:sz w:val="24"/>
          <w:szCs w:val="24"/>
        </w:rPr>
        <w:t>по лотам 1-4, 7 - с 05 октябр</w:t>
      </w:r>
      <w:r w:rsidR="00471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2022 г. по </w:t>
      </w:r>
      <w:r w:rsidR="0032389C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="00471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389C">
        <w:rPr>
          <w:rFonts w:ascii="Times New Roman" w:hAnsi="Times New Roman" w:cs="Times New Roman"/>
          <w:b/>
          <w:color w:val="000000"/>
          <w:sz w:val="24"/>
          <w:szCs w:val="24"/>
        </w:rPr>
        <w:t>ноя</w:t>
      </w:r>
      <w:r w:rsidR="004711DC">
        <w:rPr>
          <w:rFonts w:ascii="Times New Roman" w:hAnsi="Times New Roman" w:cs="Times New Roman"/>
          <w:b/>
          <w:color w:val="000000"/>
          <w:sz w:val="24"/>
          <w:szCs w:val="24"/>
        </w:rPr>
        <w:t>бря 2022 г.</w:t>
      </w:r>
    </w:p>
    <w:p w14:paraId="1AFE83D8" w14:textId="77777777" w:rsidR="00F35956" w:rsidRPr="00F35956" w:rsidRDefault="00F35956" w:rsidP="00CB3765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35956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за 1 (Один) календарный день до даты </w:t>
      </w:r>
      <w:proofErr w:type="gramStart"/>
      <w:r w:rsidRPr="00F35956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F35956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62030AAF" w14:textId="3114BA8E" w:rsidR="00162075" w:rsidRPr="004F2091" w:rsidRDefault="00CB3765" w:rsidP="00CB3765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лотов 1,</w:t>
      </w:r>
      <w:r w:rsidR="00453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2:</w:t>
      </w:r>
    </w:p>
    <w:p w14:paraId="6F9457A0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07 октября 2022 г. - в размере начальной цены продажи лотов;</w:t>
      </w:r>
    </w:p>
    <w:p w14:paraId="28F27FF9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2022 г. по 10 октября 2022 г. - в размере 95,00% от начальной цены продажи лотов;</w:t>
      </w:r>
    </w:p>
    <w:p w14:paraId="7A244E31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2022 г. по 13 октября 2022 г. - в размере 90,00% от начальной цены продажи лотов;</w:t>
      </w:r>
    </w:p>
    <w:p w14:paraId="5DD8ACBA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14 октября 2022 г. по 16 октября 2022 г. - в размере 85,00% от начальной цены продажи лотов;</w:t>
      </w:r>
    </w:p>
    <w:p w14:paraId="5C675062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19 октября 2022 г. - в размере 80,00% от начальной цены продажи лотов;</w:t>
      </w:r>
    </w:p>
    <w:p w14:paraId="0283A043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2022 г. по 22 октября 2022 г. - в размере 75,00% от начальной цены продажи лотов;</w:t>
      </w:r>
    </w:p>
    <w:p w14:paraId="0EA7E9F5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2022 г. по 25 октября 2022 г. - в размере 70,00% от начальной цены продажи лотов;</w:t>
      </w:r>
    </w:p>
    <w:p w14:paraId="5AC717A6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28 октября 2022 г. - в размере 65,00% от начальной цены продажи лотов;</w:t>
      </w:r>
    </w:p>
    <w:p w14:paraId="22E31C44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2022 г. по 31 октября 2022 г. - в размере 60,00% от начальной цены продажи лотов;</w:t>
      </w:r>
    </w:p>
    <w:p w14:paraId="7DC011D3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03 ноября 2022 г. - в размере 55,00% от начальной цены продажи лотов;</w:t>
      </w:r>
    </w:p>
    <w:p w14:paraId="259550AE" w14:textId="0F368860" w:rsidR="00CB3765" w:rsidRPr="00162075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2022 г. по 06 ноября 2022 г. - в размере 50,00%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462C1E7" w14:textId="1668E590" w:rsidR="00453A83" w:rsidRDefault="00453A83" w:rsidP="00453A83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лотов 3,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4:</w:t>
      </w:r>
    </w:p>
    <w:p w14:paraId="2F49D928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07 октября 2022 г. - в размере начальной цены продажи лотов;</w:t>
      </w:r>
    </w:p>
    <w:p w14:paraId="3F1CAAC0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2022 г. по 10 октября 2022 г. - в размере 93,00% от начальной цены продажи лотов;</w:t>
      </w:r>
    </w:p>
    <w:p w14:paraId="49CF4BB6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2022 г. по 13 октября 2022 г. - в размере 86,00% от начальной цены продажи лотов;</w:t>
      </w:r>
    </w:p>
    <w:p w14:paraId="3098554B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14 октября 2022 г. по 16 октября 2022 г. - в размере 79,00% от начальной цены продажи лотов;</w:t>
      </w:r>
    </w:p>
    <w:p w14:paraId="5F0CDF5B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19 октября 2022 г. - в размере 72,00% от начальной цены продажи лотов;</w:t>
      </w:r>
    </w:p>
    <w:p w14:paraId="0BE1A058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20 октября 2022 г. по 22 октября 2022 г. - в размере 65,00% от начальной цены продажи лотов;</w:t>
      </w:r>
    </w:p>
    <w:p w14:paraId="69D1143A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2022 г. по 25 октября 2022 г. - в размере 58,00% от начальной цены продажи лотов;</w:t>
      </w:r>
    </w:p>
    <w:p w14:paraId="1501E11F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28 октября 2022 г. - в размере 51,00% от начальной цены продажи лотов;</w:t>
      </w:r>
    </w:p>
    <w:p w14:paraId="042612E5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2022 г. по 31 октября 2022 г. - в размере 44,00% от начальной цены продажи лотов;</w:t>
      </w:r>
    </w:p>
    <w:p w14:paraId="43AF8A3F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03 ноября 2022 г. - в размере 37,00% от начальной цены продажи лотов;</w:t>
      </w:r>
    </w:p>
    <w:p w14:paraId="6E5A39D0" w14:textId="30DCF29C" w:rsidR="00453A83" w:rsidRPr="007F5E97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2022 г. по 06 ноября 2022 г. - в размере 30,00%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7F248F4" w14:textId="77777777" w:rsidR="00BD0D30" w:rsidRDefault="00CB3765" w:rsidP="00CB3765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BD0D3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B84A23A" w14:textId="77777777" w:rsidR="00BD26AB" w:rsidRPr="00BD26AB" w:rsidRDefault="00BD26AB" w:rsidP="00BD26AB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A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07 октября 2022 г. - в размере начальной цены продажи лота;</w:t>
      </w:r>
    </w:p>
    <w:p w14:paraId="0A50727A" w14:textId="77777777" w:rsidR="00BD26AB" w:rsidRPr="00BD26AB" w:rsidRDefault="00BD26AB" w:rsidP="00BD26AB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AB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2022 г. по 10 октября 2022 г. - в размере 89,60% от начальной цены продажи лота;</w:t>
      </w:r>
    </w:p>
    <w:p w14:paraId="4B4458E8" w14:textId="77777777" w:rsidR="00BD26AB" w:rsidRPr="00BD26AB" w:rsidRDefault="00BD26AB" w:rsidP="00BD26AB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AB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2022 г. по 13 октября 2022 г. - в размере 79,20% от начальной цены продажи лота;</w:t>
      </w:r>
    </w:p>
    <w:p w14:paraId="1813AB07" w14:textId="77777777" w:rsidR="00BD26AB" w:rsidRPr="00BD26AB" w:rsidRDefault="00BD26AB" w:rsidP="00BD26AB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AB">
        <w:rPr>
          <w:rFonts w:ascii="Times New Roman" w:eastAsia="Times New Roman" w:hAnsi="Times New Roman" w:cs="Times New Roman"/>
          <w:color w:val="000000"/>
          <w:sz w:val="24"/>
          <w:szCs w:val="24"/>
        </w:rPr>
        <w:t>с 14 октября 2022 г. по 16 октября 2022 г. - в размере 68,80% от начальной цены продажи лота;</w:t>
      </w:r>
    </w:p>
    <w:p w14:paraId="4594F0DA" w14:textId="77777777" w:rsidR="00BD26AB" w:rsidRPr="00BD26AB" w:rsidRDefault="00BD26AB" w:rsidP="00BD26AB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AB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19 октября 2022 г. - в размере 58,40% от начальной цены продажи лота;</w:t>
      </w:r>
    </w:p>
    <w:p w14:paraId="7DE8B5B5" w14:textId="77777777" w:rsidR="00BD26AB" w:rsidRPr="00BD26AB" w:rsidRDefault="00BD26AB" w:rsidP="00BD26AB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AB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2022 г. по 22 октября 2022 г. - в размере 48,00% от начальной цены продажи лота;</w:t>
      </w:r>
    </w:p>
    <w:p w14:paraId="638FCAC7" w14:textId="77777777" w:rsidR="00BD26AB" w:rsidRPr="00BD26AB" w:rsidRDefault="00BD26AB" w:rsidP="00BD26AB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AB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2022 г. по 25 октября 2022 г. - в размере 37,60% от начальной цены продажи лота;</w:t>
      </w:r>
    </w:p>
    <w:p w14:paraId="1E630F09" w14:textId="77777777" w:rsidR="00BD26AB" w:rsidRPr="00BD26AB" w:rsidRDefault="00BD26AB" w:rsidP="00BD26AB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AB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28 октября 2022 г. - в размере 27,20% от начальной цены продажи лота;</w:t>
      </w:r>
    </w:p>
    <w:p w14:paraId="773C782A" w14:textId="36C0D4B3" w:rsidR="00CB3765" w:rsidRPr="007F5E97" w:rsidRDefault="00BD26AB" w:rsidP="00BD26AB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AB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2022 г. по 31 октября 2022 г. - в размере 16,80%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bookmarkStart w:id="1" w:name="_GoBack"/>
      <w:bookmarkEnd w:id="1"/>
      <w:r w:rsid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3765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60E7EF" w14:textId="1D71AE2B" w:rsidR="00BD0D30" w:rsidRDefault="00CB3765" w:rsidP="00CB3765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BD0D3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8A693C4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hAnsi="Times New Roman" w:cs="Times New Roman"/>
          <w:color w:val="000000"/>
          <w:sz w:val="24"/>
          <w:szCs w:val="24"/>
        </w:rPr>
        <w:t>с 05 октября 2022 г. по 07 октября 2022 г. - в размере начальной цены продажи лота;</w:t>
      </w:r>
    </w:p>
    <w:p w14:paraId="397FA297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hAnsi="Times New Roman" w:cs="Times New Roman"/>
          <w:color w:val="000000"/>
          <w:sz w:val="24"/>
          <w:szCs w:val="24"/>
        </w:rPr>
        <w:t>с 08 октября 2022 г. по 10 октября 2022 г. - в размере 95,00% от начальной цены продажи лота;</w:t>
      </w:r>
    </w:p>
    <w:p w14:paraId="708D5345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hAnsi="Times New Roman" w:cs="Times New Roman"/>
          <w:color w:val="000000"/>
          <w:sz w:val="24"/>
          <w:szCs w:val="24"/>
        </w:rPr>
        <w:t>с 11 октября 2022 г. по 13 октября 2022 г. - в размере 90,00% от начальной цены продажи лота;</w:t>
      </w:r>
    </w:p>
    <w:p w14:paraId="78C064CA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hAnsi="Times New Roman" w:cs="Times New Roman"/>
          <w:color w:val="000000"/>
          <w:sz w:val="24"/>
          <w:szCs w:val="24"/>
        </w:rPr>
        <w:t>с 14 октября 2022 г. по 16 октября 2022 г. - в размере 85,00% от начальной цены продажи лота;</w:t>
      </w:r>
    </w:p>
    <w:p w14:paraId="07E79ACA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hAnsi="Times New Roman" w:cs="Times New Roman"/>
          <w:color w:val="000000"/>
          <w:sz w:val="24"/>
          <w:szCs w:val="24"/>
        </w:rPr>
        <w:t>с 17 октября 2022 г. по 19 октября 2022 г. - в размере 80,00% от начальной цены продажи лота;</w:t>
      </w:r>
    </w:p>
    <w:p w14:paraId="5B29DF2B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hAnsi="Times New Roman" w:cs="Times New Roman"/>
          <w:color w:val="000000"/>
          <w:sz w:val="24"/>
          <w:szCs w:val="24"/>
        </w:rPr>
        <w:t>с 20 октября 2022 г. по 22 октября 2022 г. - в размере 75,00% от начальной цены продажи лота;</w:t>
      </w:r>
    </w:p>
    <w:p w14:paraId="70635FC4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hAnsi="Times New Roman" w:cs="Times New Roman"/>
          <w:color w:val="000000"/>
          <w:sz w:val="24"/>
          <w:szCs w:val="24"/>
        </w:rPr>
        <w:t>с 23 октября 2022 г. по 25 октября 2022 г. - в размере 70,00% от начальной цены продажи лота;</w:t>
      </w:r>
    </w:p>
    <w:p w14:paraId="2F5DD8AB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hAnsi="Times New Roman" w:cs="Times New Roman"/>
          <w:color w:val="000000"/>
          <w:sz w:val="24"/>
          <w:szCs w:val="24"/>
        </w:rPr>
        <w:t>с 26 октября 2022 г. по 28 октября 2022 г. - в размере 65,00% от начальной цены продажи лота;</w:t>
      </w:r>
    </w:p>
    <w:p w14:paraId="2D3359E6" w14:textId="78B0EFD6" w:rsidR="00BD0D30" w:rsidRPr="00BD0D30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hAnsi="Times New Roman" w:cs="Times New Roman"/>
          <w:color w:val="000000"/>
          <w:sz w:val="24"/>
          <w:szCs w:val="24"/>
        </w:rPr>
        <w:t>с 29 октября 2022 г. по 31 октября 2022 г. - в размере 60,00%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1D27AB5" w14:textId="77777777" w:rsidR="00CB3765" w:rsidRDefault="00CB3765" w:rsidP="00CB3765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F3AA7A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07 октября 2022 г. - в размере начальной цены продажи лота;</w:t>
      </w:r>
    </w:p>
    <w:p w14:paraId="4FDFFC23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2022 г. по 10 октября 2022 г. - в размере 93,80% от начальной цены продажи лота;</w:t>
      </w:r>
    </w:p>
    <w:p w14:paraId="5ED8A12E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11 октября 2022 г. по 13 октября 2022 г. - в размере 87,60% от начальной цены продажи лота;</w:t>
      </w:r>
    </w:p>
    <w:p w14:paraId="37AC5314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14 октября 2022 г. по 16 октября 2022 г. - в размере 81,40% от начальной цены продажи лота;</w:t>
      </w:r>
    </w:p>
    <w:p w14:paraId="68FBF949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19 октября 2022 г. - в размере 75,20% от начальной цены продажи лота;</w:t>
      </w:r>
    </w:p>
    <w:p w14:paraId="25974940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2022 г. по 22 октября 2022 г. - в размере 69,00% от начальной цены продажи лота;</w:t>
      </w:r>
    </w:p>
    <w:p w14:paraId="37E1ED06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2022 г. по 25 октября 2022 г. - в размере 62,80% от начальной цены продажи лота;</w:t>
      </w:r>
    </w:p>
    <w:p w14:paraId="714ED1AC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28 октября 2022 г. - в размере 56,60% от начальной цены продажи лота;</w:t>
      </w:r>
    </w:p>
    <w:p w14:paraId="77CEB329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2022 г. по 31 октября 2022 г. - в размере 50,40% от начальной цены продажи лота;</w:t>
      </w:r>
    </w:p>
    <w:p w14:paraId="4FBC1984" w14:textId="77777777" w:rsidR="0032389C" w:rsidRPr="0032389C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03 ноября 2022 г. - в размере 44,20% от начальной цены продажи лота;</w:t>
      </w:r>
    </w:p>
    <w:p w14:paraId="1C647BB3" w14:textId="6DD3CA9D" w:rsidR="00BD0D30" w:rsidRPr="00F35956" w:rsidRDefault="0032389C" w:rsidP="0032389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89C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2022 г. по 06 ноября 2022 г. - в размере 38,00%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9BF1D58" w14:textId="3F3424B1" w:rsidR="00AF3005" w:rsidRPr="008916CB" w:rsidRDefault="007B7F62" w:rsidP="006522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F62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bookmarkEnd w:id="0"/>
    <w:p w14:paraId="23CF7F72" w14:textId="77777777" w:rsidR="00EE2718" w:rsidRPr="008916CB" w:rsidRDefault="00EE2718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8916C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47E9B"/>
    <w:rsid w:val="00082F5E"/>
    <w:rsid w:val="000D2CD1"/>
    <w:rsid w:val="0015099D"/>
    <w:rsid w:val="00156E89"/>
    <w:rsid w:val="00161E2F"/>
    <w:rsid w:val="00162075"/>
    <w:rsid w:val="001E7487"/>
    <w:rsid w:val="001F039D"/>
    <w:rsid w:val="00240848"/>
    <w:rsid w:val="00284B1D"/>
    <w:rsid w:val="00293621"/>
    <w:rsid w:val="002B1B81"/>
    <w:rsid w:val="0031121C"/>
    <w:rsid w:val="0032389C"/>
    <w:rsid w:val="0034322F"/>
    <w:rsid w:val="0040111B"/>
    <w:rsid w:val="00432832"/>
    <w:rsid w:val="00453A83"/>
    <w:rsid w:val="00467D6B"/>
    <w:rsid w:val="004711DC"/>
    <w:rsid w:val="004F2091"/>
    <w:rsid w:val="0054753F"/>
    <w:rsid w:val="0059668F"/>
    <w:rsid w:val="005B346C"/>
    <w:rsid w:val="005F1F68"/>
    <w:rsid w:val="00652279"/>
    <w:rsid w:val="00656BA5"/>
    <w:rsid w:val="00662676"/>
    <w:rsid w:val="00714773"/>
    <w:rsid w:val="007229EA"/>
    <w:rsid w:val="00735EAD"/>
    <w:rsid w:val="007B575E"/>
    <w:rsid w:val="007B7F62"/>
    <w:rsid w:val="007E647E"/>
    <w:rsid w:val="007F2B24"/>
    <w:rsid w:val="007F5E97"/>
    <w:rsid w:val="00814A72"/>
    <w:rsid w:val="00825B29"/>
    <w:rsid w:val="008329F0"/>
    <w:rsid w:val="00865FD7"/>
    <w:rsid w:val="00882E21"/>
    <w:rsid w:val="008916CB"/>
    <w:rsid w:val="00927CB6"/>
    <w:rsid w:val="00AB030D"/>
    <w:rsid w:val="00AF3005"/>
    <w:rsid w:val="00B41D69"/>
    <w:rsid w:val="00B84C46"/>
    <w:rsid w:val="00B856B7"/>
    <w:rsid w:val="00B951DA"/>
    <w:rsid w:val="00B953CE"/>
    <w:rsid w:val="00BD0D30"/>
    <w:rsid w:val="00BD26AB"/>
    <w:rsid w:val="00C035F0"/>
    <w:rsid w:val="00C11EFF"/>
    <w:rsid w:val="00C64DBE"/>
    <w:rsid w:val="00CB3765"/>
    <w:rsid w:val="00CF06A5"/>
    <w:rsid w:val="00D1566F"/>
    <w:rsid w:val="00D5076E"/>
    <w:rsid w:val="00D62667"/>
    <w:rsid w:val="00DA477E"/>
    <w:rsid w:val="00E60670"/>
    <w:rsid w:val="00E614D3"/>
    <w:rsid w:val="00EE2718"/>
    <w:rsid w:val="00F104BD"/>
    <w:rsid w:val="00F35956"/>
    <w:rsid w:val="00F461F1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1174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40</cp:revision>
  <cp:lastPrinted>2022-08-16T07:25:00Z</cp:lastPrinted>
  <dcterms:created xsi:type="dcterms:W3CDTF">2019-07-23T07:42:00Z</dcterms:created>
  <dcterms:modified xsi:type="dcterms:W3CDTF">2022-09-27T09:04:00Z</dcterms:modified>
</cp:coreProperties>
</file>