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0AB225AA" w:rsidR="00E41D4C" w:rsidRPr="00B141BB" w:rsidRDefault="00156504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A8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07A85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C07A85">
        <w:rPr>
          <w:rFonts w:ascii="Times New Roman" w:hAnsi="Times New Roman" w:cs="Times New Roman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C07A85">
        <w:rPr>
          <w:rFonts w:ascii="Times New Roman" w:hAnsi="Times New Roman" w:cs="Times New Roman"/>
          <w:b/>
          <w:bCs/>
          <w:sz w:val="24"/>
          <w:szCs w:val="24"/>
        </w:rPr>
        <w:t>Акционерн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ым </w:t>
      </w:r>
      <w:r w:rsidRPr="00C07A85">
        <w:rPr>
          <w:rFonts w:ascii="Times New Roman" w:hAnsi="Times New Roman" w:cs="Times New Roman"/>
          <w:b/>
          <w:bCs/>
          <w:sz w:val="24"/>
          <w:szCs w:val="24"/>
        </w:rPr>
        <w:t>общество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C07A85">
        <w:rPr>
          <w:rFonts w:ascii="Times New Roman" w:hAnsi="Times New Roman" w:cs="Times New Roman"/>
          <w:b/>
          <w:bCs/>
          <w:sz w:val="24"/>
          <w:szCs w:val="24"/>
        </w:rPr>
        <w:t xml:space="preserve"> Банк «Уссури» (Банк «Уссури» (АО)), </w:t>
      </w:r>
      <w:r w:rsidRPr="00C07A85">
        <w:rPr>
          <w:rFonts w:ascii="Times New Roman" w:hAnsi="Times New Roman" w:cs="Times New Roman"/>
          <w:sz w:val="24"/>
          <w:szCs w:val="24"/>
        </w:rPr>
        <w:t xml:space="preserve">адрес регистрации: 680000, Хабаровский край, г. Хабаровск, ул. Карла Маркса, 96, А, ОГРН: 1022700002654, ИНН: 2723010607, КПП: 272101001 (далее – финансовая организация), конкурсным управляющим (ликвидатором) которого на основании решения Арбитражного суда Хабаровского края от 25 октября 2018 г. по делу №А73-9829/2018 является государственная корпорация «Агентство по страхованию вкладов» (109240, г. Москва, ул. Высоцкого, д. 4)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1565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5C02127" w14:textId="390B8494" w:rsidR="00C56153" w:rsidRDefault="00C56153" w:rsidP="001565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156504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лицам: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8D6E360" w14:textId="77777777" w:rsidR="00156504" w:rsidRDefault="00156504" w:rsidP="001565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1 - ООО "</w:t>
      </w:r>
      <w:proofErr w:type="spellStart"/>
      <w:r>
        <w:t>Оптсервис</w:t>
      </w:r>
      <w:proofErr w:type="spellEnd"/>
      <w:r>
        <w:t xml:space="preserve">", ИНН 2721213344, КД 10-2016 от 02.03.2016, КД 30-2016 </w:t>
      </w:r>
      <w:proofErr w:type="gramStart"/>
      <w:r>
        <w:t>от  06.05.2016</w:t>
      </w:r>
      <w:proofErr w:type="gramEnd"/>
      <w:r>
        <w:t>, КД 86-2015 от 23.12.2015, КД 79-2016 от 11.10.2016, решения АС Хабаровского края от 31.07.2019 по делу А73-9634/2019, от 06.02.2020 по делу А73-13770/2019 (282 672 169,47 руб.) - 54 242 808,22 руб.;</w:t>
      </w:r>
    </w:p>
    <w:p w14:paraId="5623EF4B" w14:textId="70607B3D" w:rsidR="00C56153" w:rsidRDefault="00156504" w:rsidP="001565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t>Лот 2 - ООО "Универсал", ИНН 2723108313, КД 55-2016 от 04.08.2016, КД 11-2017 от 14.03.2017, КД 16-2018 от 30.03.2018, КД 20-2018 от 28.04.2018, определение АС Хабаровского края от 30.12.2020 по делу А73-6649-6/2019 21 о включении в РТК третьей очереди, находится в процедуре банкротства (146 108 921,48 руб.) - 36 819 448,21 руб.</w:t>
      </w:r>
    </w:p>
    <w:p w14:paraId="14351655" w14:textId="14CF085A" w:rsidR="00555595" w:rsidRPr="00DD01CB" w:rsidRDefault="00555595" w:rsidP="00156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6DF30AF" w:rsidR="0003404B" w:rsidRPr="00DD01CB" w:rsidRDefault="008F1609" w:rsidP="001565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A33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октября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A33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 декабря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DE68251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A33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 октября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2310D8C" w14:textId="77777777" w:rsidR="000662A6" w:rsidRPr="000662A6" w:rsidRDefault="000662A6" w:rsidP="000662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2A6">
        <w:rPr>
          <w:rFonts w:ascii="Times New Roman" w:hAnsi="Times New Roman" w:cs="Times New Roman"/>
          <w:color w:val="000000"/>
          <w:sz w:val="24"/>
          <w:szCs w:val="24"/>
        </w:rPr>
        <w:t>с 11 октября 2022 г. по 22 ноября 2022 г. - в размере начальной цены продажи лота;</w:t>
      </w:r>
    </w:p>
    <w:p w14:paraId="3EE1914C" w14:textId="77777777" w:rsidR="000662A6" w:rsidRPr="000662A6" w:rsidRDefault="000662A6" w:rsidP="000662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2A6">
        <w:rPr>
          <w:rFonts w:ascii="Times New Roman" w:hAnsi="Times New Roman" w:cs="Times New Roman"/>
          <w:color w:val="000000"/>
          <w:sz w:val="24"/>
          <w:szCs w:val="24"/>
        </w:rPr>
        <w:t>с 23 ноября 2022 г. по 29 ноября 2022 г. - в размере 75,49% от начальной цены продажи лота;</w:t>
      </w:r>
    </w:p>
    <w:p w14:paraId="6E8FD77D" w14:textId="77777777" w:rsidR="000662A6" w:rsidRPr="000662A6" w:rsidRDefault="000662A6" w:rsidP="000662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2A6">
        <w:rPr>
          <w:rFonts w:ascii="Times New Roman" w:hAnsi="Times New Roman" w:cs="Times New Roman"/>
          <w:color w:val="000000"/>
          <w:sz w:val="24"/>
          <w:szCs w:val="24"/>
        </w:rPr>
        <w:t>с 30 ноября 2022 г. по 06 декабря 2022 г. - в размере 50,98% от начальной цены продажи лота;</w:t>
      </w:r>
    </w:p>
    <w:p w14:paraId="1F4AD02C" w14:textId="77777777" w:rsidR="000662A6" w:rsidRPr="000662A6" w:rsidRDefault="000662A6" w:rsidP="000662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2A6">
        <w:rPr>
          <w:rFonts w:ascii="Times New Roman" w:hAnsi="Times New Roman" w:cs="Times New Roman"/>
          <w:color w:val="000000"/>
          <w:sz w:val="24"/>
          <w:szCs w:val="24"/>
        </w:rPr>
        <w:t>с 07 декабря 2022 г. по 13 декабря 2022 г. - в размере 26,47% от начальной цены продажи лота;</w:t>
      </w:r>
    </w:p>
    <w:p w14:paraId="4BC9EEB9" w14:textId="7C588D1E" w:rsidR="00C56153" w:rsidRDefault="000662A6" w:rsidP="000662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2A6">
        <w:rPr>
          <w:rFonts w:ascii="Times New Roman" w:hAnsi="Times New Roman" w:cs="Times New Roman"/>
          <w:color w:val="000000"/>
          <w:sz w:val="24"/>
          <w:szCs w:val="24"/>
        </w:rPr>
        <w:t>с 14 декабря 2022 г. по 20 декабря 2022 г. - в размере 1,96% от начальной цены продажи лота.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F33902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902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F33902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90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F33902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F33902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90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F33902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F33902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F3390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90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76DA141E" w:rsidR="00C56153" w:rsidRPr="00F33902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90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F33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662A6" w:rsidRPr="00F33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Pr="00F33902">
        <w:rPr>
          <w:rFonts w:ascii="Times New Roman" w:hAnsi="Times New Roman" w:cs="Times New Roman"/>
          <w:sz w:val="24"/>
          <w:szCs w:val="24"/>
        </w:rPr>
        <w:t xml:space="preserve"> д</w:t>
      </w:r>
      <w:r w:rsidRPr="00F33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0662A6" w:rsidRPr="00F33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</w:t>
      </w:r>
      <w:r w:rsidRPr="00F33902">
        <w:rPr>
          <w:rFonts w:ascii="Times New Roman" w:hAnsi="Times New Roman" w:cs="Times New Roman"/>
          <w:sz w:val="24"/>
          <w:szCs w:val="24"/>
        </w:rPr>
        <w:t xml:space="preserve"> </w:t>
      </w:r>
      <w:r w:rsidRPr="00F33902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0662A6" w:rsidRPr="00F33902">
        <w:rPr>
          <w:rFonts w:ascii="Times New Roman" w:hAnsi="Times New Roman" w:cs="Times New Roman"/>
          <w:color w:val="000000"/>
          <w:sz w:val="24"/>
          <w:szCs w:val="24"/>
        </w:rPr>
        <w:t>Хабаровский край, г. Хабаровск, ул. Карла Маркса, д. 96А, тел. +7 (4212) 455-381</w:t>
      </w:r>
      <w:r w:rsidRPr="00F33902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0662A6" w:rsidRPr="00F33902">
        <w:rPr>
          <w:rFonts w:ascii="Times New Roman" w:hAnsi="Times New Roman" w:cs="Times New Roman"/>
          <w:color w:val="000000"/>
          <w:sz w:val="24"/>
          <w:szCs w:val="24"/>
        </w:rPr>
        <w:t xml:space="preserve">dv@auction-house.ru, 8 800 777 5757 доб 515, 516 (мск+7 час) Дмитрий </w:t>
      </w:r>
      <w:proofErr w:type="spellStart"/>
      <w:r w:rsidR="000662A6" w:rsidRPr="00F33902">
        <w:rPr>
          <w:rFonts w:ascii="Times New Roman" w:hAnsi="Times New Roman" w:cs="Times New Roman"/>
          <w:color w:val="000000"/>
          <w:sz w:val="24"/>
          <w:szCs w:val="24"/>
        </w:rPr>
        <w:t>Пуриков</w:t>
      </w:r>
      <w:proofErr w:type="spellEnd"/>
      <w:r w:rsidR="000662A6" w:rsidRPr="00F339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662A6" w:rsidRPr="00F33902">
        <w:rPr>
          <w:rFonts w:ascii="Times New Roman" w:hAnsi="Times New Roman" w:cs="Times New Roman"/>
          <w:color w:val="000000"/>
          <w:sz w:val="24"/>
          <w:szCs w:val="24"/>
        </w:rPr>
        <w:t>тел. +7(914)9741013(мск+7 час),  Елена Генералова тел. +7(924)003 13 12(мск+7 час)</w:t>
      </w:r>
      <w:r w:rsidR="000662A6" w:rsidRPr="00F339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F33902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90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902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662A6"/>
    <w:rsid w:val="000707F6"/>
    <w:rsid w:val="000C0BCC"/>
    <w:rsid w:val="000F64CF"/>
    <w:rsid w:val="00101AB0"/>
    <w:rsid w:val="001122F4"/>
    <w:rsid w:val="00156504"/>
    <w:rsid w:val="001726D6"/>
    <w:rsid w:val="00203862"/>
    <w:rsid w:val="002C3A2C"/>
    <w:rsid w:val="00360DC6"/>
    <w:rsid w:val="003E6C81"/>
    <w:rsid w:val="00495D59"/>
    <w:rsid w:val="004B74A7"/>
    <w:rsid w:val="00555595"/>
    <w:rsid w:val="005742CC"/>
    <w:rsid w:val="0058046C"/>
    <w:rsid w:val="005A7B49"/>
    <w:rsid w:val="005F1F68"/>
    <w:rsid w:val="00621553"/>
    <w:rsid w:val="00762232"/>
    <w:rsid w:val="00775C5B"/>
    <w:rsid w:val="007A10EE"/>
    <w:rsid w:val="007E3D68"/>
    <w:rsid w:val="00806741"/>
    <w:rsid w:val="008C4892"/>
    <w:rsid w:val="008F1609"/>
    <w:rsid w:val="00953DA4"/>
    <w:rsid w:val="009804F8"/>
    <w:rsid w:val="009827DF"/>
    <w:rsid w:val="00987A46"/>
    <w:rsid w:val="009E68C2"/>
    <w:rsid w:val="009F0C4D"/>
    <w:rsid w:val="00A33A49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33902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6CAD3F0B-FB1F-4255-8590-E33E5827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33</cp:revision>
  <cp:lastPrinted>2022-09-30T13:04:00Z</cp:lastPrinted>
  <dcterms:created xsi:type="dcterms:W3CDTF">2019-07-23T07:53:00Z</dcterms:created>
  <dcterms:modified xsi:type="dcterms:W3CDTF">2022-09-30T13:11:00Z</dcterms:modified>
</cp:coreProperties>
</file>