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9" w:rsidRDefault="00472229" w:rsidP="00472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72229" w:rsidRDefault="00472229" w:rsidP="00472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72229" w:rsidRDefault="00472229" w:rsidP="00472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472229" w:rsidRDefault="00472229" w:rsidP="00472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2229" w:rsidRDefault="00472229" w:rsidP="004722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 2022 года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472229" w:rsidRDefault="00472229" w:rsidP="00472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72229" w:rsidRDefault="00472229" w:rsidP="004722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19 440</w:t>
      </w:r>
      <w:r>
        <w:rPr>
          <w:sz w:val="24"/>
          <w:szCs w:val="24"/>
        </w:rPr>
        <w:t xml:space="preserve"> (Девят</w:t>
      </w:r>
      <w:r>
        <w:rPr>
          <w:sz w:val="24"/>
          <w:szCs w:val="24"/>
        </w:rPr>
        <w:t>надцат</w:t>
      </w:r>
      <w:r>
        <w:rPr>
          <w:sz w:val="24"/>
          <w:szCs w:val="24"/>
        </w:rPr>
        <w:t xml:space="preserve">ь тысяч </w:t>
      </w:r>
      <w:r>
        <w:rPr>
          <w:sz w:val="24"/>
          <w:szCs w:val="24"/>
        </w:rPr>
        <w:t>четыреста сорок</w:t>
      </w:r>
      <w:r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в счет обеспечения оплаты на проводимых 17 ноября 2022 года повторных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</w:p>
    <w:p w:rsidR="00472229" w:rsidRDefault="00472229" w:rsidP="004722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17: </w:t>
      </w:r>
      <w:r w:rsidRPr="00944CC7">
        <w:rPr>
          <w:sz w:val="24"/>
          <w:szCs w:val="24"/>
        </w:rPr>
        <w:t>Кран гусеничный РДК-25-1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D-108 513086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944CC7">
        <w:rPr>
          <w:sz w:val="24"/>
          <w:szCs w:val="24"/>
        </w:rPr>
        <w:t>елтый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9552НН52</w:t>
      </w:r>
      <w:r>
        <w:rPr>
          <w:sz w:val="24"/>
          <w:szCs w:val="24"/>
        </w:rPr>
        <w:t>.</w:t>
      </w:r>
    </w:p>
    <w:p w:rsidR="00472229" w:rsidRPr="006D047C" w:rsidRDefault="00472229" w:rsidP="00472229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на повторных торгах составляет </w:t>
      </w:r>
      <w:r>
        <w:rPr>
          <w:sz w:val="24"/>
          <w:szCs w:val="24"/>
        </w:rPr>
        <w:t>97 200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Девяносто семь</w:t>
      </w:r>
      <w:r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двести</w:t>
      </w:r>
      <w:r>
        <w:rPr>
          <w:sz w:val="24"/>
          <w:szCs w:val="24"/>
        </w:rPr>
        <w:t>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 xml:space="preserve">ей </w:t>
      </w:r>
      <w:bookmarkStart w:id="0" w:name="_GoBack"/>
      <w:bookmarkEnd w:id="0"/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472229" w:rsidRDefault="00472229" w:rsidP="00472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14 ноября  2022 года.</w:t>
      </w:r>
    </w:p>
    <w:p w:rsidR="00472229" w:rsidRDefault="00472229" w:rsidP="00472229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472229" w:rsidRPr="009E60E2" w:rsidRDefault="00472229" w:rsidP="00472229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362BF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Pr="009362BF">
        <w:rPr>
          <w:sz w:val="24"/>
          <w:szCs w:val="24"/>
        </w:rPr>
        <w:t>спец.сч</w:t>
      </w:r>
      <w:proofErr w:type="spellEnd"/>
      <w:r w:rsidRPr="009362BF">
        <w:rPr>
          <w:sz w:val="24"/>
          <w:szCs w:val="24"/>
        </w:rPr>
        <w:t>. № 40702810229050007887</w:t>
      </w:r>
      <w:r w:rsidRPr="009362BF">
        <w:rPr>
          <w:b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472229" w:rsidRPr="009E60E2" w:rsidRDefault="00472229" w:rsidP="0047222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472229" w:rsidRPr="009E60E2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472229" w:rsidRDefault="00472229" w:rsidP="00472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72229" w:rsidRDefault="00472229" w:rsidP="004722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72229" w:rsidRDefault="00472229" w:rsidP="00472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72229" w:rsidRDefault="00472229" w:rsidP="0047222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472229" w:rsidRDefault="00472229" w:rsidP="00472229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472229" w:rsidTr="00FC2E77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229" w:rsidRDefault="00472229" w:rsidP="00FC2E77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472229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229" w:rsidRDefault="00472229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2229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229" w:rsidRPr="00985226" w:rsidRDefault="00472229" w:rsidP="00FC2E7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2229" w:rsidTr="00FC2E77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472229" w:rsidRDefault="00472229" w:rsidP="00FC2E77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2229" w:rsidTr="00FC2E77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2229" w:rsidTr="00FC2E77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2229" w:rsidTr="00FC2E77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472229" w:rsidRDefault="00472229" w:rsidP="00FC2E77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72229" w:rsidTr="00FC2E77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229" w:rsidRDefault="0047222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472229" w:rsidRDefault="00472229" w:rsidP="00FC2E77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472229" w:rsidRDefault="0047222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229" w:rsidRDefault="00472229" w:rsidP="00FC2E77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472229" w:rsidRDefault="00472229" w:rsidP="00472229"/>
    <w:p w:rsidR="00472229" w:rsidRDefault="00472229" w:rsidP="00472229"/>
    <w:p w:rsidR="00472229" w:rsidRDefault="00472229" w:rsidP="00472229"/>
    <w:p w:rsidR="00472229" w:rsidRDefault="00472229" w:rsidP="00472229"/>
    <w:p w:rsidR="00472229" w:rsidRDefault="00472229" w:rsidP="00472229"/>
    <w:p w:rsidR="00472229" w:rsidRDefault="00472229" w:rsidP="00472229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4722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70E7" w:rsidRDefault="0047222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29"/>
    <w:rsid w:val="00472229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29"/>
    <w:pPr>
      <w:spacing w:after="120"/>
    </w:pPr>
  </w:style>
  <w:style w:type="character" w:customStyle="1" w:styleId="a4">
    <w:name w:val="Основной текст Знак"/>
    <w:basedOn w:val="a0"/>
    <w:link w:val="a3"/>
    <w:rsid w:val="00472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22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72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722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2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2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29"/>
    <w:pPr>
      <w:spacing w:after="120"/>
    </w:pPr>
  </w:style>
  <w:style w:type="character" w:customStyle="1" w:styleId="a4">
    <w:name w:val="Основной текст Знак"/>
    <w:basedOn w:val="a0"/>
    <w:link w:val="a3"/>
    <w:rsid w:val="00472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22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72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722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2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2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2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9FLFT9CwtWWcvlarTilHRkXU3/p/ZNhvnM8uMADkKHI=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CfmYg5YG1o5tA6oqzYKycNX6gstvb+8p3IHVon6p8Ts=</DigestValue>
    </Reference>
  </SignedInfo>
  <SignatureValue>2EhfE6uMcwkEau/VsfdtA3uqB7xw+8fuKw954uGKgsYRX1st3MpN1oCRWtIIY9Il
SLuWP4+V8l+PCQIoGuc6Yw==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9Ft/T/JEr+olHBWiJ8P6S8Ib8Nw=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uQUXsHYT0MK5HC6bjqYxjnfhE5o=</DigestValue>
      </Reference>
      <Reference URI="/word/settings.xml?ContentType=application/vnd.openxmlformats-officedocument.wordprocessingml.settings+xml">
        <DigestMethod Algorithm="http://www.w3.org/2000/09/xmldsig#sha1"/>
        <DigestValue>PreJA4AVA9Fnrp7eRZh+l4Niua4=</DigestValue>
      </Reference>
      <Reference URI="/word/styles.xml?ContentType=application/vnd.openxmlformats-officedocument.wordprocessingml.styles+xml">
        <DigestMethod Algorithm="http://www.w3.org/2000/09/xmldsig#sha1"/>
        <DigestValue>7H1Tu/lamjrCdeeRmDoqlyAWBoA=</DigestValue>
      </Reference>
      <Reference URI="/word/stylesWithEffects.xml?ContentType=application/vnd.ms-word.stylesWithEffects+xml">
        <DigestMethod Algorithm="http://www.w3.org/2000/09/xmldsig#sha1"/>
        <DigestValue>nCwJ4TvJNs6KAiQ1YrhY1je//Y0=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2022-09-30T12:16:51Z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2022-09-30T12:16:51Z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2022-09-30T12:14:00Z</dcterms:created>
  <dcterms:modified xsi:type="dcterms:W3CDTF">2022-09-30T12:16:00Z</dcterms:modified>
</cp:coreProperties>
</file>