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7CC2FF0" w:rsidR="00E41D4C" w:rsidRPr="00B141BB" w:rsidRDefault="0080549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D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295DEC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95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295DEC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295DEC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67786E5F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805490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141D4C5E" w14:textId="77777777" w:rsidR="00302E2D" w:rsidRPr="00302E2D" w:rsidRDefault="00302E2D" w:rsidP="00302E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 xml:space="preserve">Лот 1 - Права требования к 57 физическим лицам, г. Вологда, находятся в стадии банкротства Мельникова Е.Ю., Жук А.Ф., права требования к </w:t>
      </w:r>
      <w:proofErr w:type="spellStart"/>
      <w:r w:rsidRPr="00302E2D">
        <w:rPr>
          <w:rFonts w:ascii="Times New Roman" w:hAnsi="Times New Roman" w:cs="Times New Roman"/>
          <w:color w:val="000000"/>
          <w:sz w:val="24"/>
          <w:szCs w:val="24"/>
        </w:rPr>
        <w:t>Водолажскому</w:t>
      </w:r>
      <w:proofErr w:type="spellEnd"/>
      <w:r w:rsidRPr="00302E2D">
        <w:rPr>
          <w:rFonts w:ascii="Times New Roman" w:hAnsi="Times New Roman" w:cs="Times New Roman"/>
          <w:color w:val="000000"/>
          <w:sz w:val="24"/>
          <w:szCs w:val="24"/>
        </w:rPr>
        <w:t xml:space="preserve"> А.Л., Гавриленко Г.Ю., Ивахненко А.Е., </w:t>
      </w:r>
      <w:proofErr w:type="spellStart"/>
      <w:r w:rsidRPr="00302E2D">
        <w:rPr>
          <w:rFonts w:ascii="Times New Roman" w:hAnsi="Times New Roman" w:cs="Times New Roman"/>
          <w:color w:val="000000"/>
          <w:sz w:val="24"/>
          <w:szCs w:val="24"/>
        </w:rPr>
        <w:t>Танковскому</w:t>
      </w:r>
      <w:proofErr w:type="spellEnd"/>
      <w:r w:rsidRPr="00302E2D">
        <w:rPr>
          <w:rFonts w:ascii="Times New Roman" w:hAnsi="Times New Roman" w:cs="Times New Roman"/>
          <w:color w:val="000000"/>
          <w:sz w:val="24"/>
          <w:szCs w:val="24"/>
        </w:rPr>
        <w:t xml:space="preserve"> Д.В. с истекшими сроками для повторного предъявления исполнительного листа к исполнению (15 528 548,44 руб.) - 2 914 449,47 руб.;</w:t>
      </w:r>
    </w:p>
    <w:p w14:paraId="43077941" w14:textId="77777777" w:rsidR="00302E2D" w:rsidRPr="00302E2D" w:rsidRDefault="00302E2D" w:rsidP="00302E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 xml:space="preserve">Лот 2 - Семенов Андрей Николаевич (солидарно ООО «Наш Дом-35», ИНН 3525227590), КД В-005ФЛК-16 от 18.01.2016, имеется решение Череповецкого городского суда Вологодской обл. от 07.11.2017 по делу 2-4792/2017, определение АС Вологодской области от 25.05.2021 по делу А13-8792/2019 о включении в РТК, (4-я очередь) ООО «Наш Дом-35», решение Череповецкого городского суда от 18.05.2022 дело № 2-1990/2022 о </w:t>
      </w:r>
      <w:proofErr w:type="spellStart"/>
      <w:r w:rsidRPr="00302E2D">
        <w:rPr>
          <w:rFonts w:ascii="Times New Roman" w:hAnsi="Times New Roman" w:cs="Times New Roman"/>
          <w:color w:val="000000"/>
          <w:sz w:val="24"/>
          <w:szCs w:val="24"/>
        </w:rPr>
        <w:t>довзыскании</w:t>
      </w:r>
      <w:proofErr w:type="spellEnd"/>
      <w:r w:rsidRPr="00302E2D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задолженности, ООО «Наш Дом-35» - находится в стадии банкротства (9 961 795,01 руб.) - 906 445,76 руб.;</w:t>
      </w:r>
    </w:p>
    <w:p w14:paraId="5623EF4B" w14:textId="0FB14CDA" w:rsidR="00C56153" w:rsidRDefault="00302E2D" w:rsidP="00302E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Лот 3 - Соколов Андрей Валерьевич, КД У-089ФЛК-14 от 21.10.2014, определение АС Кировской обл. от 11.10.2018 по делу А28-9996/2017-237 о включении в РТК (3-я очередь), находится в стадии банкротства (4 395 177,60 руб.) - 619 348,89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75709C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02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02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302E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9EF96C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02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2D9EE6C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11 октября 2022 г. по 25 ноября 2022 г. - в размере начальной цены продажи лота;</w:t>
      </w:r>
    </w:p>
    <w:p w14:paraId="7D9C57A9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26 ноября 2022 г. по 02 декабря 2022 г. - в размере 96,00% от начальной цены продажи лота;</w:t>
      </w:r>
    </w:p>
    <w:p w14:paraId="71DBDD19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03 декабря 2022 г. по 09 декабря 2022 г. - в размере 92,00% от начальной цены продажи лота;</w:t>
      </w:r>
    </w:p>
    <w:p w14:paraId="1ABDEC90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88,00% от начальной цены продажи лота;</w:t>
      </w:r>
    </w:p>
    <w:p w14:paraId="03291A1F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84,00% от начальной цены продажи лота;</w:t>
      </w:r>
    </w:p>
    <w:p w14:paraId="5ADBC784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80,00% от начальной цены продажи лота;</w:t>
      </w:r>
    </w:p>
    <w:p w14:paraId="3C81EBE5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76,00% от начальной цены продажи лота;</w:t>
      </w:r>
    </w:p>
    <w:p w14:paraId="5F4391F9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72,00% от начальной цены продажи лота;</w:t>
      </w:r>
    </w:p>
    <w:p w14:paraId="3E43D8DF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68,00% от начальной цены продажи лота;</w:t>
      </w:r>
    </w:p>
    <w:p w14:paraId="4BE3AD91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января 2023 г. по 27 января 2023 г. - в размере 64,00% от начальной цены продажи лота;</w:t>
      </w:r>
    </w:p>
    <w:p w14:paraId="7886633F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60,00% от начальной цены продажи лота;</w:t>
      </w:r>
    </w:p>
    <w:p w14:paraId="569A6457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56,00% от начальной цены продажи лота;</w:t>
      </w:r>
    </w:p>
    <w:p w14:paraId="7C085291" w14:textId="77777777" w:rsidR="00302E2D" w:rsidRPr="00302E2D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11 февраля 2023 г. по 17 февраля 2023 г. - в размере 52,00% от начальной цены продажи лота;</w:t>
      </w:r>
    </w:p>
    <w:p w14:paraId="4BC9EEB9" w14:textId="6286CA3A" w:rsidR="00C56153" w:rsidRDefault="00302E2D" w:rsidP="00302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2D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48,00%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D1660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6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D1660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D166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6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0F020A1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0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0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302E2D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Вологда, ул. Ленинградская, д. 71, тел. +7 (8172) 59-00-00, доб. 1039; у ОТ: </w:t>
      </w:r>
      <w:r w:rsidR="00302E2D" w:rsidRPr="00302E2D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8 (812) 777-57-57 (доб.598),yaroslavl@auction-house.ru</w:t>
      </w:r>
      <w:r w:rsidR="00302E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D1660"/>
    <w:rsid w:val="00203862"/>
    <w:rsid w:val="002C3A2C"/>
    <w:rsid w:val="00302E2D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762232"/>
    <w:rsid w:val="00775C5B"/>
    <w:rsid w:val="007A10EE"/>
    <w:rsid w:val="007E3D68"/>
    <w:rsid w:val="00805490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B799D16-4671-4FA2-8A9D-9BE0B2B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2022-10-03T14:50:00Z</cp:lastPrinted>
  <dcterms:created xsi:type="dcterms:W3CDTF">2019-07-23T07:53:00Z</dcterms:created>
  <dcterms:modified xsi:type="dcterms:W3CDTF">2022-10-03T14:53:00Z</dcterms:modified>
</cp:coreProperties>
</file>