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13" w:rsidRDefault="00192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</w:t>
      </w:r>
    </w:p>
    <w:p w:rsidR="009A2413" w:rsidRDefault="00192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ДОГОВОР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</w:t>
      </w:r>
    </w:p>
    <w:p w:rsidR="009A2413" w:rsidRDefault="00192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купли - продажи </w:t>
      </w:r>
    </w:p>
    <w:p w:rsidR="009A2413" w:rsidRDefault="009A2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 Владивосток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__» __________ 2022 года</w:t>
      </w:r>
    </w:p>
    <w:p w:rsidR="009A2413" w:rsidRDefault="009A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15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Шараев Михаил Евгеньевич в лице финансового управляющего Коленко Оксаны Александровны,</w:t>
      </w:r>
      <w:r>
        <w:rPr>
          <w:rFonts w:ascii="Times New Roman" w:eastAsia="Times New Roman" w:hAnsi="Times New Roman" w:cs="Times New Roman"/>
          <w:sz w:val="24"/>
        </w:rPr>
        <w:t xml:space="preserve"> действующей на основании Решения Арбитражного суда Приморского края от 12.05.2022 г. по делу А51-9926/2021</w:t>
      </w:r>
      <w:r>
        <w:rPr>
          <w:rFonts w:ascii="Times New Roman" w:eastAsia="Times New Roman" w:hAnsi="Times New Roman" w:cs="Times New Roman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именуемое в дальнейшем «Продавец»</w:t>
      </w:r>
      <w:r>
        <w:rPr>
          <w:rFonts w:ascii="Times New Roman" w:eastAsia="Times New Roman" w:hAnsi="Times New Roman" w:cs="Times New Roman"/>
          <w:spacing w:val="-4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с одной стороны, и</w:t>
      </w:r>
    </w:p>
    <w:p w:rsidR="009A2413" w:rsidRDefault="001923FB">
      <w:pPr>
        <w:tabs>
          <w:tab w:val="left" w:pos="15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, именуем__ в дальнейшем «Покупатель», с другой стороны, далее по тексту совместно именуемые «Стороны», в связи с проведенными торгами в  форме открытого аукциона в соответствии со статьями 110, 111, 213.26 Федерального закона от 26.10.2002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127-ФЗ «О несостоятельности (банкротстве)», с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Положением </w:t>
      </w:r>
      <w:r>
        <w:rPr>
          <w:rFonts w:ascii="Times New Roman" w:eastAsia="Times New Roman" w:hAnsi="Times New Roman" w:cs="Times New Roman"/>
          <w:sz w:val="24"/>
        </w:rPr>
        <w:t>о порядке, сроках и условиях реализации имущества должника Шараева Михаила Евгеньевича, являющегося предметом залога по обязательствам перед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 на основании Протокола о резу</w:t>
      </w:r>
      <w:r w:rsidR="00375C8A">
        <w:rPr>
          <w:rFonts w:ascii="Times New Roman" w:eastAsia="Times New Roman" w:hAnsi="Times New Roman" w:cs="Times New Roman"/>
          <w:sz w:val="24"/>
        </w:rPr>
        <w:t>льтатах проведения торгов от «22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375C8A">
        <w:rPr>
          <w:rFonts w:ascii="Times New Roman" w:eastAsia="Times New Roman" w:hAnsi="Times New Roman" w:cs="Times New Roman"/>
          <w:sz w:val="24"/>
        </w:rPr>
        <w:t>ноя</w:t>
      </w:r>
      <w:r>
        <w:rPr>
          <w:rFonts w:ascii="Times New Roman" w:eastAsia="Times New Roman" w:hAnsi="Times New Roman" w:cs="Times New Roman"/>
          <w:sz w:val="24"/>
        </w:rPr>
        <w:t>бря 2022 года заключили настоящий Договор о нижеследующем:</w:t>
      </w:r>
    </w:p>
    <w:p w:rsidR="009A2413" w:rsidRDefault="009A241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9A2413" w:rsidRDefault="009A2413">
      <w:pPr>
        <w:tabs>
          <w:tab w:val="left" w:pos="540"/>
        </w:tabs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tabs>
          <w:tab w:val="left" w:pos="0"/>
          <w:tab w:val="left" w:pos="1260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9A2413" w:rsidRDefault="001923FB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Земельный участок, расположенный по адресу: Приморский край, г. Артем, ул. Земляничная, д. 15. Категория земель: земли населенных пунктов, разрешенное использование - для строительства индивидуального жилого дома, общая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площадь  1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., кадастровый номер 25:27:060102:193 (далее по тексту- Имущество/Объект продажи/Земельный участок).</w:t>
      </w:r>
    </w:p>
    <w:p w:rsidR="009A2413" w:rsidRDefault="001923FB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1.2. Право собственности Продавца на земельный участок подтверждается записью регистрации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25-25/006-25/012/001/2015-8536/2 от 17.08.2015 г. в Едином государственном реестре недвижимости на основании договора купли-продажи объекта недвижимости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1554131/2604-11 от 07.08.2015 г., что подтверждается Выпиской из Единого государственного реестра недвижимости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E6C31">
        <w:rPr>
          <w:rFonts w:ascii="Times New Roman" w:eastAsia="Times New Roman" w:hAnsi="Times New Roman" w:cs="Times New Roman"/>
          <w:sz w:val="24"/>
          <w:shd w:val="clear" w:color="auto" w:fill="FFFFFF"/>
        </w:rPr>
        <w:t>КУВИ-001/2022-173050762 от 03.10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.2022 г. </w:t>
      </w:r>
    </w:p>
    <w:p w:rsidR="009A2413" w:rsidRDefault="001923FB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Segoe UI Symbol" w:eastAsia="Segoe UI Symbol" w:hAnsi="Segoe UI Symbol" w:cs="Segoe UI Symbol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1.3. Продавец гарантирует, что продаваемое по настоящему Договору Имущество никому другому не продано, под арестом или запретом не состоит. Данное имущество является предметом залога у АО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», о чем в Едином государственном реестре недвижимости сделана запись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25-25/006-25/012/001/2015-8537/1 от 17.08.2015 г. </w:t>
      </w:r>
    </w:p>
    <w:p w:rsidR="009A2413" w:rsidRDefault="001923FB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1.4. На основании подпункта 4 пункта 1 статьи 352 Гражданского кодекса РФ, абзаца 6 пункта 5 статьи 18.1 Федерального закона от 26.10.2002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127-ФЗ «О несостоятельности (банкротстве)» продажа имущества, являющегося предметом залога, с торгов приводит к прекращению права залога в силу закона.</w:t>
      </w:r>
    </w:p>
    <w:p w:rsidR="009A2413" w:rsidRDefault="001923FB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До подписания настоящего договора Имущество Покупателем осмотрено.</w:t>
      </w:r>
    </w:p>
    <w:p w:rsidR="009A2413" w:rsidRDefault="001923FB">
      <w:pPr>
        <w:tabs>
          <w:tab w:val="left" w:pos="166"/>
          <w:tab w:val="left" w:pos="540"/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1.6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Покупатель ознакомлен с документами, подтверждающими право Продавца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 продаваемое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9A2413" w:rsidRDefault="009A2413">
      <w:pPr>
        <w:tabs>
          <w:tab w:val="left" w:pos="0"/>
          <w:tab w:val="left" w:pos="166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9A2413" w:rsidRDefault="009A24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ЦЕНА ДОГОВОРА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Стоимость Имущества составляет 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НДС не облагается на 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15. п. 2. ст. 146 НК РФ).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Указанная цена является окончательной и изменению не подлежит.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Покупателем на момент подписания настоящего Договора внесен задаток в счет оплаты имущества в размере 43 956 (сорок три тысячи девятьсот пятьдесят шесть) рублей 70 копеек.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ПОРЯДОК РАСЧЕТОВ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Окончательный расчет по настоящему Договору в сумме _____________________ рублей (НДС не облагается на 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Покупатель несет все расходы, связанные с государственной регистрацией перехода права собственности.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9A2413" w:rsidRDefault="009A24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ПЕРЕДАЧА ИМУЩЕСТВА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tabs>
          <w:tab w:val="left" w:pos="1218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Продавец обязан передать Покупателю Имущество по Акту приема-передачи, подписанному Сторонами в течение 10 (Десяти) дней, после полной оплаты суммы, 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9A2413" w:rsidRDefault="009A24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ПРАВА И ОБЯЗАННОСТИ СТОРОН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</w:t>
      </w:r>
      <w:r>
        <w:rPr>
          <w:rFonts w:ascii="Times New Roman" w:eastAsia="Times New Roman" w:hAnsi="Times New Roman" w:cs="Times New Roman"/>
          <w:b/>
          <w:sz w:val="24"/>
        </w:rPr>
        <w:t xml:space="preserve"> Продавец обязуется: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5.1.1. Передать Покупателю в собственность Имущество, являющееся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предметом  настоящего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Договора.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5.1.2. Обеспечить явку своего уполномоченного представителя для подписания Акта приема-передачи Имущества.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</w:t>
      </w:r>
      <w:r>
        <w:rPr>
          <w:rFonts w:ascii="Times New Roman" w:eastAsia="Times New Roman" w:hAnsi="Times New Roman" w:cs="Times New Roman"/>
          <w:b/>
          <w:sz w:val="24"/>
        </w:rPr>
        <w:t>Продавец в праве: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</w:t>
      </w:r>
      <w:r>
        <w:rPr>
          <w:rFonts w:ascii="Times New Roman" w:eastAsia="Times New Roman" w:hAnsi="Times New Roman" w:cs="Times New Roman"/>
          <w:b/>
          <w:sz w:val="24"/>
        </w:rPr>
        <w:t xml:space="preserve"> Покупатель обязуется: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5.3.1. Оплатить стоимость приобретаемого Имущества в полном объеме в порядке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 условиях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предусмотренных настоящим Договором.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5.3.2. Принять имущество в день подписания Акта приема-передачи Имущества.</w:t>
      </w:r>
    </w:p>
    <w:p w:rsidR="009A2413" w:rsidRDefault="001923F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5.3.3. С момента подписания Акта приема-передачи по настоящему Договору нести бремя содержания Имущества.</w:t>
      </w:r>
    </w:p>
    <w:p w:rsidR="009A2413" w:rsidRDefault="001923F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9A2413" w:rsidRDefault="001923F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9A2413" w:rsidRDefault="009A241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ОТВЕТСТВЕННОСТЬ СТОРОН.</w:t>
      </w:r>
      <w:r>
        <w:rPr>
          <w:rFonts w:ascii="Times New Roman" w:eastAsia="Times New Roman" w:hAnsi="Times New Roman" w:cs="Times New Roman"/>
          <w:b/>
          <w:sz w:val="24"/>
        </w:rPr>
        <w:br/>
        <w:t>ОБСТОЯТЕЛЬСТВА НЕПРЕОДОЛИМОЙ СИЛЫ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9A2413" w:rsidRDefault="00192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9A2413" w:rsidRDefault="009A2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 РАЗРЕШЕНИЕ СПОРОВ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A2413" w:rsidRDefault="001923FB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9A2413" w:rsidRDefault="009A24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СРОК ДЕЙСТВИЯ ДОГОВОРА</w:t>
      </w:r>
    </w:p>
    <w:p w:rsidR="009A2413" w:rsidRDefault="009A241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9A2413" w:rsidRDefault="009A2413">
      <w:pPr>
        <w:suppressAutoHyphens/>
        <w:spacing w:after="0" w:line="240" w:lineRule="auto"/>
        <w:ind w:left="1950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1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9. ПРОЧИЕ УСЛОВИЯ</w:t>
      </w:r>
    </w:p>
    <w:p w:rsidR="009A2413" w:rsidRDefault="009A2413">
      <w:pPr>
        <w:suppressAutoHyphens/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A2413" w:rsidRDefault="00192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9A2413" w:rsidRDefault="0019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9.2.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9A2413" w:rsidRDefault="001923F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A2413" w:rsidRDefault="0019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9A2413" w:rsidRDefault="009A241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tabs>
          <w:tab w:val="left" w:pos="2520"/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АДРЕСА, БАНКОВСКИЕ РЕКВИЗИТЫ И ПОДПИСИ СТОРОН</w:t>
      </w:r>
    </w:p>
    <w:p w:rsidR="009A2413" w:rsidRDefault="009A2413">
      <w:pPr>
        <w:tabs>
          <w:tab w:val="left" w:pos="2520"/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2413" w:rsidRDefault="001923FB">
      <w:pPr>
        <w:tabs>
          <w:tab w:val="left" w:pos="25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ПРОДАВЕЦ: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ПОКУПАТЕЛЬ</w:t>
      </w:r>
    </w:p>
    <w:p w:rsidR="009A2413" w:rsidRDefault="001923FB">
      <w:pPr>
        <w:tabs>
          <w:tab w:val="left" w:pos="25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Шараев Михаил Евгеньевич</w:t>
      </w:r>
      <w:r>
        <w:rPr>
          <w:rFonts w:ascii="Times New Roman" w:eastAsia="Times New Roman" w:hAnsi="Times New Roman" w:cs="Times New Roman"/>
          <w:sz w:val="24"/>
        </w:rPr>
        <w:t xml:space="preserve"> в лице</w:t>
      </w:r>
    </w:p>
    <w:p w:rsidR="009A2413" w:rsidRDefault="001923FB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Финансового управляющего </w:t>
      </w:r>
    </w:p>
    <w:p w:rsidR="009A2413" w:rsidRDefault="001923FB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Коленко Оксаны Александровны</w:t>
      </w:r>
    </w:p>
    <w:p w:rsidR="009A2413" w:rsidRDefault="009A241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 банка-получателя 7725114488</w:t>
      </w:r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КПП банка-получателя 254043001</w:t>
      </w:r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р/с 40817810554130011455 </w:t>
      </w:r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К/с 30101810200000000861</w:t>
      </w:r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БИК  040507861</w:t>
      </w:r>
      <w:proofErr w:type="gramEnd"/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</w:t>
      </w:r>
    </w:p>
    <w:p w:rsidR="009A2413" w:rsidRDefault="001923FB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О.А.</w:t>
      </w: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3" w:rsidRDefault="009A24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A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413"/>
    <w:rsid w:val="001923FB"/>
    <w:rsid w:val="00375C8A"/>
    <w:rsid w:val="009A2413"/>
    <w:rsid w:val="00C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2283B-7FDD-472A-8B86-9C683D55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2022-10-03T07:32:00Z</dcterms:created>
  <dcterms:modified xsi:type="dcterms:W3CDTF">2022-10-03T08:35:00Z</dcterms:modified>
</cp:coreProperties>
</file>