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483CE12" w:rsidR="00E41D4C" w:rsidRPr="003E07D1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E07D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E07D1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CF5F5A" w:rsidRPr="003E07D1">
        <w:rPr>
          <w:rFonts w:ascii="Times New Roman" w:hAnsi="Times New Roman" w:cs="Times New Roman"/>
          <w:sz w:val="24"/>
          <w:szCs w:val="24"/>
        </w:rPr>
        <w:t>o.ivanova@auction-house.ru</w:t>
      </w:r>
      <w:r w:rsidRPr="003E07D1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F5F5A" w:rsidRPr="003E07D1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 </w:t>
      </w:r>
      <w:r w:rsidRPr="003E07D1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CF5F5A" w:rsidRPr="003E07D1">
        <w:rPr>
          <w:rFonts w:ascii="Times New Roman" w:hAnsi="Times New Roman" w:cs="Times New Roman"/>
          <w:sz w:val="24"/>
          <w:szCs w:val="24"/>
        </w:rPr>
        <w:t xml:space="preserve">г. Москвы от 24 февраля 2016 г. по делу № А40-247973/15-88-471 «Б» </w:t>
      </w:r>
      <w:r w:rsidRPr="003E07D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8046C" w:rsidRPr="003E07D1">
        <w:rPr>
          <w:rFonts w:ascii="Times New Roman" w:hAnsi="Times New Roman" w:cs="Times New Roman"/>
          <w:sz w:val="24"/>
          <w:szCs w:val="24"/>
        </w:rPr>
        <w:t>г</w:t>
      </w:r>
      <w:r w:rsidRPr="003E07D1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 проводит электронные </w:t>
      </w:r>
      <w:r w:rsidRPr="003E07D1">
        <w:rPr>
          <w:rFonts w:ascii="Times New Roman" w:hAnsi="Times New Roman" w:cs="Times New Roman"/>
          <w:b/>
          <w:sz w:val="24"/>
          <w:szCs w:val="24"/>
        </w:rPr>
        <w:t>торги</w:t>
      </w:r>
      <w:r w:rsidRPr="003E07D1">
        <w:rPr>
          <w:rFonts w:ascii="Times New Roman" w:hAnsi="Times New Roman" w:cs="Times New Roman"/>
          <w:sz w:val="24"/>
          <w:szCs w:val="24"/>
        </w:rPr>
        <w:t xml:space="preserve"> </w:t>
      </w:r>
      <w:r w:rsidRPr="003E07D1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3E07D1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</w:t>
      </w:r>
      <w:r w:rsidR="00987A46" w:rsidRPr="003E07D1">
        <w:rPr>
          <w:rFonts w:ascii="Times New Roman" w:hAnsi="Times New Roman" w:cs="Times New Roman"/>
          <w:sz w:val="24"/>
          <w:szCs w:val="24"/>
        </w:rPr>
        <w:t>:</w:t>
      </w:r>
    </w:p>
    <w:p w14:paraId="4A7127A7" w14:textId="77777777" w:rsidR="009170A1" w:rsidRPr="003E07D1" w:rsidRDefault="009170A1" w:rsidP="009170A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7D1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5623EF4B" w14:textId="0FA7B29D" w:rsidR="00C56153" w:rsidRPr="003E07D1" w:rsidRDefault="009170A1" w:rsidP="009170A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3E07D1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- 1 200 кв. м, адрес: местонахождение установлено относительно ориентира, расположенного в границах участка, почтовый адрес ориентира: Московская обл., Волоколамский р-н, г. п. Сычево, д. </w:t>
      </w:r>
      <w:proofErr w:type="spellStart"/>
      <w:r w:rsidRPr="003E07D1">
        <w:rPr>
          <w:rFonts w:ascii="Times New Roman" w:eastAsia="Times New Roman" w:hAnsi="Times New Roman" w:cs="Times New Roman"/>
          <w:sz w:val="24"/>
          <w:szCs w:val="24"/>
        </w:rPr>
        <w:t>Новопавловское</w:t>
      </w:r>
      <w:proofErr w:type="spellEnd"/>
      <w:r w:rsidRPr="003E07D1">
        <w:rPr>
          <w:rFonts w:ascii="Times New Roman" w:eastAsia="Times New Roman" w:hAnsi="Times New Roman" w:cs="Times New Roman"/>
          <w:sz w:val="24"/>
          <w:szCs w:val="24"/>
        </w:rPr>
        <w:t>, ул. Зеленая, д. 49, кадастровый номер 50:07:0060337:61, земли населенных пунктов - для индивидуального жилищного строительства</w:t>
      </w:r>
      <w:r w:rsidRPr="003E07D1">
        <w:rPr>
          <w:rFonts w:ascii="Times New Roman" w:hAnsi="Times New Roman" w:cs="Times New Roman"/>
          <w:sz w:val="24"/>
          <w:szCs w:val="24"/>
        </w:rPr>
        <w:t xml:space="preserve">– </w:t>
      </w:r>
      <w:r w:rsidRPr="003E07D1">
        <w:rPr>
          <w:rFonts w:ascii="Times New Roman" w:eastAsia="Times New Roman" w:hAnsi="Times New Roman" w:cs="Times New Roman"/>
          <w:sz w:val="24"/>
          <w:szCs w:val="24"/>
        </w:rPr>
        <w:t xml:space="preserve">497 250,00 </w:t>
      </w:r>
      <w:r w:rsidRPr="003E07D1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6CD37F34" w:rsidR="00555595" w:rsidRPr="003E07D1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>С подробной информацией о составе лот</w:t>
      </w:r>
      <w:r w:rsidR="00070978" w:rsidRPr="003E07D1">
        <w:rPr>
          <w:rFonts w:ascii="Times New Roman" w:hAnsi="Times New Roman" w:cs="Times New Roman"/>
          <w:sz w:val="24"/>
          <w:szCs w:val="24"/>
        </w:rPr>
        <w:t>а</w:t>
      </w:r>
      <w:r w:rsidRPr="003E07D1">
        <w:rPr>
          <w:rFonts w:ascii="Times New Roman" w:hAnsi="Times New Roman" w:cs="Times New Roman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E07D1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3E07D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3E07D1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E07D1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B70100E" w:rsidR="0003404B" w:rsidRPr="003E07D1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3E0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3E07D1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3E07D1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3E07D1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3E07D1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3E07D1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9170A1" w:rsidRPr="003E07D1">
        <w:rPr>
          <w:rFonts w:ascii="Times New Roman" w:hAnsi="Times New Roman" w:cs="Times New Roman"/>
          <w:b/>
          <w:bCs/>
          <w:sz w:val="24"/>
          <w:szCs w:val="24"/>
        </w:rPr>
        <w:t>11 октября</w:t>
      </w:r>
      <w:r w:rsidR="005742CC" w:rsidRPr="003E07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3E07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1122F4" w:rsidRPr="003E07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03404B" w:rsidRPr="003E07D1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9170A1" w:rsidRPr="003E07D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70978" w:rsidRPr="003E07D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170A1" w:rsidRPr="003E07D1">
        <w:rPr>
          <w:rFonts w:ascii="Times New Roman" w:hAnsi="Times New Roman" w:cs="Times New Roman"/>
          <w:b/>
          <w:bCs/>
          <w:sz w:val="24"/>
          <w:szCs w:val="24"/>
        </w:rPr>
        <w:t xml:space="preserve"> декабря </w:t>
      </w:r>
      <w:r w:rsidR="00002933" w:rsidRPr="003E07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D02882" w:rsidRPr="003E07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03404B" w:rsidRPr="003E07D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5A9C73" w14:textId="77777777" w:rsidR="008F1609" w:rsidRPr="003E07D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89EAEE7" w:rsidR="0003404B" w:rsidRPr="003E07D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3E07D1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3E07D1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3E07D1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9170A1" w:rsidRPr="003E07D1">
        <w:rPr>
          <w:rFonts w:ascii="Times New Roman" w:hAnsi="Times New Roman" w:cs="Times New Roman"/>
          <w:b/>
          <w:bCs/>
          <w:sz w:val="24"/>
          <w:szCs w:val="24"/>
        </w:rPr>
        <w:t>11 октября</w:t>
      </w:r>
      <w:r w:rsidR="009170A1" w:rsidRPr="003E07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61E9E" w:rsidRPr="003E07D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122F4" w:rsidRPr="003E07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1E9E" w:rsidRPr="003E07D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3E07D1">
        <w:rPr>
          <w:rFonts w:ascii="Times New Roman" w:hAnsi="Times New Roman" w:cs="Times New Roman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7A1E09" w:rsidRPr="003E07D1">
        <w:rPr>
          <w:rFonts w:ascii="Times New Roman" w:hAnsi="Times New Roman" w:cs="Times New Roman"/>
          <w:sz w:val="24"/>
          <w:szCs w:val="24"/>
        </w:rPr>
        <w:t>1</w:t>
      </w:r>
      <w:r w:rsidR="009804F8" w:rsidRPr="003E07D1">
        <w:rPr>
          <w:rFonts w:ascii="Times New Roman" w:hAnsi="Times New Roman" w:cs="Times New Roman"/>
          <w:sz w:val="24"/>
          <w:szCs w:val="24"/>
        </w:rPr>
        <w:t xml:space="preserve"> (</w:t>
      </w:r>
      <w:r w:rsidR="007A1E09" w:rsidRPr="003E07D1">
        <w:rPr>
          <w:rFonts w:ascii="Times New Roman" w:hAnsi="Times New Roman" w:cs="Times New Roman"/>
          <w:sz w:val="24"/>
          <w:szCs w:val="24"/>
        </w:rPr>
        <w:t>Один</w:t>
      </w:r>
      <w:r w:rsidR="009804F8" w:rsidRPr="003E07D1">
        <w:rPr>
          <w:rFonts w:ascii="Times New Roman" w:hAnsi="Times New Roman" w:cs="Times New Roman"/>
          <w:sz w:val="24"/>
          <w:szCs w:val="24"/>
        </w:rPr>
        <w:t>)</w:t>
      </w:r>
      <w:r w:rsidRPr="003E0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</w:t>
      </w:r>
      <w:r w:rsidR="007A1E09" w:rsidRPr="003E07D1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3E0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="007A1E09" w:rsidRPr="003E07D1">
        <w:rPr>
          <w:rFonts w:ascii="Times New Roman" w:hAnsi="Times New Roman" w:cs="Times New Roman"/>
          <w:sz w:val="24"/>
          <w:szCs w:val="24"/>
          <w:shd w:val="clear" w:color="auto" w:fill="FFFFFF"/>
        </w:rPr>
        <w:t>ень</w:t>
      </w:r>
      <w:r w:rsidRPr="003E07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07D1">
        <w:rPr>
          <w:rFonts w:ascii="Times New Roman" w:hAnsi="Times New Roman" w:cs="Times New Roman"/>
          <w:sz w:val="24"/>
          <w:szCs w:val="24"/>
        </w:rPr>
        <w:t>до даты окончания соответствующего периода понижения цены продажи лот</w:t>
      </w:r>
      <w:r w:rsidR="002B3D8C" w:rsidRPr="003E07D1">
        <w:rPr>
          <w:rFonts w:ascii="Times New Roman" w:hAnsi="Times New Roman" w:cs="Times New Roman"/>
          <w:sz w:val="24"/>
          <w:szCs w:val="24"/>
        </w:rPr>
        <w:t>а</w:t>
      </w:r>
      <w:r w:rsidRPr="003E07D1">
        <w:rPr>
          <w:rFonts w:ascii="Times New Roman" w:hAnsi="Times New Roman" w:cs="Times New Roman"/>
          <w:sz w:val="24"/>
          <w:szCs w:val="24"/>
        </w:rPr>
        <w:t>.</w:t>
      </w:r>
    </w:p>
    <w:p w14:paraId="73CE8F98" w14:textId="7532F75D" w:rsidR="008F1609" w:rsidRPr="003E0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B3D8C" w:rsidRPr="003E07D1">
        <w:rPr>
          <w:rFonts w:ascii="Times New Roman" w:hAnsi="Times New Roman" w:cs="Times New Roman"/>
          <w:sz w:val="24"/>
          <w:szCs w:val="24"/>
        </w:rPr>
        <w:t>а</w:t>
      </w:r>
      <w:r w:rsidRPr="003E07D1">
        <w:rPr>
          <w:rFonts w:ascii="Times New Roman" w:hAnsi="Times New Roman" w:cs="Times New Roman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B3D8C" w:rsidRPr="003E07D1">
        <w:rPr>
          <w:rFonts w:ascii="Times New Roman" w:hAnsi="Times New Roman" w:cs="Times New Roman"/>
          <w:sz w:val="24"/>
          <w:szCs w:val="24"/>
        </w:rPr>
        <w:t>а</w:t>
      </w:r>
      <w:r w:rsidRPr="003E07D1">
        <w:rPr>
          <w:rFonts w:ascii="Times New Roman" w:hAnsi="Times New Roman" w:cs="Times New Roman"/>
          <w:sz w:val="24"/>
          <w:szCs w:val="24"/>
        </w:rPr>
        <w:t>.</w:t>
      </w:r>
    </w:p>
    <w:p w14:paraId="5B7F8E2D" w14:textId="62F3F0B9" w:rsidR="00207171" w:rsidRPr="003E07D1" w:rsidRDefault="0003404B" w:rsidP="002071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2B3D8C" w:rsidRPr="003E07D1">
        <w:rPr>
          <w:rFonts w:ascii="Times New Roman" w:hAnsi="Times New Roman" w:cs="Times New Roman"/>
          <w:sz w:val="24"/>
          <w:szCs w:val="24"/>
        </w:rPr>
        <w:t>а</w:t>
      </w:r>
      <w:r w:rsidRPr="003E07D1">
        <w:rPr>
          <w:rFonts w:ascii="Times New Roman" w:hAnsi="Times New Roman" w:cs="Times New Roman"/>
          <w:sz w:val="24"/>
          <w:szCs w:val="24"/>
        </w:rPr>
        <w:t xml:space="preserve"> устанавливаются следующие:</w:t>
      </w:r>
      <w:r w:rsidR="00207171" w:rsidRPr="003E0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263062" w14:textId="094948EE" w:rsidR="00207171" w:rsidRPr="003E07D1" w:rsidRDefault="00207171" w:rsidP="002071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7D1">
        <w:rPr>
          <w:rFonts w:ascii="Times New Roman" w:eastAsia="Times New Roman" w:hAnsi="Times New Roman" w:cs="Times New Roman"/>
          <w:sz w:val="24"/>
          <w:szCs w:val="24"/>
        </w:rPr>
        <w:t>с 11 октября 2022 г. по 18 ноября 2022 г. - в размере начальной цены продажи лота;</w:t>
      </w:r>
    </w:p>
    <w:p w14:paraId="571B05A7" w14:textId="77777777" w:rsidR="00207171" w:rsidRPr="003E07D1" w:rsidRDefault="00207171" w:rsidP="002071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7D1">
        <w:rPr>
          <w:rFonts w:ascii="Times New Roman" w:eastAsia="Times New Roman" w:hAnsi="Times New Roman" w:cs="Times New Roman"/>
          <w:sz w:val="24"/>
          <w:szCs w:val="24"/>
        </w:rPr>
        <w:t>с 19 ноября 2022 г. по 21 ноября 2022 г. - в размере 93,00% от начальной цены продажи лота;</w:t>
      </w:r>
    </w:p>
    <w:p w14:paraId="42B4C0A5" w14:textId="77777777" w:rsidR="00207171" w:rsidRPr="003E07D1" w:rsidRDefault="00207171" w:rsidP="002071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7D1">
        <w:rPr>
          <w:rFonts w:ascii="Times New Roman" w:eastAsia="Times New Roman" w:hAnsi="Times New Roman" w:cs="Times New Roman"/>
          <w:sz w:val="24"/>
          <w:szCs w:val="24"/>
        </w:rPr>
        <w:t>с 22 ноября 2022 г. по 24 ноября 2022 г. - в размере 86,00% от начальной цены продажи лота;</w:t>
      </w:r>
    </w:p>
    <w:p w14:paraId="2B4F3FC7" w14:textId="77777777" w:rsidR="00207171" w:rsidRPr="003E07D1" w:rsidRDefault="00207171" w:rsidP="002071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7D1">
        <w:rPr>
          <w:rFonts w:ascii="Times New Roman" w:eastAsia="Times New Roman" w:hAnsi="Times New Roman" w:cs="Times New Roman"/>
          <w:sz w:val="24"/>
          <w:szCs w:val="24"/>
        </w:rPr>
        <w:t>с 25 ноября 2022 г. по 27 ноября 2022 г. - в размере 79,00% от начальной цены продажи лота;</w:t>
      </w:r>
    </w:p>
    <w:p w14:paraId="1A4E73DC" w14:textId="77777777" w:rsidR="00207171" w:rsidRPr="003E07D1" w:rsidRDefault="00207171" w:rsidP="002071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7D1">
        <w:rPr>
          <w:rFonts w:ascii="Times New Roman" w:eastAsia="Times New Roman" w:hAnsi="Times New Roman" w:cs="Times New Roman"/>
          <w:sz w:val="24"/>
          <w:szCs w:val="24"/>
        </w:rPr>
        <w:t>с 28 ноября 2022 г. по 30 ноября 2022 г. - в размере 72,00% от начальной цены продажи лота;</w:t>
      </w:r>
    </w:p>
    <w:p w14:paraId="4EBF8C19" w14:textId="77777777" w:rsidR="00207171" w:rsidRPr="003E07D1" w:rsidRDefault="00207171" w:rsidP="002071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7D1">
        <w:rPr>
          <w:rFonts w:ascii="Times New Roman" w:eastAsia="Times New Roman" w:hAnsi="Times New Roman" w:cs="Times New Roman"/>
          <w:sz w:val="24"/>
          <w:szCs w:val="24"/>
        </w:rPr>
        <w:t>с 01 декабря 2022 г. по 03 декабря 2022 г. - в размере 65,00% от начальной цены продажи лота;</w:t>
      </w:r>
    </w:p>
    <w:p w14:paraId="256E785F" w14:textId="77777777" w:rsidR="00207171" w:rsidRPr="003E07D1" w:rsidRDefault="00207171" w:rsidP="002071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7D1">
        <w:rPr>
          <w:rFonts w:ascii="Times New Roman" w:eastAsia="Times New Roman" w:hAnsi="Times New Roman" w:cs="Times New Roman"/>
          <w:sz w:val="24"/>
          <w:szCs w:val="24"/>
        </w:rPr>
        <w:t>с 04 декабря 2022 г. по 06 декабря 2022 г. - в размере 58,00% от начальной цены продажи лота;</w:t>
      </w:r>
    </w:p>
    <w:p w14:paraId="1A0C8D76" w14:textId="77777777" w:rsidR="00207171" w:rsidRPr="003E07D1" w:rsidRDefault="00207171" w:rsidP="002071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7D1">
        <w:rPr>
          <w:rFonts w:ascii="Times New Roman" w:eastAsia="Times New Roman" w:hAnsi="Times New Roman" w:cs="Times New Roman"/>
          <w:sz w:val="24"/>
          <w:szCs w:val="24"/>
        </w:rPr>
        <w:t>с 07 декабря 2022 г. по 09 декабря 2022 г. - в размере 51,00% от начальной цены продажи лота;</w:t>
      </w:r>
    </w:p>
    <w:p w14:paraId="6E9B9D24" w14:textId="77777777" w:rsidR="00207171" w:rsidRPr="003E07D1" w:rsidRDefault="00207171" w:rsidP="002071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7D1">
        <w:rPr>
          <w:rFonts w:ascii="Times New Roman" w:eastAsia="Times New Roman" w:hAnsi="Times New Roman" w:cs="Times New Roman"/>
          <w:sz w:val="24"/>
          <w:szCs w:val="24"/>
        </w:rPr>
        <w:t>с 10 декабря 2022 г. по 12 декабря 2022 г. - в размере 44,00% от начальной цены продажи лота;</w:t>
      </w:r>
    </w:p>
    <w:p w14:paraId="5667C283" w14:textId="62E84D89" w:rsidR="0003404B" w:rsidRPr="003E07D1" w:rsidRDefault="00207171" w:rsidP="00207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eastAsia="Times New Roman" w:hAnsi="Times New Roman" w:cs="Times New Roman"/>
          <w:sz w:val="24"/>
          <w:szCs w:val="24"/>
        </w:rPr>
        <w:t>с 13 декабря 2022 г. по 15 декабря 2022 г. - в размере 37,00% от начальной цены продажи лота.</w:t>
      </w:r>
    </w:p>
    <w:p w14:paraId="46FF98F4" w14:textId="5BD31498" w:rsidR="008F1609" w:rsidRPr="003E0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3E07D1">
        <w:rPr>
          <w:rFonts w:ascii="Times New Roman" w:hAnsi="Times New Roman" w:cs="Times New Roman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3E07D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3E07D1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3E07D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3E07D1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3E07D1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3E07D1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3E07D1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3E07D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E07D1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E07D1">
        <w:rPr>
          <w:rFonts w:ascii="Times New Roman" w:hAnsi="Times New Roman" w:cs="Times New Roman"/>
          <w:sz w:val="24"/>
          <w:szCs w:val="24"/>
        </w:rPr>
        <w:t xml:space="preserve">. </w:t>
      </w:r>
      <w:r w:rsidR="00806741" w:rsidRPr="003E07D1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806741" w:rsidRPr="003E07D1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806741" w:rsidRPr="003E07D1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806741" w:rsidRPr="003E07D1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3E07D1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3E0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E0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E0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E0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E0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3E07D1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E0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E0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E0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E0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3E07D1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3E07D1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3E07D1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3E07D1">
        <w:rPr>
          <w:rFonts w:ascii="Times New Roman" w:hAnsi="Times New Roman" w:cs="Times New Roman"/>
          <w:sz w:val="24"/>
          <w:szCs w:val="24"/>
        </w:rPr>
        <w:t>40503810145250003051</w:t>
      </w:r>
      <w:r w:rsidRPr="003E07D1">
        <w:rPr>
          <w:rFonts w:ascii="Times New Roman" w:hAnsi="Times New Roman" w:cs="Times New Roman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</w:t>
      </w:r>
      <w:r w:rsidRPr="003E07D1">
        <w:rPr>
          <w:rFonts w:ascii="Times New Roman" w:hAnsi="Times New Roman" w:cs="Times New Roman"/>
          <w:sz w:val="24"/>
          <w:szCs w:val="24"/>
        </w:rPr>
        <w:lastRenderedPageBreak/>
        <w:t>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3E07D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7D6D4142" w:rsidR="00C56153" w:rsidRPr="003E07D1" w:rsidRDefault="00C56153" w:rsidP="002B3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881F6C" w:rsidRPr="003E07D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81F6C" w:rsidRPr="003E07D1">
        <w:rPr>
          <w:rFonts w:ascii="Times New Roman" w:hAnsi="Times New Roman" w:cs="Times New Roman"/>
          <w:sz w:val="24"/>
          <w:szCs w:val="24"/>
        </w:rPr>
        <w:t xml:space="preserve"> 09:00 до 18:00 часов по адресу: г. Москва, Павелецкая наб., д.8, тел. +7 (495) 984-19-70, доб. 67-66, 63-89, 61-60; у ОТ:</w:t>
      </w:r>
      <w:r w:rsidR="00D817C6" w:rsidRPr="003E07D1">
        <w:rPr>
          <w:rFonts w:ascii="Times New Roman" w:hAnsi="Times New Roman" w:cs="Times New Roman"/>
          <w:sz w:val="24"/>
          <w:szCs w:val="24"/>
        </w:rPr>
        <w:t xml:space="preserve"> Тел. 8 (499) 395-00-20 (с 9.00 до 18.00 по Московскому времени в рабочие дни)</w:t>
      </w:r>
      <w:r w:rsidR="002B3D8C" w:rsidRPr="003E07D1">
        <w:rPr>
          <w:rFonts w:ascii="Times New Roman" w:hAnsi="Times New Roman" w:cs="Times New Roman"/>
          <w:sz w:val="24"/>
          <w:szCs w:val="24"/>
        </w:rPr>
        <w:t xml:space="preserve"> </w:t>
      </w:r>
      <w:r w:rsidR="00D817C6" w:rsidRPr="003E07D1">
        <w:rPr>
          <w:rFonts w:ascii="Times New Roman" w:hAnsi="Times New Roman" w:cs="Times New Roman"/>
          <w:sz w:val="24"/>
          <w:szCs w:val="24"/>
        </w:rPr>
        <w:t>informmsk@auction-house.ru.</w:t>
      </w:r>
    </w:p>
    <w:p w14:paraId="56B881ED" w14:textId="55DB7200" w:rsidR="007A10EE" w:rsidRPr="003E07D1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3E07D1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D1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3E07D1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3E07D1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3E07D1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70978"/>
    <w:rsid w:val="000C0BCC"/>
    <w:rsid w:val="000F64CF"/>
    <w:rsid w:val="00101AB0"/>
    <w:rsid w:val="001122F4"/>
    <w:rsid w:val="001726D6"/>
    <w:rsid w:val="00203862"/>
    <w:rsid w:val="00207171"/>
    <w:rsid w:val="002B3D8C"/>
    <w:rsid w:val="002C3A2C"/>
    <w:rsid w:val="00360DC6"/>
    <w:rsid w:val="003E07D1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762232"/>
    <w:rsid w:val="00775C5B"/>
    <w:rsid w:val="007A10EE"/>
    <w:rsid w:val="007A1E09"/>
    <w:rsid w:val="007E3D68"/>
    <w:rsid w:val="00806741"/>
    <w:rsid w:val="00881F6C"/>
    <w:rsid w:val="008C4892"/>
    <w:rsid w:val="008F1609"/>
    <w:rsid w:val="009170A1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CF5F5A"/>
    <w:rsid w:val="00D02882"/>
    <w:rsid w:val="00D115EC"/>
    <w:rsid w:val="00D16130"/>
    <w:rsid w:val="00D72F12"/>
    <w:rsid w:val="00D817C6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5E623E1-35F5-4944-8DD7-BE7F7F9E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38</cp:revision>
  <dcterms:created xsi:type="dcterms:W3CDTF">2019-07-23T07:53:00Z</dcterms:created>
  <dcterms:modified xsi:type="dcterms:W3CDTF">2022-10-05T14:53:00Z</dcterms:modified>
</cp:coreProperties>
</file>