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4EBF8E18" w:rsidR="00DF60FB" w:rsidRPr="007854FC" w:rsidRDefault="00FA576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5764">
        <w:rPr>
          <w:rFonts w:ascii="Times New Roman" w:hAnsi="Times New Roman" w:cs="Times New Roman"/>
          <w:sz w:val="18"/>
          <w:szCs w:val="18"/>
        </w:rPr>
        <w:t>АО «РАД»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 Должник), в лице конкурсного управляющего Глебова Олега Владимировича, (ИНН 583500746157, СНИЛС 009-503-997 56, рег. номер: 1103, адрес для корреспонденции: 440028, обл. Пензенская, г. Пенза, Ленина, 3, 209)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A5764">
        <w:rPr>
          <w:rFonts w:ascii="Times New Roman" w:hAnsi="Times New Roman" w:cs="Times New Roman"/>
          <w:sz w:val="18"/>
          <w:szCs w:val="18"/>
        </w:rPr>
        <w:t xml:space="preserve"> член 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</w:t>
      </w:r>
      <w:r w:rsidRPr="00FA5764">
        <w:t xml:space="preserve"> </w:t>
      </w:r>
      <w:r w:rsidRPr="00FA5764">
        <w:rPr>
          <w:rFonts w:ascii="Times New Roman" w:hAnsi="Times New Roman" w:cs="Times New Roman"/>
          <w:sz w:val="18"/>
          <w:szCs w:val="18"/>
        </w:rPr>
        <w:t>(далее - КУ), действующего на основании Решения Арбитражного суда Пензенской области от 02.03.2020г. № А49-14800/2019,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5F6CB14B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068C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>рием заявок составляет: в 1-ом периоде - 3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7 (тридцать 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B16C62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24884" w:rsidRPr="00A2488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728 952,50</w:t>
      </w:r>
      <w:r w:rsidR="00A2488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24884" w:rsidRPr="00A2488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744 960,42</w:t>
      </w:r>
      <w:r w:rsidR="00A2488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6618CA0" w14:textId="7618C43E" w:rsidR="000D4F06" w:rsidRPr="003F6ACD" w:rsidRDefault="00593564" w:rsidP="009A1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37C6">
        <w:rPr>
          <w:rFonts w:ascii="Times New Roman" w:eastAsia="Calibri" w:hAnsi="Times New Roman" w:cs="Times New Roman"/>
          <w:sz w:val="18"/>
          <w:szCs w:val="18"/>
        </w:rPr>
        <w:t>от</w:t>
      </w:r>
      <w:r w:rsidR="009A1CED">
        <w:rPr>
          <w:rFonts w:ascii="Times New Roman" w:eastAsia="Calibri" w:hAnsi="Times New Roman" w:cs="Times New Roman"/>
          <w:sz w:val="18"/>
          <w:szCs w:val="18"/>
        </w:rPr>
        <w:t>д</w:t>
      </w:r>
      <w:r w:rsidR="006B37C6">
        <w:rPr>
          <w:rFonts w:ascii="Times New Roman" w:eastAsia="Calibri" w:hAnsi="Times New Roman" w:cs="Times New Roman"/>
          <w:sz w:val="18"/>
          <w:szCs w:val="18"/>
        </w:rPr>
        <w:t xml:space="preserve">ельными лотами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6B37C6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801555">
        <w:rPr>
          <w:rFonts w:ascii="Times New Roman" w:hAnsi="Times New Roman" w:cs="Times New Roman"/>
          <w:b/>
          <w:bCs/>
          <w:sz w:val="18"/>
          <w:szCs w:val="18"/>
        </w:rPr>
        <w:t>3: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0D4F06" w:rsidRPr="003F3F32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63,8 кв. м, этаж: подвал, кадастровый номер 58:34:0010141:679, адрес: Пензенская oбл., г. Заречный, ул. Зеленая, д. 10Д Лит.133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D4F06" w:rsidRPr="004B384E">
        <w:rPr>
          <w:b/>
          <w:bCs/>
        </w:rPr>
        <w:t xml:space="preserve">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3 –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4884" w:rsidRPr="00A24884">
        <w:rPr>
          <w:rFonts w:ascii="Times New Roman" w:hAnsi="Times New Roman" w:cs="Times New Roman"/>
          <w:b/>
          <w:bCs/>
          <w:sz w:val="18"/>
          <w:szCs w:val="18"/>
        </w:rPr>
        <w:t>1 012 434,03</w:t>
      </w:r>
      <w:r w:rsidR="00A248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0D4F06" w:rsidRPr="000D4F06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="000D4F06" w:rsidRPr="004B384E">
        <w:t xml:space="preserve"> </w:t>
      </w:r>
      <w:bookmarkStart w:id="2" w:name="_Hlk83025889"/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4:</w:t>
      </w:r>
      <w:bookmarkEnd w:id="2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oбл., г. Заречный, ул. Зеленая, д. 10Д Лит.134</w:t>
      </w:r>
      <w:bookmarkStart w:id="3" w:name="_Hlk83025919"/>
      <w:r w:rsidR="000D4F06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0D4F06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4 – </w:t>
      </w:r>
      <w:r w:rsidR="00A24884" w:rsidRPr="00A24884">
        <w:rPr>
          <w:rFonts w:ascii="Times New Roman" w:hAnsi="Times New Roman" w:cs="Times New Roman"/>
          <w:b/>
          <w:bCs/>
          <w:sz w:val="18"/>
          <w:szCs w:val="18"/>
        </w:rPr>
        <w:t>1 034 667,25</w:t>
      </w:r>
      <w:r w:rsidR="0051030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b/>
          <w:bCs/>
          <w:sz w:val="18"/>
          <w:szCs w:val="18"/>
        </w:rPr>
        <w:t>руб</w:t>
      </w:r>
      <w:bookmarkEnd w:id="3"/>
      <w:r w:rsidR="00A2488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BA7A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F06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3C688D85" w14:textId="77777777" w:rsidR="00273CD8" w:rsidRDefault="00273CD8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73CD8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  8 (967) 445-89-75 (КУ), с документами в отношении Лотов у ОТ: pf@auction-house.ru, Харланова Наталья тел. 8(927)208-21-43, Соболькова Елена 8(927)208-15-34. </w:t>
      </w:r>
    </w:p>
    <w:p w14:paraId="57650F6B" w14:textId="4572E048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8216" w14:textId="0D03EC62" w:rsidR="00544F76" w:rsidRPr="006468A4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73CD8" w:rsidRPr="006468A4">
        <w:rPr>
          <w:rFonts w:ascii="Times New Roman" w:eastAsia="Calibri" w:hAnsi="Times New Roman" w:cs="Times New Roman"/>
          <w:bCs/>
          <w:sz w:val="18"/>
          <w:szCs w:val="18"/>
        </w:rPr>
        <w:t>р/с 40703810448000000164 в Пензенском отделении №8624 ПАО Сбербанк г. Пенза, к/с 30101810000000000635, БИК 045655635.</w:t>
      </w:r>
    </w:p>
    <w:p w14:paraId="28BFB9CE" w14:textId="7742FEBB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865AA"/>
    <w:rsid w:val="00193FF0"/>
    <w:rsid w:val="001D1E74"/>
    <w:rsid w:val="002201BD"/>
    <w:rsid w:val="0023065E"/>
    <w:rsid w:val="00255176"/>
    <w:rsid w:val="00262637"/>
    <w:rsid w:val="00271767"/>
    <w:rsid w:val="00273CD8"/>
    <w:rsid w:val="002946B8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23</cp:revision>
  <dcterms:created xsi:type="dcterms:W3CDTF">2022-06-09T13:24:00Z</dcterms:created>
  <dcterms:modified xsi:type="dcterms:W3CDTF">2022-10-07T06:19:00Z</dcterms:modified>
</cp:coreProperties>
</file>