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7C39BA66" w:rsidR="00793114" w:rsidRPr="00255549" w:rsidRDefault="00712BBE">
      <w:pPr>
        <w:pStyle w:val="a3"/>
        <w:rPr>
          <w:sz w:val="22"/>
          <w:szCs w:val="22"/>
        </w:rPr>
      </w:pPr>
      <w:r w:rsidRPr="00255549">
        <w:rPr>
          <w:sz w:val="22"/>
          <w:szCs w:val="22"/>
        </w:rPr>
        <w:t>Общества с ограниченной ответственностью «</w:t>
      </w:r>
      <w:r w:rsidR="00A44758">
        <w:rPr>
          <w:sz w:val="22"/>
          <w:szCs w:val="22"/>
        </w:rPr>
        <w:t>Альтер</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227A27C3" w14:textId="77777777" w:rsidR="00B944AC" w:rsidRDefault="00B944AC" w:rsidP="00D259E3">
      <w:pPr>
        <w:spacing w:before="60" w:after="60"/>
        <w:ind w:left="709" w:firstLine="709"/>
        <w:jc w:val="both"/>
        <w:rPr>
          <w:b/>
          <w:sz w:val="22"/>
          <w:szCs w:val="22"/>
        </w:rPr>
      </w:pPr>
    </w:p>
    <w:p w14:paraId="76F7B782" w14:textId="07617CD8" w:rsidR="008A6B79" w:rsidRPr="00F5472E" w:rsidRDefault="00B944AC" w:rsidP="00D259E3">
      <w:pPr>
        <w:spacing w:before="60" w:after="60"/>
        <w:ind w:left="709" w:firstLine="709"/>
        <w:jc w:val="both"/>
        <w:rPr>
          <w:spacing w:val="-2"/>
          <w:sz w:val="22"/>
          <w:szCs w:val="22"/>
        </w:rPr>
      </w:pPr>
      <w:r w:rsidRPr="00242475">
        <w:rPr>
          <w:b/>
          <w:sz w:val="22"/>
          <w:szCs w:val="22"/>
        </w:rPr>
        <w:t>Публичное акционерное общество Национальный банк «ТРАСТ»</w:t>
      </w:r>
      <w:r w:rsidR="00873F1F">
        <w:rPr>
          <w:b/>
          <w:sz w:val="22"/>
          <w:szCs w:val="22"/>
        </w:rPr>
        <w:t>,</w:t>
      </w:r>
      <w:r w:rsidRPr="00242475">
        <w:rPr>
          <w:b/>
          <w:sz w:val="22"/>
          <w:szCs w:val="22"/>
        </w:rPr>
        <w:t xml:space="preserve"> </w:t>
      </w:r>
      <w:r w:rsidR="00873F1F" w:rsidRPr="00F5472E">
        <w:rPr>
          <w:sz w:val="22"/>
          <w:szCs w:val="22"/>
        </w:rPr>
        <w:t>сокращенное наименование: Банк «ТРАСТ» (ПАО), идентификационный номер налогоплательщика (ИНН): </w:t>
      </w:r>
      <w:r w:rsidR="00873F1F" w:rsidRPr="00F5472E">
        <w:rPr>
          <w:rFonts w:eastAsia="Calibri"/>
          <w:sz w:val="22"/>
          <w:szCs w:val="22"/>
          <w:lang w:eastAsia="en-US"/>
        </w:rPr>
        <w:t>7831001567</w:t>
      </w:r>
      <w:r w:rsidR="00873F1F" w:rsidRPr="00F5472E">
        <w:rPr>
          <w:sz w:val="22"/>
          <w:szCs w:val="22"/>
        </w:rPr>
        <w:t xml:space="preserve">, </w:t>
      </w:r>
      <w:r w:rsidR="00873F1F" w:rsidRPr="00F5472E">
        <w:rPr>
          <w:rFonts w:eastAsia="Calibri"/>
          <w:sz w:val="22"/>
          <w:szCs w:val="22"/>
          <w:lang w:eastAsia="en-US"/>
        </w:rPr>
        <w:t>зарегистрировано 27 ноября 1995 года за номером 3279</w:t>
      </w:r>
      <w:r w:rsidR="00873F1F" w:rsidRPr="00F5472E">
        <w:rPr>
          <w:sz w:val="22"/>
          <w:szCs w:val="22"/>
        </w:rPr>
        <w:t xml:space="preserve">, основной государственный регистрационный номер (ОГРН): </w:t>
      </w:r>
      <w:r w:rsidR="00873F1F" w:rsidRPr="00F5472E">
        <w:rPr>
          <w:rFonts w:eastAsia="Calibri"/>
          <w:sz w:val="22"/>
          <w:szCs w:val="22"/>
          <w:lang w:eastAsia="en-US"/>
        </w:rPr>
        <w:t>1027800000480</w:t>
      </w:r>
      <w:r w:rsidR="00873F1F" w:rsidRPr="00F5472E">
        <w:rPr>
          <w:sz w:val="22"/>
          <w:szCs w:val="22"/>
        </w:rPr>
        <w:t xml:space="preserve">, </w:t>
      </w:r>
      <w:r w:rsidR="00873F1F"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873F1F" w:rsidRPr="00F5472E">
        <w:rPr>
          <w:sz w:val="22"/>
          <w:szCs w:val="22"/>
        </w:rPr>
        <w:t> </w:t>
      </w:r>
      <w:r w:rsidR="00873F1F"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295F45">
        <w:rPr>
          <w:rFonts w:eastAsia="Calibri"/>
          <w:sz w:val="22"/>
          <w:szCs w:val="22"/>
          <w:lang w:eastAsia="en-US"/>
        </w:rPr>
        <w:t xml:space="preserve">тановки на учет (КПП): </w:t>
      </w:r>
      <w:r w:rsidR="00153383" w:rsidRPr="00A2724F">
        <w:rPr>
          <w:rFonts w:eastAsia="Calibri"/>
          <w:sz w:val="22"/>
          <w:szCs w:val="22"/>
          <w:lang w:eastAsia="en-US"/>
        </w:rPr>
        <w:t>773001001</w:t>
      </w:r>
      <w:r w:rsidR="00153383" w:rsidRPr="00F5472E">
        <w:rPr>
          <w:rFonts w:eastAsia="Calibri"/>
          <w:sz w:val="22"/>
          <w:szCs w:val="22"/>
          <w:lang w:eastAsia="en-US"/>
        </w:rPr>
        <w:t>,</w:t>
      </w:r>
      <w:r w:rsidR="00873F1F" w:rsidRPr="00F5472E">
        <w:rPr>
          <w:rFonts w:eastAsia="Calibri"/>
          <w:sz w:val="22"/>
          <w:szCs w:val="22"/>
          <w:lang w:eastAsia="en-US"/>
        </w:rPr>
        <w:t xml:space="preserve"> место нахождения юридического лица</w:t>
      </w:r>
      <w:r w:rsidR="00873F1F" w:rsidRPr="00F5472E">
        <w:rPr>
          <w:b/>
          <w:sz w:val="22"/>
          <w:szCs w:val="22"/>
        </w:rPr>
        <w:t xml:space="preserve"> </w:t>
      </w:r>
      <w:r w:rsidRPr="007F216C">
        <w:rPr>
          <w:sz w:val="22"/>
          <w:szCs w:val="22"/>
        </w:rPr>
        <w:t>: 121151, г. Москва, ул. Можайский Вал, д.8</w:t>
      </w:r>
      <w:r w:rsidR="00BD4D15" w:rsidRPr="007F216C">
        <w:rPr>
          <w:sz w:val="22"/>
          <w:szCs w:val="22"/>
        </w:rPr>
        <w:t xml:space="preserve">, </w:t>
      </w:r>
      <w:r w:rsidR="001E6E92"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1E6E92" w:rsidRPr="00F5472E">
        <w:rPr>
          <w:sz w:val="22"/>
          <w:szCs w:val="22"/>
        </w:rPr>
        <w:t xml:space="preserve">, </w:t>
      </w:r>
      <w:r w:rsidR="008A6B79" w:rsidRPr="00F5472E">
        <w:rPr>
          <w:sz w:val="22"/>
          <w:szCs w:val="22"/>
        </w:rPr>
        <w:t xml:space="preserve">именуемое в дальнейшем </w:t>
      </w:r>
      <w:r w:rsidR="008A6B79" w:rsidRPr="00F5472E">
        <w:rPr>
          <w:b/>
          <w:sz w:val="22"/>
          <w:szCs w:val="22"/>
        </w:rPr>
        <w:t>«Продавец»</w:t>
      </w:r>
      <w:r w:rsidR="008A6B79" w:rsidRPr="00F5472E">
        <w:rPr>
          <w:sz w:val="22"/>
          <w:szCs w:val="22"/>
        </w:rPr>
        <w:t>, в лице ________________________,</w:t>
      </w:r>
      <w:r w:rsidR="001E6E92" w:rsidRPr="00F5472E">
        <w:rPr>
          <w:b/>
          <w:color w:val="000000"/>
          <w:sz w:val="22"/>
          <w:szCs w:val="22"/>
        </w:rPr>
        <w:t xml:space="preserve"> </w:t>
      </w:r>
      <w:r w:rsidR="001E6E92" w:rsidRPr="00F5472E">
        <w:rPr>
          <w:color w:val="000000"/>
          <w:sz w:val="22"/>
          <w:szCs w:val="22"/>
        </w:rPr>
        <w:t>______________года рождения, паспорт _______________________________, зарегистрированного по адресу: ___________________</w:t>
      </w:r>
      <w:r w:rsidR="001E6E92" w:rsidRPr="00F5472E">
        <w:rPr>
          <w:b/>
          <w:color w:val="000000"/>
          <w:sz w:val="22"/>
          <w:szCs w:val="22"/>
        </w:rPr>
        <w:t xml:space="preserve">, </w:t>
      </w:r>
      <w:r w:rsidR="008A6B79" w:rsidRPr="00F5472E">
        <w:rPr>
          <w:sz w:val="22"/>
          <w:szCs w:val="22"/>
        </w:rPr>
        <w:t xml:space="preserve"> действующего на основании __________________,</w:t>
      </w:r>
      <w:r w:rsidR="008A6B79" w:rsidRPr="00F5472E">
        <w:rPr>
          <w:spacing w:val="-2"/>
          <w:sz w:val="22"/>
          <w:szCs w:val="22"/>
        </w:rPr>
        <w:t xml:space="preserve"> с одной стороны, и</w:t>
      </w:r>
    </w:p>
    <w:p w14:paraId="45054093" w14:textId="5E0C5B09" w:rsidR="00873F1F" w:rsidRDefault="001E6E92" w:rsidP="00D259E3">
      <w:pPr>
        <w:spacing w:before="60" w:after="60"/>
        <w:ind w:left="709" w:firstLine="709"/>
        <w:jc w:val="both"/>
        <w:rPr>
          <w:spacing w:val="-2"/>
          <w:sz w:val="22"/>
          <w:szCs w:val="22"/>
        </w:rPr>
      </w:pPr>
      <w:r>
        <w:rPr>
          <w:rFonts w:eastAsia="Calibri"/>
          <w:b/>
          <w:lang w:eastAsia="en-US"/>
        </w:rPr>
        <w:t xml:space="preserve"> </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38EC759C"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w:t>
                  </w:r>
                  <w:r w:rsidR="001E6E92">
                    <w:rPr>
                      <w:i/>
                      <w:color w:val="0070C0"/>
                      <w:sz w:val="22"/>
                      <w:szCs w:val="22"/>
                    </w:rPr>
                    <w:t>е</w:t>
                  </w:r>
                  <w:r w:rsidRPr="004879C6">
                    <w:rPr>
                      <w:i/>
                      <w:color w:val="0070C0"/>
                      <w:sz w:val="22"/>
                      <w:szCs w:val="22"/>
                    </w:rPr>
                    <w:t xml:space="preserve">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21F3627E" w:rsidR="00793114" w:rsidRPr="00255549" w:rsidRDefault="00285917"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w:t>
      </w:r>
      <w:proofErr w:type="spellStart"/>
      <w:r>
        <w:rPr>
          <w:sz w:val="22"/>
          <w:szCs w:val="22"/>
        </w:rPr>
        <w:t>ое</w:t>
      </w:r>
      <w:proofErr w:type="spellEnd"/>
      <w:r>
        <w:rPr>
          <w:sz w:val="22"/>
          <w:szCs w:val="22"/>
        </w:rPr>
        <w:t>)</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sidR="00A44758">
        <w:rPr>
          <w:b/>
          <w:sz w:val="22"/>
          <w:szCs w:val="22"/>
        </w:rPr>
        <w:t>Альтер</w:t>
      </w:r>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A44758">
        <w:rPr>
          <w:sz w:val="22"/>
          <w:szCs w:val="22"/>
        </w:rPr>
        <w:t>1207700233070, ИНН 9721100939</w:t>
      </w:r>
      <w:r w:rsidR="005A58CF" w:rsidRPr="004879C6">
        <w:rPr>
          <w:sz w:val="22"/>
          <w:szCs w:val="22"/>
        </w:rPr>
        <w:t>)</w:t>
      </w:r>
      <w:r w:rsidR="00EF7BDF" w:rsidRPr="00EF7BDF">
        <w:rPr>
          <w:sz w:val="22"/>
          <w:szCs w:val="22"/>
        </w:rPr>
        <w:t xml:space="preserve"> </w:t>
      </w:r>
      <w:r w:rsidR="00EF7BDF" w:rsidRPr="005A58CF">
        <w:rPr>
          <w:sz w:val="22"/>
          <w:szCs w:val="22"/>
        </w:rPr>
        <w:t xml:space="preserve">, место нахождения: 109004, г. Москва, </w:t>
      </w:r>
      <w:proofErr w:type="spellStart"/>
      <w:r w:rsidR="00EF7BDF" w:rsidRPr="005A58CF">
        <w:rPr>
          <w:sz w:val="22"/>
          <w:szCs w:val="22"/>
        </w:rPr>
        <w:t>Вн.Тер</w:t>
      </w:r>
      <w:proofErr w:type="spellEnd"/>
      <w:r w:rsidR="00EF7BDF" w:rsidRPr="005A58CF">
        <w:rPr>
          <w:sz w:val="22"/>
          <w:szCs w:val="22"/>
        </w:rPr>
        <w:t xml:space="preserve">. Г. Муниципальный округ Таганский, </w:t>
      </w:r>
      <w:r w:rsidR="00EF7BDF">
        <w:rPr>
          <w:sz w:val="22"/>
          <w:szCs w:val="22"/>
        </w:rPr>
        <w:t xml:space="preserve">Пер. </w:t>
      </w:r>
      <w:proofErr w:type="spellStart"/>
      <w:r w:rsidR="00EF7BDF">
        <w:rPr>
          <w:sz w:val="22"/>
          <w:szCs w:val="22"/>
        </w:rPr>
        <w:t>Больщой</w:t>
      </w:r>
      <w:proofErr w:type="spellEnd"/>
      <w:r w:rsidR="00EF7BDF">
        <w:rPr>
          <w:sz w:val="22"/>
          <w:szCs w:val="22"/>
        </w:rPr>
        <w:t xml:space="preserve"> Дровяной, д.11, стр. 1, этаж 1, ком. 14, часть</w:t>
      </w:r>
      <w:r w:rsidR="005A58CF" w:rsidRPr="004879C6">
        <w:rPr>
          <w:sz w:val="22"/>
          <w:szCs w:val="22"/>
        </w:rPr>
        <w:t xml:space="preserve"> </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lastRenderedPageBreak/>
        <w:t>ПРЕАМБУЛА</w:t>
      </w:r>
    </w:p>
    <w:p w14:paraId="44156AEB" w14:textId="3FEDD451" w:rsidR="000815EA" w:rsidRPr="007C75F7" w:rsidRDefault="00EF7BDF" w:rsidP="00EA5552">
      <w:pPr>
        <w:ind w:left="709" w:firstLine="709"/>
        <w:jc w:val="both"/>
        <w:rPr>
          <w:sz w:val="22"/>
          <w:szCs w:val="22"/>
        </w:rPr>
      </w:pPr>
      <w:bookmarkStart w:id="0" w:name="_Hlk111711948"/>
      <w:bookmarkStart w:id="1" w:name="_Hlk111712089"/>
      <w:r w:rsidRPr="00EF7BDF">
        <w:rPr>
          <w:sz w:val="22"/>
          <w:szCs w:val="22"/>
        </w:rPr>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A12841">
        <w:rPr>
          <w:sz w:val="22"/>
          <w:szCs w:val="22"/>
        </w:rPr>
        <w:t>ит</w:t>
      </w:r>
      <w:r w:rsidR="000815EA" w:rsidRPr="005A58CF">
        <w:rPr>
          <w:sz w:val="22"/>
          <w:szCs w:val="22"/>
        </w:rPr>
        <w:t xml:space="preserve"> заключению одновременно </w:t>
      </w:r>
      <w:bookmarkEnd w:id="0"/>
      <w:r w:rsidR="000815EA" w:rsidRPr="005A58CF">
        <w:rPr>
          <w:sz w:val="22"/>
          <w:szCs w:val="22"/>
        </w:rPr>
        <w:t xml:space="preserve">с Договором </w:t>
      </w:r>
      <w:r w:rsidR="00A12841" w:rsidRPr="005A58CF">
        <w:rPr>
          <w:sz w:val="22"/>
          <w:szCs w:val="22"/>
        </w:rPr>
        <w:t>уступки прав требований Продавца к Обществу, возникших из кредитного договора</w:t>
      </w:r>
      <w:r w:rsidR="00A12841">
        <w:rPr>
          <w:sz w:val="22"/>
          <w:szCs w:val="22"/>
        </w:rPr>
        <w:t xml:space="preserve"> не</w:t>
      </w:r>
      <w:r w:rsidR="00A12841" w:rsidRPr="005A58CF">
        <w:rPr>
          <w:color w:val="000000"/>
          <w:sz w:val="22"/>
          <w:szCs w:val="22"/>
        </w:rPr>
        <w:t>возобновляе</w:t>
      </w:r>
      <w:r w:rsidR="00A12841">
        <w:rPr>
          <w:color w:val="000000"/>
          <w:sz w:val="22"/>
          <w:szCs w:val="22"/>
        </w:rPr>
        <w:t>мой кредитной линии № 30/К/0603 от 19 августа 2021</w:t>
      </w:r>
      <w:r w:rsidR="00A12841" w:rsidRPr="005A58CF">
        <w:rPr>
          <w:color w:val="000000"/>
          <w:sz w:val="22"/>
          <w:szCs w:val="22"/>
        </w:rPr>
        <w:t xml:space="preserve"> года, </w:t>
      </w:r>
      <w:r w:rsidR="000815EA" w:rsidRPr="005A58CF">
        <w:rPr>
          <w:sz w:val="22"/>
          <w:szCs w:val="22"/>
        </w:rPr>
        <w:t xml:space="preserve">между </w:t>
      </w:r>
      <w:r w:rsidR="002248E0" w:rsidRPr="005A58CF">
        <w:rPr>
          <w:sz w:val="22"/>
          <w:szCs w:val="22"/>
        </w:rPr>
        <w:t>Продавцом</w:t>
      </w:r>
      <w:r w:rsidR="000815EA" w:rsidRPr="005A58CF">
        <w:rPr>
          <w:sz w:val="22"/>
          <w:szCs w:val="22"/>
        </w:rPr>
        <w:t xml:space="preserve">, выступающим в качестве </w:t>
      </w:r>
      <w:r w:rsidR="002248E0" w:rsidRPr="005A58CF">
        <w:rPr>
          <w:sz w:val="22"/>
          <w:szCs w:val="22"/>
        </w:rPr>
        <w:t>цедента</w:t>
      </w:r>
      <w:r w:rsidR="000815EA" w:rsidRPr="005A58CF">
        <w:rPr>
          <w:sz w:val="22"/>
          <w:szCs w:val="22"/>
        </w:rPr>
        <w:t xml:space="preserve">, и </w:t>
      </w:r>
      <w:r w:rsidR="002248E0" w:rsidRPr="005A58CF">
        <w:rPr>
          <w:sz w:val="22"/>
          <w:szCs w:val="22"/>
        </w:rPr>
        <w:t>Покупателем</w:t>
      </w:r>
      <w:r w:rsidR="000815EA" w:rsidRPr="005A58CF">
        <w:rPr>
          <w:sz w:val="22"/>
          <w:szCs w:val="22"/>
        </w:rPr>
        <w:t xml:space="preserve">, выступающим в качестве </w:t>
      </w:r>
      <w:r w:rsidR="002248E0" w:rsidRPr="005A58CF">
        <w:rPr>
          <w:sz w:val="22"/>
          <w:szCs w:val="22"/>
        </w:rPr>
        <w:t>цессионария</w:t>
      </w:r>
      <w:r w:rsidR="00A12841">
        <w:rPr>
          <w:sz w:val="22"/>
          <w:szCs w:val="22"/>
        </w:rPr>
        <w:t xml:space="preserve"> </w:t>
      </w:r>
      <w:r w:rsidR="000815EA" w:rsidRPr="00242475">
        <w:rPr>
          <w:sz w:val="22"/>
          <w:szCs w:val="22"/>
        </w:rPr>
        <w:t>(далее по тексту – «</w:t>
      </w:r>
      <w:r w:rsidR="002248E0">
        <w:rPr>
          <w:b/>
          <w:sz w:val="22"/>
          <w:szCs w:val="22"/>
        </w:rPr>
        <w:t>ДУПТ</w:t>
      </w:r>
      <w:r w:rsidR="000815EA" w:rsidRPr="00242475">
        <w:rPr>
          <w:sz w:val="22"/>
          <w:szCs w:val="22"/>
        </w:rPr>
        <w:t>»)</w:t>
      </w:r>
      <w:r w:rsidR="00EA5552">
        <w:rPr>
          <w:sz w:val="22"/>
          <w:szCs w:val="22"/>
        </w:rPr>
        <w:t>.</w:t>
      </w:r>
    </w:p>
    <w:bookmarkEnd w:id="1"/>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1D19B7DE"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6A637E83"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738A7562"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CB1952">
        <w:rPr>
          <w:sz w:val="22"/>
          <w:szCs w:val="22"/>
        </w:rPr>
        <w:t xml:space="preserve">Решения </w:t>
      </w:r>
      <w:r w:rsidR="00D734D0">
        <w:rPr>
          <w:sz w:val="22"/>
          <w:szCs w:val="22"/>
        </w:rPr>
        <w:t xml:space="preserve">об </w:t>
      </w:r>
      <w:r w:rsidR="00A44758">
        <w:rPr>
          <w:sz w:val="22"/>
          <w:szCs w:val="22"/>
        </w:rPr>
        <w:t>учреждении ООО «Альтер</w:t>
      </w:r>
      <w:r w:rsidR="00D734D0">
        <w:rPr>
          <w:sz w:val="22"/>
          <w:szCs w:val="22"/>
        </w:rPr>
        <w:t xml:space="preserve">» </w:t>
      </w:r>
      <w:r w:rsidR="00115DE4">
        <w:rPr>
          <w:sz w:val="22"/>
          <w:szCs w:val="22"/>
        </w:rPr>
        <w:t>от 28.04.2020</w:t>
      </w:r>
      <w:r w:rsidR="005A58CF">
        <w:rPr>
          <w:sz w:val="22"/>
          <w:szCs w:val="22"/>
        </w:rPr>
        <w:t>.</w:t>
      </w:r>
    </w:p>
    <w:p w14:paraId="503B3D18" w14:textId="1DC169B4"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w:t>
      </w:r>
      <w:r w:rsidR="005A58CF">
        <w:rPr>
          <w:sz w:val="22"/>
          <w:szCs w:val="22"/>
        </w:rPr>
        <w:t xml:space="preserve"> </w:t>
      </w:r>
      <w:r w:rsidR="00F617E1" w:rsidRPr="00255549">
        <w:rPr>
          <w:sz w:val="22"/>
          <w:szCs w:val="22"/>
        </w:rPr>
        <w:t>00</w:t>
      </w:r>
      <w:r w:rsidR="005A58CF">
        <w:rPr>
          <w:sz w:val="22"/>
          <w:szCs w:val="22"/>
        </w:rPr>
        <w:t>0</w:t>
      </w:r>
      <w:r w:rsidR="00F617E1" w:rsidRPr="00255549">
        <w:rPr>
          <w:sz w:val="22"/>
          <w:szCs w:val="22"/>
        </w:rPr>
        <w:t xml:space="preserve"> 000</w:t>
      </w:r>
      <w:r w:rsidR="008F1073" w:rsidRPr="00255549">
        <w:rPr>
          <w:sz w:val="22"/>
          <w:szCs w:val="22"/>
        </w:rPr>
        <w:t xml:space="preserve"> (</w:t>
      </w:r>
      <w:r w:rsidR="005A58CF">
        <w:rPr>
          <w:sz w:val="22"/>
          <w:szCs w:val="22"/>
        </w:rPr>
        <w:t>Один миллион</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4B28F016"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 </w:t>
      </w:r>
      <w:r w:rsidR="00712BBE" w:rsidRPr="00EA719C">
        <w:rPr>
          <w:sz w:val="22"/>
          <w:szCs w:val="22"/>
        </w:rPr>
        <w:t xml:space="preserve">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242703AC"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Покупатель обязуется оплатить Продавцу Цену Доли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861A8F">
        <w:trPr>
          <w:trHeight w:val="566"/>
        </w:trPr>
        <w:tc>
          <w:tcPr>
            <w:tcW w:w="2811" w:type="dxa"/>
            <w:shd w:val="clear" w:color="auto" w:fill="auto"/>
          </w:tcPr>
          <w:p w14:paraId="0455F61D" w14:textId="77777777" w:rsidR="008A6B79" w:rsidRPr="00006589" w:rsidRDefault="008A6B79" w:rsidP="005E5D44">
            <w:pPr>
              <w:jc w:val="right"/>
              <w:rPr>
                <w:i/>
                <w:color w:val="FF0000"/>
                <w:sz w:val="22"/>
                <w:szCs w:val="22"/>
              </w:rPr>
            </w:pPr>
            <w:r w:rsidRPr="00006589">
              <w:rPr>
                <w:i/>
                <w:color w:val="FF0000"/>
                <w:sz w:val="22"/>
                <w:szCs w:val="22"/>
              </w:rPr>
              <w:t xml:space="preserve">Вариант 1 </w:t>
            </w:r>
          </w:p>
          <w:p w14:paraId="70CF6FC7" w14:textId="07C493F6" w:rsidR="008A6B79" w:rsidRPr="00006589" w:rsidRDefault="008A6B79" w:rsidP="005E5D44">
            <w:pPr>
              <w:jc w:val="right"/>
              <w:rPr>
                <w:i/>
                <w:color w:val="FF0000"/>
                <w:sz w:val="22"/>
                <w:szCs w:val="22"/>
              </w:rPr>
            </w:pPr>
            <w:r w:rsidRPr="00006589">
              <w:rPr>
                <w:i/>
                <w:color w:val="FF0000"/>
                <w:sz w:val="22"/>
                <w:szCs w:val="22"/>
              </w:rPr>
              <w:t xml:space="preserve">для </w:t>
            </w:r>
            <w:r w:rsidR="001E6E92">
              <w:rPr>
                <w:i/>
                <w:color w:val="FF0000"/>
                <w:sz w:val="22"/>
                <w:szCs w:val="22"/>
              </w:rPr>
              <w:t xml:space="preserve"> </w:t>
            </w:r>
            <w:r w:rsidRPr="00006589">
              <w:rPr>
                <w:i/>
                <w:color w:val="FF0000"/>
                <w:sz w:val="22"/>
                <w:szCs w:val="22"/>
              </w:rPr>
              <w:t xml:space="preserve"> оплаты</w:t>
            </w:r>
            <w:r w:rsidR="001E6E92">
              <w:rPr>
                <w:i/>
                <w:color w:val="FF0000"/>
                <w:sz w:val="22"/>
                <w:szCs w:val="22"/>
              </w:rPr>
              <w:t xml:space="preserve"> без использования аккредитива</w:t>
            </w:r>
          </w:p>
        </w:tc>
        <w:tc>
          <w:tcPr>
            <w:tcW w:w="6544" w:type="dxa"/>
            <w:shd w:val="clear" w:color="auto" w:fill="auto"/>
          </w:tcPr>
          <w:p w14:paraId="61001CCD" w14:textId="35F94501" w:rsidR="008A6B79" w:rsidRPr="00006589" w:rsidRDefault="00570A20" w:rsidP="00BA291E">
            <w:pPr>
              <w:adjustRightInd w:val="0"/>
              <w:jc w:val="both"/>
              <w:rPr>
                <w:color w:val="4F81BD" w:themeColor="accent1"/>
                <w:sz w:val="22"/>
                <w:szCs w:val="22"/>
              </w:rPr>
            </w:pPr>
            <w:r w:rsidRPr="00006589">
              <w:rPr>
                <w:sz w:val="22"/>
                <w:szCs w:val="22"/>
              </w:rPr>
              <w:t xml:space="preserve"> </w:t>
            </w:r>
            <w:r w:rsidR="009B2791">
              <w:rPr>
                <w:sz w:val="22"/>
                <w:szCs w:val="22"/>
              </w:rPr>
              <w:t xml:space="preserve">в </w:t>
            </w:r>
            <w:r w:rsidRPr="00006589">
              <w:rPr>
                <w:sz w:val="22"/>
                <w:szCs w:val="22"/>
              </w:rPr>
              <w:t>течение 5 (Пяти</w:t>
            </w:r>
            <w:r w:rsidR="008A6B79" w:rsidRPr="00006589">
              <w:rPr>
                <w:sz w:val="22"/>
                <w:szCs w:val="22"/>
              </w:rPr>
              <w:t xml:space="preserve">) рабочих дней с даты </w:t>
            </w:r>
            <w:r w:rsidR="006806CC">
              <w:rPr>
                <w:sz w:val="22"/>
                <w:szCs w:val="22"/>
              </w:rPr>
              <w:t>выполнения отлагательного условия, предусмотренного п.</w:t>
            </w:r>
            <w:r w:rsidR="009B2791">
              <w:rPr>
                <w:sz w:val="22"/>
                <w:szCs w:val="22"/>
              </w:rPr>
              <w:t>2.13</w:t>
            </w:r>
            <w:r w:rsidR="006806CC">
              <w:rPr>
                <w:sz w:val="22"/>
                <w:szCs w:val="22"/>
              </w:rPr>
              <w:t xml:space="preserve"> Договора</w:t>
            </w:r>
            <w:r w:rsidR="008A6B79" w:rsidRPr="00006589">
              <w:rPr>
                <w:sz w:val="22"/>
                <w:szCs w:val="22"/>
              </w:rPr>
              <w:t xml:space="preserve"> путем перечисления Покупателем на счет Продавца, указанный в разделе </w:t>
            </w:r>
            <w:r w:rsidR="00BA291E" w:rsidRPr="00006589">
              <w:rPr>
                <w:sz w:val="22"/>
                <w:szCs w:val="22"/>
              </w:rPr>
              <w:t>9</w:t>
            </w:r>
            <w:r w:rsidR="008A6B79" w:rsidRPr="00006589">
              <w:rPr>
                <w:sz w:val="22"/>
                <w:szCs w:val="22"/>
              </w:rPr>
              <w:t xml:space="preserve"> Договора, Цены Доли в размере __________ (_____________) рублей ___ копеек (НДС не облагается).</w:t>
            </w:r>
          </w:p>
        </w:tc>
      </w:tr>
      <w:tr w:rsidR="008A6B79" w:rsidRPr="004879C6" w14:paraId="39A475CD" w14:textId="77777777" w:rsidTr="00861A8F">
        <w:trPr>
          <w:trHeight w:val="699"/>
        </w:trPr>
        <w:tc>
          <w:tcPr>
            <w:tcW w:w="2811" w:type="dxa"/>
            <w:shd w:val="clear" w:color="auto" w:fill="auto"/>
          </w:tcPr>
          <w:p w14:paraId="177CA525" w14:textId="77777777" w:rsidR="008A6B79" w:rsidRPr="00006589" w:rsidRDefault="008A6B79" w:rsidP="005E5D44">
            <w:pPr>
              <w:jc w:val="right"/>
              <w:rPr>
                <w:i/>
                <w:color w:val="FF0000"/>
                <w:sz w:val="22"/>
                <w:szCs w:val="22"/>
              </w:rPr>
            </w:pPr>
            <w:r w:rsidRPr="00006589">
              <w:rPr>
                <w:i/>
                <w:color w:val="FF0000"/>
                <w:sz w:val="22"/>
                <w:szCs w:val="22"/>
              </w:rPr>
              <w:t xml:space="preserve">Вариант 2 </w:t>
            </w:r>
          </w:p>
          <w:p w14:paraId="23D84174" w14:textId="2903670D" w:rsidR="008A6B79" w:rsidRPr="00006589" w:rsidRDefault="001E6E92" w:rsidP="005E5D44">
            <w:pPr>
              <w:jc w:val="right"/>
              <w:rPr>
                <w:i/>
                <w:color w:val="FF0000"/>
                <w:sz w:val="22"/>
                <w:szCs w:val="22"/>
              </w:rPr>
            </w:pPr>
            <w:r>
              <w:rPr>
                <w:i/>
                <w:color w:val="FF0000"/>
                <w:sz w:val="22"/>
                <w:szCs w:val="22"/>
              </w:rPr>
              <w:t xml:space="preserve">Для оплаты </w:t>
            </w:r>
            <w:r w:rsidR="008A6B79" w:rsidRPr="00006589">
              <w:rPr>
                <w:i/>
                <w:color w:val="FF0000"/>
                <w:sz w:val="22"/>
                <w:szCs w:val="22"/>
              </w:rPr>
              <w:t>посредством аккредитива</w:t>
            </w:r>
            <w:r w:rsidR="008465F3" w:rsidRPr="00006589">
              <w:rPr>
                <w:i/>
                <w:color w:val="FF0000"/>
                <w:sz w:val="22"/>
                <w:szCs w:val="22"/>
              </w:rPr>
              <w:t xml:space="preserve"> </w:t>
            </w:r>
            <w:r w:rsidR="008A6B79" w:rsidRPr="00006589">
              <w:rPr>
                <w:i/>
                <w:color w:val="FF0000"/>
                <w:sz w:val="22"/>
                <w:szCs w:val="22"/>
              </w:rPr>
              <w:t xml:space="preserve"> </w:t>
            </w:r>
          </w:p>
        </w:tc>
        <w:tc>
          <w:tcPr>
            <w:tcW w:w="6544" w:type="dxa"/>
            <w:shd w:val="clear" w:color="auto" w:fill="auto"/>
          </w:tcPr>
          <w:p w14:paraId="05F19DC8" w14:textId="21C62651" w:rsidR="006556D3" w:rsidRPr="00006589" w:rsidRDefault="008A6B79" w:rsidP="006556D3">
            <w:pPr>
              <w:adjustRightInd w:val="0"/>
              <w:jc w:val="both"/>
              <w:rPr>
                <w:sz w:val="22"/>
                <w:szCs w:val="22"/>
              </w:rPr>
            </w:pPr>
            <w:r w:rsidRPr="00006589">
              <w:rPr>
                <w:sz w:val="22"/>
                <w:szCs w:val="22"/>
              </w:rPr>
              <w:t xml:space="preserve"> </w:t>
            </w:r>
            <w:r w:rsidR="009B2791">
              <w:rPr>
                <w:sz w:val="22"/>
                <w:szCs w:val="22"/>
              </w:rPr>
              <w:t xml:space="preserve">в </w:t>
            </w:r>
            <w:r w:rsidRPr="00006589">
              <w:rPr>
                <w:sz w:val="22"/>
                <w:szCs w:val="22"/>
              </w:rPr>
              <w:t xml:space="preserve">течение 5 (Пяти) рабочих дней с даты подписания Договора Покупатель </w:t>
            </w:r>
            <w:r w:rsidR="006556D3" w:rsidRPr="00006589">
              <w:rPr>
                <w:sz w:val="22"/>
                <w:szCs w:val="22"/>
              </w:rPr>
              <w:t xml:space="preserve">обязан обеспечить открытие аккредитива на условиях, изложенных в Приложении № 1 к настоящему Договору, внесение на счет аккредитива </w:t>
            </w:r>
            <w:r w:rsidR="008465F3" w:rsidRPr="00006589">
              <w:rPr>
                <w:sz w:val="22"/>
                <w:szCs w:val="22"/>
              </w:rPr>
              <w:t xml:space="preserve">в качестве покрытия </w:t>
            </w:r>
            <w:r w:rsidR="006556D3" w:rsidRPr="00006589">
              <w:rPr>
                <w:sz w:val="22"/>
                <w:szCs w:val="22"/>
              </w:rPr>
              <w:t xml:space="preserve">денежной суммы в размере </w:t>
            </w:r>
            <w:r w:rsidR="000E603A" w:rsidRPr="00523487">
              <w:rPr>
                <w:bCs/>
                <w:sz w:val="22"/>
                <w:szCs w:val="22"/>
                <w:lang w:eastAsia="en-US"/>
              </w:rPr>
              <w:t>___________ (_____________) рублей</w:t>
            </w:r>
            <w:r w:rsidR="000E603A">
              <w:rPr>
                <w:bCs/>
                <w:sz w:val="22"/>
                <w:szCs w:val="22"/>
                <w:lang w:eastAsia="en-US"/>
              </w:rPr>
              <w:t xml:space="preserve"> </w:t>
            </w:r>
            <w:r w:rsidR="000E603A" w:rsidRPr="008C51DB">
              <w:rPr>
                <w:bCs/>
                <w:i/>
                <w:sz w:val="22"/>
                <w:szCs w:val="22"/>
                <w:lang w:eastAsia="en-US"/>
              </w:rPr>
              <w:t>(</w:t>
            </w:r>
            <w:r w:rsidR="000E603A" w:rsidRPr="008C51DB">
              <w:rPr>
                <w:i/>
                <w:sz w:val="22"/>
                <w:szCs w:val="22"/>
              </w:rPr>
              <w:t>покрытие на сумму, равную сумме цены ДКП доли и оставшейся Цены уступки)</w:t>
            </w:r>
            <w:r w:rsidR="000E603A">
              <w:rPr>
                <w:i/>
                <w:sz w:val="22"/>
                <w:szCs w:val="22"/>
              </w:rPr>
              <w:t>,</w:t>
            </w:r>
            <w:r w:rsidR="008465F3" w:rsidRPr="00006589">
              <w:rPr>
                <w:sz w:val="22"/>
                <w:szCs w:val="22"/>
              </w:rPr>
              <w:t xml:space="preserve"> а также уведомить Продавца о выполнении вышеуказанных обязательств по открытию и наполнению покрытием аккредитива/аккредитивов</w:t>
            </w:r>
            <w:r w:rsidR="00153847" w:rsidRPr="00006589">
              <w:rPr>
                <w:sz w:val="22"/>
                <w:szCs w:val="22"/>
              </w:rPr>
              <w:t xml:space="preserve"> и предоставить подтверждающие документы</w:t>
            </w:r>
            <w:r w:rsidR="008465F3" w:rsidRPr="00006589">
              <w:rPr>
                <w:sz w:val="22"/>
                <w:szCs w:val="22"/>
              </w:rPr>
              <w:t>.</w:t>
            </w:r>
          </w:p>
          <w:p w14:paraId="3A53BDC8" w14:textId="07FBBEAE" w:rsidR="008A6B79" w:rsidRPr="00006589" w:rsidRDefault="008A6B79" w:rsidP="006556D3">
            <w:pPr>
              <w:adjustRightInd w:val="0"/>
              <w:jc w:val="both"/>
              <w:rPr>
                <w:sz w:val="22"/>
                <w:szCs w:val="22"/>
              </w:rPr>
            </w:pPr>
          </w:p>
        </w:tc>
      </w:tr>
    </w:tbl>
    <w:p w14:paraId="716A56B5" w14:textId="430F004E" w:rsidR="008A6B79" w:rsidRDefault="008A6B79" w:rsidP="00D259E3">
      <w:pPr>
        <w:pBdr>
          <w:top w:val="nil"/>
          <w:left w:val="nil"/>
          <w:bottom w:val="nil"/>
          <w:right w:val="nil"/>
          <w:between w:val="nil"/>
        </w:pBdr>
        <w:ind w:left="1429"/>
        <w:jc w:val="both"/>
        <w:rPr>
          <w:sz w:val="22"/>
          <w:szCs w:val="22"/>
        </w:rPr>
      </w:pPr>
    </w:p>
    <w:p w14:paraId="71781C20" w14:textId="62DD1471" w:rsidR="00E36F25" w:rsidRDefault="000E603A" w:rsidP="00E36F25">
      <w:pPr>
        <w:pBdr>
          <w:top w:val="nil"/>
          <w:left w:val="nil"/>
          <w:bottom w:val="nil"/>
          <w:right w:val="nil"/>
          <w:between w:val="nil"/>
        </w:pBdr>
        <w:ind w:left="1418"/>
        <w:jc w:val="both"/>
        <w:rPr>
          <w:sz w:val="22"/>
          <w:szCs w:val="22"/>
        </w:rPr>
      </w:pPr>
      <w:r>
        <w:rPr>
          <w:sz w:val="22"/>
          <w:szCs w:val="22"/>
        </w:rPr>
        <w:t xml:space="preserve"> </w:t>
      </w: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w:t>
      </w:r>
      <w:r w:rsidR="006B042C" w:rsidRPr="00255549">
        <w:rPr>
          <w:sz w:val="22"/>
          <w:szCs w:val="22"/>
        </w:rPr>
        <w:lastRenderedPageBreak/>
        <w:t>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9F58383" w14:textId="77777777" w:rsidR="00285FB0" w:rsidRDefault="00712BBE" w:rsidP="00285FB0">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16C3A646" w14:textId="6608E923" w:rsidR="00285FB0" w:rsidRPr="00285FB0" w:rsidRDefault="00285FB0" w:rsidP="00285FB0">
      <w:pPr>
        <w:numPr>
          <w:ilvl w:val="1"/>
          <w:numId w:val="5"/>
        </w:numPr>
        <w:pBdr>
          <w:top w:val="nil"/>
          <w:left w:val="nil"/>
          <w:bottom w:val="nil"/>
          <w:right w:val="nil"/>
          <w:between w:val="nil"/>
        </w:pBdr>
        <w:tabs>
          <w:tab w:val="left" w:pos="1843"/>
        </w:tabs>
        <w:ind w:left="709" w:firstLine="720"/>
        <w:jc w:val="both"/>
        <w:rPr>
          <w:sz w:val="22"/>
          <w:szCs w:val="22"/>
        </w:rPr>
      </w:pPr>
      <w:r w:rsidRPr="00285FB0">
        <w:rPr>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 после выполнения всех нижеперечисленных условий</w:t>
      </w:r>
      <w:r w:rsidRPr="00285FB0">
        <w:rPr>
          <w:color w:val="000000"/>
          <w:sz w:val="22"/>
          <w:szCs w:val="22"/>
          <w:lang w:eastAsia="en-US"/>
        </w:rPr>
        <w:t xml:space="preserve"> </w:t>
      </w:r>
      <w:r w:rsidRPr="00285FB0">
        <w:rPr>
          <w:sz w:val="22"/>
          <w:szCs w:val="22"/>
        </w:rPr>
        <w:t xml:space="preserve">в течение 5 (Пяти) рабочих дней </w:t>
      </w:r>
      <w:r w:rsidRPr="00285FB0">
        <w:rPr>
          <w:color w:val="000000"/>
          <w:sz w:val="22"/>
          <w:szCs w:val="22"/>
          <w:lang w:eastAsia="en-US"/>
        </w:rPr>
        <w:t xml:space="preserve">с даты выполнения наиболее позднего из них: </w:t>
      </w:r>
    </w:p>
    <w:p w14:paraId="6ACE8546" w14:textId="77777777" w:rsidR="00285FB0" w:rsidRPr="005C34DC" w:rsidRDefault="00285FB0" w:rsidP="00285FB0">
      <w:pPr>
        <w:pStyle w:val="af"/>
        <w:ind w:left="360" w:firstLine="349"/>
        <w:jc w:val="both"/>
        <w:rPr>
          <w:rFonts w:ascii="Times New Roman" w:eastAsiaTheme="minorHAnsi" w:hAnsi="Times New Roman" w:cs="Times New Roman"/>
          <w:i/>
          <w:color w:val="000000"/>
          <w:sz w:val="22"/>
          <w:szCs w:val="22"/>
          <w:lang w:eastAsia="en-US"/>
        </w:rPr>
      </w:pPr>
      <w:r w:rsidRPr="005C34DC">
        <w:rPr>
          <w:rFonts w:ascii="Times New Roman" w:eastAsiaTheme="minorHAnsi" w:hAnsi="Times New Roman" w:cs="Times New Roman"/>
          <w:i/>
          <w:color w:val="000000"/>
          <w:sz w:val="22"/>
          <w:szCs w:val="22"/>
          <w:lang w:eastAsia="en-US"/>
        </w:rPr>
        <w:t xml:space="preserve">I. При варианте оплаты без использования аккредитива: </w:t>
      </w:r>
    </w:p>
    <w:p w14:paraId="0FDBB0F7" w14:textId="77777777" w:rsidR="00285FB0" w:rsidRPr="00285FB0" w:rsidRDefault="00285FB0" w:rsidP="00285FB0">
      <w:pPr>
        <w:pStyle w:val="af2"/>
        <w:autoSpaceDE w:val="0"/>
        <w:autoSpaceDN w:val="0"/>
        <w:adjustRightInd w:val="0"/>
        <w:ind w:left="360" w:firstLine="349"/>
        <w:jc w:val="both"/>
        <w:rPr>
          <w:rFonts w:eastAsiaTheme="minorHAnsi"/>
          <w:color w:val="000000"/>
          <w:sz w:val="22"/>
          <w:szCs w:val="22"/>
          <w:lang w:eastAsia="en-US"/>
        </w:rPr>
      </w:pPr>
      <w:r w:rsidRPr="00285FB0">
        <w:rPr>
          <w:rFonts w:eastAsiaTheme="minorHAnsi"/>
          <w:color w:val="000000"/>
          <w:sz w:val="22"/>
          <w:szCs w:val="22"/>
          <w:lang w:eastAsia="en-US"/>
        </w:rPr>
        <w:t xml:space="preserve">- выполнения Отлагательного условия, указанного в п. 2.12 настоящего Договора; </w:t>
      </w:r>
    </w:p>
    <w:p w14:paraId="7A20A1CF" w14:textId="77777777" w:rsidR="00285FB0" w:rsidRPr="00285FB0" w:rsidRDefault="00285FB0" w:rsidP="00285FB0">
      <w:pPr>
        <w:pStyle w:val="af2"/>
        <w:autoSpaceDE w:val="0"/>
        <w:autoSpaceDN w:val="0"/>
        <w:adjustRightInd w:val="0"/>
        <w:ind w:left="709"/>
        <w:jc w:val="both"/>
        <w:rPr>
          <w:rFonts w:eastAsiaTheme="minorHAnsi"/>
          <w:color w:val="000000"/>
          <w:sz w:val="22"/>
          <w:szCs w:val="22"/>
          <w:lang w:eastAsia="en-US"/>
        </w:rPr>
      </w:pPr>
      <w:r w:rsidRPr="00285FB0">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ДУПТ. </w:t>
      </w:r>
    </w:p>
    <w:p w14:paraId="50EC773D" w14:textId="77777777" w:rsidR="00285FB0" w:rsidRPr="00285FB0" w:rsidRDefault="00285FB0" w:rsidP="00285FB0">
      <w:pPr>
        <w:pStyle w:val="af2"/>
        <w:autoSpaceDE w:val="0"/>
        <w:autoSpaceDN w:val="0"/>
        <w:adjustRightInd w:val="0"/>
        <w:ind w:left="709"/>
        <w:jc w:val="both"/>
        <w:rPr>
          <w:rFonts w:eastAsiaTheme="minorHAnsi"/>
          <w:i/>
          <w:color w:val="000000"/>
          <w:sz w:val="22"/>
          <w:szCs w:val="22"/>
          <w:lang w:eastAsia="en-US"/>
        </w:rPr>
      </w:pPr>
      <w:r w:rsidRPr="00285FB0">
        <w:rPr>
          <w:rFonts w:eastAsiaTheme="minorHAnsi"/>
          <w:i/>
          <w:color w:val="000000"/>
          <w:sz w:val="22"/>
          <w:szCs w:val="22"/>
          <w:lang w:eastAsia="en-US"/>
        </w:rPr>
        <w:t xml:space="preserve">II. При варианте оплаты с использованием аккредитива при одновременном выполнении следующих условий: </w:t>
      </w:r>
    </w:p>
    <w:p w14:paraId="1AA72E83" w14:textId="77777777" w:rsidR="00285FB0" w:rsidRPr="00285FB0" w:rsidRDefault="00285FB0" w:rsidP="00285FB0">
      <w:pPr>
        <w:pStyle w:val="af2"/>
        <w:autoSpaceDE w:val="0"/>
        <w:autoSpaceDN w:val="0"/>
        <w:adjustRightInd w:val="0"/>
        <w:ind w:left="360" w:firstLine="349"/>
        <w:jc w:val="both"/>
        <w:rPr>
          <w:rFonts w:eastAsiaTheme="minorHAnsi"/>
          <w:color w:val="000000"/>
          <w:sz w:val="22"/>
          <w:szCs w:val="22"/>
          <w:lang w:eastAsia="en-US"/>
        </w:rPr>
      </w:pPr>
      <w:r w:rsidRPr="00285FB0">
        <w:rPr>
          <w:rFonts w:eastAsiaTheme="minorHAnsi"/>
          <w:color w:val="000000"/>
          <w:sz w:val="22"/>
          <w:szCs w:val="22"/>
          <w:lang w:eastAsia="en-US"/>
        </w:rPr>
        <w:t>- выполнения Отлагательного условия, указанного в п. 2.12 настоящего Договора;</w:t>
      </w:r>
    </w:p>
    <w:p w14:paraId="1AB018C8" w14:textId="6076D42C" w:rsidR="00285FB0" w:rsidRPr="005C34DC" w:rsidRDefault="00285FB0" w:rsidP="00285FB0">
      <w:pPr>
        <w:pStyle w:val="a7"/>
        <w:ind w:left="709"/>
        <w:jc w:val="both"/>
        <w:rPr>
          <w:sz w:val="22"/>
          <w:szCs w:val="22"/>
        </w:rPr>
      </w:pPr>
      <w:r w:rsidRPr="005C34DC">
        <w:rPr>
          <w:color w:val="000000"/>
          <w:sz w:val="22"/>
          <w:szCs w:val="22"/>
          <w:lang w:eastAsia="en-US"/>
        </w:rPr>
        <w:t>- получения Продавцом документального подтверждения исполнения Покупателем обязательств по открытию и наполнению Аккредитива в соответстви</w:t>
      </w:r>
      <w:r w:rsidRPr="00366D60">
        <w:rPr>
          <w:color w:val="000000"/>
          <w:sz w:val="22"/>
          <w:szCs w:val="22"/>
          <w:lang w:eastAsia="en-US"/>
        </w:rPr>
        <w:t>и с п. 2.</w:t>
      </w:r>
      <w:r w:rsidR="009D0A1A" w:rsidRPr="00366D60">
        <w:rPr>
          <w:color w:val="000000"/>
          <w:sz w:val="22"/>
          <w:szCs w:val="22"/>
          <w:lang w:eastAsia="en-US"/>
        </w:rPr>
        <w:t>2</w:t>
      </w:r>
      <w:r w:rsidRPr="005C34DC">
        <w:rPr>
          <w:color w:val="000000"/>
          <w:sz w:val="22"/>
          <w:szCs w:val="22"/>
          <w:lang w:eastAsia="en-US"/>
        </w:rPr>
        <w:t xml:space="preserve"> настоящего Договора</w:t>
      </w:r>
    </w:p>
    <w:p w14:paraId="27DFC473" w14:textId="6648644F" w:rsidR="00BC55D6" w:rsidRPr="00D131AD" w:rsidRDefault="00BC55D6"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255549">
        <w:rPr>
          <w:sz w:val="22"/>
          <w:szCs w:val="22"/>
        </w:rPr>
        <w:t>абз</w:t>
      </w:r>
      <w:proofErr w:type="spellEnd"/>
      <w:r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Pr="00255549">
        <w:rPr>
          <w:sz w:val="22"/>
          <w:szCs w:val="22"/>
        </w:rPr>
        <w:t>отлагательн</w:t>
      </w:r>
      <w:r w:rsidR="000E1DDE">
        <w:rPr>
          <w:sz w:val="22"/>
          <w:szCs w:val="22"/>
        </w:rPr>
        <w:t>ых</w:t>
      </w:r>
      <w:r w:rsidRPr="00255549">
        <w:rPr>
          <w:sz w:val="22"/>
          <w:szCs w:val="22"/>
        </w:rPr>
        <w:t xml:space="preserve"> услови</w:t>
      </w:r>
      <w:r w:rsidR="000E1DDE">
        <w:rPr>
          <w:sz w:val="22"/>
          <w:szCs w:val="22"/>
        </w:rPr>
        <w:t>й</w:t>
      </w:r>
      <w:r w:rsidRPr="00255549">
        <w:rPr>
          <w:sz w:val="22"/>
          <w:szCs w:val="22"/>
        </w:rPr>
        <w:t xml:space="preserve">, </w:t>
      </w:r>
      <w:r w:rsidRPr="00D131AD">
        <w:rPr>
          <w:sz w:val="22"/>
          <w:szCs w:val="22"/>
        </w:rPr>
        <w:t>указанн</w:t>
      </w:r>
      <w:r w:rsidR="000E1DDE">
        <w:rPr>
          <w:sz w:val="22"/>
          <w:szCs w:val="22"/>
        </w:rPr>
        <w:t>ых</w:t>
      </w:r>
      <w:r w:rsidRPr="00D131AD">
        <w:rPr>
          <w:sz w:val="22"/>
          <w:szCs w:val="22"/>
        </w:rPr>
        <w:t xml:space="preserve"> в п. 2.</w:t>
      </w:r>
      <w:r w:rsidR="00D131AD" w:rsidRPr="00D259E3">
        <w:rPr>
          <w:sz w:val="22"/>
          <w:szCs w:val="22"/>
        </w:rPr>
        <w:t>8</w:t>
      </w:r>
      <w:r w:rsidRPr="00D131AD">
        <w:rPr>
          <w:sz w:val="22"/>
          <w:szCs w:val="22"/>
        </w:rPr>
        <w:t xml:space="preserve"> Договора.  </w:t>
      </w:r>
    </w:p>
    <w:p w14:paraId="6D27164B" w14:textId="77777777" w:rsidR="00285FB0" w:rsidRDefault="00712BBE" w:rsidP="00285FB0">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440389B7" w14:textId="1060D063" w:rsidR="00FD42F6" w:rsidRPr="00285FB0" w:rsidRDefault="00F617E1" w:rsidP="00285FB0">
      <w:pPr>
        <w:numPr>
          <w:ilvl w:val="1"/>
          <w:numId w:val="5"/>
        </w:numPr>
        <w:pBdr>
          <w:top w:val="nil"/>
          <w:left w:val="nil"/>
          <w:bottom w:val="nil"/>
          <w:right w:val="nil"/>
          <w:between w:val="nil"/>
        </w:pBdr>
        <w:ind w:left="709" w:firstLine="720"/>
        <w:jc w:val="both"/>
        <w:rPr>
          <w:sz w:val="22"/>
          <w:szCs w:val="22"/>
        </w:rPr>
      </w:pPr>
      <w:r w:rsidRPr="00285FB0">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85FB0">
        <w:rPr>
          <w:sz w:val="22"/>
          <w:szCs w:val="22"/>
        </w:rPr>
        <w:t xml:space="preserve"> (как указано в п. 4.3.10 – п. 4.3.11</w:t>
      </w:r>
      <w:r w:rsidRPr="00285FB0">
        <w:rPr>
          <w:sz w:val="22"/>
          <w:szCs w:val="22"/>
        </w:rPr>
        <w:t xml:space="preserve"> настоящего Договора)</w:t>
      </w:r>
      <w:r w:rsidR="00FD42F6" w:rsidRPr="00285FB0">
        <w:rPr>
          <w:sz w:val="22"/>
          <w:szCs w:val="22"/>
        </w:rPr>
        <w:t xml:space="preserve">, у него отсутствуют какие бы то ни было основания осуществлять в период после перехода права собственности на </w:t>
      </w:r>
      <w:r w:rsidR="00FD42F6" w:rsidRPr="00285FB0">
        <w:rPr>
          <w:sz w:val="22"/>
          <w:szCs w:val="22"/>
        </w:rPr>
        <w:lastRenderedPageBreak/>
        <w:t xml:space="preserve">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sidRPr="00285FB0">
        <w:rPr>
          <w:sz w:val="22"/>
          <w:szCs w:val="22"/>
        </w:rPr>
        <w:t>до</w:t>
      </w:r>
      <w:r w:rsidR="00FD42F6" w:rsidRPr="00285FB0">
        <w:rPr>
          <w:sz w:val="22"/>
          <w:szCs w:val="22"/>
        </w:rPr>
        <w:t xml:space="preserve"> дат</w:t>
      </w:r>
      <w:r w:rsidR="000815EA" w:rsidRPr="00285FB0">
        <w:rPr>
          <w:sz w:val="22"/>
          <w:szCs w:val="22"/>
        </w:rPr>
        <w:t>ы</w:t>
      </w:r>
      <w:r w:rsidR="00FD42F6" w:rsidRPr="00285FB0">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sidRPr="00285FB0">
        <w:rPr>
          <w:sz w:val="22"/>
          <w:szCs w:val="22"/>
        </w:rPr>
        <w:t xml:space="preserve"> </w:t>
      </w:r>
      <w:r w:rsidR="00FD42F6" w:rsidRPr="00285FB0">
        <w:rPr>
          <w:sz w:val="22"/>
          <w:szCs w:val="22"/>
        </w:rPr>
        <w:t xml:space="preserve">Продавец (в качестве единственного участника Общества), </w:t>
      </w:r>
      <w:r w:rsidR="000815EA" w:rsidRPr="00285FB0">
        <w:rPr>
          <w:sz w:val="22"/>
          <w:szCs w:val="22"/>
        </w:rPr>
        <w:t>его</w:t>
      </w:r>
      <w:r w:rsidR="00FD42F6" w:rsidRPr="00285FB0">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6C31B780" w14:textId="2D6F99FC"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Отлагательным условием (согласно статье 157 Гражданского кодекса Российской Федерации для возникновени</w:t>
      </w:r>
      <w:r w:rsidR="00EF5D45">
        <w:rPr>
          <w:sz w:val="22"/>
          <w:szCs w:val="22"/>
        </w:rPr>
        <w:t>я</w:t>
      </w:r>
      <w:r w:rsidRPr="000E1DDE">
        <w:rPr>
          <w:sz w:val="22"/>
          <w:szCs w:val="22"/>
        </w:rPr>
        <w:t xml:space="preserve"> у Покупателя обязательств по оплате Цены Доли, а у Продавца – обязатель</w:t>
      </w:r>
      <w:r>
        <w:rPr>
          <w:sz w:val="22"/>
          <w:szCs w:val="22"/>
        </w:rPr>
        <w:t>ств по передаче Доли Покупателю</w:t>
      </w:r>
      <w:r w:rsidRPr="00E36F25">
        <w:rPr>
          <w:sz w:val="22"/>
          <w:szCs w:val="22"/>
        </w:rPr>
        <w:t>,</w:t>
      </w:r>
      <w:r>
        <w:rPr>
          <w:sz w:val="22"/>
          <w:szCs w:val="22"/>
        </w:rPr>
        <w:t xml:space="preserve"> </w:t>
      </w:r>
      <w:r w:rsidRPr="000E1DDE">
        <w:rPr>
          <w:sz w:val="22"/>
          <w:szCs w:val="22"/>
        </w:rPr>
        <w:t xml:space="preserve">является </w:t>
      </w:r>
      <w:r>
        <w:rPr>
          <w:sz w:val="22"/>
          <w:szCs w:val="22"/>
        </w:rPr>
        <w:t xml:space="preserve">получение Покупателем согласия </w:t>
      </w:r>
      <w:r w:rsidRPr="000E1DDE">
        <w:rPr>
          <w:sz w:val="22"/>
          <w:szCs w:val="22"/>
        </w:rPr>
        <w:t xml:space="preserve">Федеральной антимонопольной службы </w:t>
      </w:r>
      <w:r>
        <w:rPr>
          <w:sz w:val="22"/>
          <w:szCs w:val="22"/>
        </w:rPr>
        <w:t xml:space="preserve">России </w:t>
      </w:r>
      <w:r w:rsidRPr="000E1DDE">
        <w:rPr>
          <w:sz w:val="22"/>
          <w:szCs w:val="22"/>
        </w:rPr>
        <w:t>(далее – «</w:t>
      </w:r>
      <w:r w:rsidRPr="00E36F25">
        <w:rPr>
          <w:b/>
          <w:sz w:val="22"/>
          <w:szCs w:val="22"/>
        </w:rPr>
        <w:t>ФАС</w:t>
      </w:r>
      <w:r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Pr="00E36F25">
        <w:rPr>
          <w:b/>
          <w:sz w:val="22"/>
          <w:szCs w:val="22"/>
        </w:rPr>
        <w:t>Отлагательное условие</w:t>
      </w:r>
      <w:r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Pr="000E1DDE">
        <w:rPr>
          <w:sz w:val="22"/>
          <w:szCs w:val="22"/>
        </w:rPr>
        <w:t xml:space="preserve"> </w:t>
      </w:r>
      <w:r w:rsidR="00C77356">
        <w:rPr>
          <w:sz w:val="22"/>
          <w:szCs w:val="22"/>
        </w:rPr>
        <w:t>указанного согласия ФАС</w:t>
      </w:r>
      <w:r w:rsidRPr="000E1DDE">
        <w:rPr>
          <w:sz w:val="22"/>
          <w:szCs w:val="22"/>
        </w:rPr>
        <w:t xml:space="preserve"> (в ориг</w:t>
      </w:r>
      <w:r w:rsidR="00C77356">
        <w:rPr>
          <w:sz w:val="22"/>
          <w:szCs w:val="22"/>
        </w:rPr>
        <w:t>инале или нотариально заверенной копии</w:t>
      </w:r>
      <w:r w:rsidRPr="000E1DDE">
        <w:rPr>
          <w:sz w:val="22"/>
          <w:szCs w:val="22"/>
        </w:rPr>
        <w:t>)</w:t>
      </w:r>
      <w:r w:rsidR="00EF5D45">
        <w:rPr>
          <w:sz w:val="22"/>
          <w:szCs w:val="22"/>
        </w:rPr>
        <w:t>,</w:t>
      </w:r>
      <w:r w:rsidRPr="000E1DDE">
        <w:rPr>
          <w:sz w:val="22"/>
          <w:szCs w:val="22"/>
        </w:rPr>
        <w:t xml:space="preserve"> </w:t>
      </w:r>
      <w:r w:rsidR="00EF5D45">
        <w:rPr>
          <w:sz w:val="22"/>
          <w:szCs w:val="22"/>
        </w:rPr>
        <w:t xml:space="preserve">или </w:t>
      </w:r>
      <w:r w:rsidR="00170425">
        <w:rPr>
          <w:sz w:val="22"/>
          <w:szCs w:val="22"/>
        </w:rPr>
        <w:t xml:space="preserve">копии последующего </w:t>
      </w:r>
      <w:r w:rsidR="00170425" w:rsidRPr="00EF5D45">
        <w:rPr>
          <w:sz w:val="22"/>
          <w:szCs w:val="22"/>
        </w:rPr>
        <w:t>уведомлени</w:t>
      </w:r>
      <w:r w:rsidR="00170425">
        <w:rPr>
          <w:sz w:val="22"/>
          <w:szCs w:val="22"/>
        </w:rPr>
        <w:t>я</w:t>
      </w:r>
      <w:r w:rsidR="00170425" w:rsidRPr="00EF5D45">
        <w:rPr>
          <w:sz w:val="22"/>
          <w:szCs w:val="22"/>
        </w:rPr>
        <w:t xml:space="preserve"> о заключении настоящего Договора</w:t>
      </w:r>
      <w:r w:rsidR="00170425">
        <w:rPr>
          <w:sz w:val="22"/>
          <w:szCs w:val="22"/>
        </w:rPr>
        <w:t xml:space="preserve">, а </w:t>
      </w:r>
      <w:r w:rsidR="00170425" w:rsidRPr="00170425">
        <w:rPr>
          <w:sz w:val="22"/>
          <w:szCs w:val="22"/>
        </w:rPr>
        <w:t>также документы, подтверждающие направление и получение уведомления ФАС России</w:t>
      </w:r>
      <w:r w:rsidR="00170425">
        <w:rPr>
          <w:sz w:val="22"/>
          <w:szCs w:val="22"/>
        </w:rPr>
        <w:t xml:space="preserve"> (при</w:t>
      </w:r>
      <w:r w:rsidR="00EF5D45">
        <w:rPr>
          <w:sz w:val="22"/>
          <w:szCs w:val="22"/>
        </w:rPr>
        <w:t xml:space="preserve"> </w:t>
      </w:r>
      <w:r w:rsidR="00EF5D45"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sidR="00170425">
        <w:rPr>
          <w:sz w:val="22"/>
          <w:szCs w:val="22"/>
        </w:rPr>
        <w:t xml:space="preserve"> </w:t>
      </w:r>
      <w:r w:rsidR="00EF5D45" w:rsidRPr="00EF5D45">
        <w:rPr>
          <w:sz w:val="22"/>
          <w:szCs w:val="22"/>
        </w:rPr>
        <w:t>46-ФЗ направ</w:t>
      </w:r>
      <w:r w:rsidR="00170425">
        <w:rPr>
          <w:sz w:val="22"/>
          <w:szCs w:val="22"/>
        </w:rPr>
        <w:t>ления последующего уведомления</w:t>
      </w:r>
      <w:r w:rsidR="00EF5D45" w:rsidRPr="00EF5D45">
        <w:rPr>
          <w:sz w:val="22"/>
          <w:szCs w:val="22"/>
        </w:rPr>
        <w:t xml:space="preserve"> ФАС России </w:t>
      </w:r>
      <w:r w:rsidR="00170425">
        <w:rPr>
          <w:sz w:val="22"/>
          <w:szCs w:val="22"/>
        </w:rPr>
        <w:t>о заключении договора),</w:t>
      </w:r>
      <w:r w:rsidR="00EF5D45" w:rsidRPr="00EF5D45">
        <w:rPr>
          <w:sz w:val="22"/>
          <w:szCs w:val="22"/>
        </w:rPr>
        <w:t xml:space="preserve"> </w:t>
      </w:r>
      <w:r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Pr="000E1DDE">
        <w:rPr>
          <w:sz w:val="22"/>
          <w:szCs w:val="22"/>
        </w:rPr>
        <w:t>согласие ФАС(далее – «</w:t>
      </w:r>
      <w:r w:rsidRPr="00E36F25">
        <w:rPr>
          <w:b/>
          <w:sz w:val="22"/>
          <w:szCs w:val="22"/>
        </w:rPr>
        <w:t>Уведомление</w:t>
      </w:r>
      <w:r w:rsidRPr="000E1DDE">
        <w:rPr>
          <w:sz w:val="22"/>
          <w:szCs w:val="22"/>
        </w:rPr>
        <w:t>») – в зависимости от того, что применимо</w:t>
      </w:r>
      <w:r w:rsidR="00C77356">
        <w:rPr>
          <w:sz w:val="22"/>
          <w:szCs w:val="22"/>
        </w:rPr>
        <w:t xml:space="preserve">. </w:t>
      </w:r>
      <w:r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Pr="000E1DDE">
        <w:rPr>
          <w:sz w:val="22"/>
          <w:szCs w:val="22"/>
        </w:rPr>
        <w:t>, Отлагательное условие считается выполненным в дату получения Покупателем Уведомления.</w:t>
      </w:r>
    </w:p>
    <w:p w14:paraId="4A59AB33" w14:textId="3C44922F"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Продавцу все и любые необходимые документы и ин</w:t>
      </w:r>
      <w:r w:rsidR="00C77356">
        <w:rPr>
          <w:sz w:val="22"/>
          <w:szCs w:val="22"/>
        </w:rPr>
        <w:t xml:space="preserve">формацию для </w:t>
      </w:r>
      <w:r w:rsidRPr="000E1DDE">
        <w:rPr>
          <w:sz w:val="22"/>
          <w:szCs w:val="22"/>
        </w:rPr>
        <w:t>оценки необходимос</w:t>
      </w:r>
      <w:r w:rsidR="00C77356">
        <w:rPr>
          <w:sz w:val="22"/>
          <w:szCs w:val="22"/>
        </w:rPr>
        <w:t>ти получения указанного в п. 2.1</w:t>
      </w:r>
      <w:r w:rsidR="00285FB0">
        <w:rPr>
          <w:sz w:val="22"/>
          <w:szCs w:val="22"/>
        </w:rPr>
        <w:t>2</w:t>
      </w:r>
      <w:r w:rsidRPr="000E1DDE">
        <w:rPr>
          <w:sz w:val="22"/>
          <w:szCs w:val="22"/>
        </w:rPr>
        <w:t xml:space="preserve"> нас</w:t>
      </w:r>
      <w:r w:rsidR="00C77356">
        <w:rPr>
          <w:sz w:val="22"/>
          <w:szCs w:val="22"/>
        </w:rPr>
        <w:t xml:space="preserve">тоящего Договора согласий ФАС по запросу Продавца </w:t>
      </w:r>
      <w:r w:rsidRPr="000E1DDE">
        <w:rPr>
          <w:sz w:val="22"/>
          <w:szCs w:val="22"/>
        </w:rPr>
        <w:t>в течение 2 (Двух) рабочих дней с даты получения соответствующего запроса Продавца.</w:t>
      </w:r>
    </w:p>
    <w:p w14:paraId="2DAE45C2" w14:textId="77777777" w:rsidR="00285FB0" w:rsidRDefault="000E1DDE" w:rsidP="00285FB0">
      <w:pPr>
        <w:pStyle w:val="af2"/>
        <w:numPr>
          <w:ilvl w:val="2"/>
          <w:numId w:val="5"/>
        </w:numPr>
        <w:pBdr>
          <w:top w:val="nil"/>
          <w:left w:val="nil"/>
          <w:bottom w:val="nil"/>
          <w:right w:val="nil"/>
          <w:between w:val="nil"/>
        </w:pBdr>
        <w:jc w:val="both"/>
        <w:rPr>
          <w:sz w:val="22"/>
          <w:szCs w:val="22"/>
        </w:rPr>
      </w:pPr>
      <w:r w:rsidRPr="00285FB0">
        <w:rPr>
          <w:sz w:val="22"/>
          <w:szCs w:val="22"/>
        </w:rPr>
        <w:t xml:space="preserve">В случае, если </w:t>
      </w:r>
      <w:r w:rsidR="00C77356" w:rsidRPr="00285FB0">
        <w:rPr>
          <w:sz w:val="22"/>
          <w:szCs w:val="22"/>
        </w:rPr>
        <w:t>получение указанного в п. 2.1</w:t>
      </w:r>
      <w:r w:rsidR="00285FB0" w:rsidRPr="00285FB0">
        <w:rPr>
          <w:sz w:val="22"/>
          <w:szCs w:val="22"/>
        </w:rPr>
        <w:t>2</w:t>
      </w:r>
      <w:r w:rsidR="00C77356" w:rsidRPr="00285FB0">
        <w:rPr>
          <w:sz w:val="22"/>
          <w:szCs w:val="22"/>
        </w:rPr>
        <w:t xml:space="preserve"> настоящего Договора согласие ФАС </w:t>
      </w:r>
      <w:r w:rsidRPr="00285FB0">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sidRPr="00285FB0">
        <w:rPr>
          <w:sz w:val="22"/>
          <w:szCs w:val="22"/>
        </w:rPr>
        <w:t xml:space="preserve">ФАС для получения необходимых согласий в течение 10 (Десяти) </w:t>
      </w:r>
      <w:r w:rsidRPr="00285FB0">
        <w:rPr>
          <w:sz w:val="22"/>
          <w:szCs w:val="22"/>
        </w:rPr>
        <w:t xml:space="preserve">дней с даты подписания Договора. </w:t>
      </w:r>
    </w:p>
    <w:p w14:paraId="2753D4E3" w14:textId="3C449253" w:rsidR="000E1DDE" w:rsidRPr="00285FB0" w:rsidRDefault="000E1DDE" w:rsidP="00285FB0">
      <w:pPr>
        <w:pStyle w:val="af2"/>
        <w:numPr>
          <w:ilvl w:val="2"/>
          <w:numId w:val="5"/>
        </w:numPr>
        <w:pBdr>
          <w:top w:val="nil"/>
          <w:left w:val="nil"/>
          <w:bottom w:val="nil"/>
          <w:right w:val="nil"/>
          <w:between w:val="nil"/>
        </w:pBdr>
        <w:jc w:val="both"/>
        <w:rPr>
          <w:sz w:val="22"/>
          <w:szCs w:val="22"/>
        </w:rPr>
      </w:pPr>
      <w:r w:rsidRPr="00285FB0">
        <w:rPr>
          <w:sz w:val="22"/>
          <w:szCs w:val="22"/>
        </w:rPr>
        <w:t>Продавец обязуется предоставить по запросу Покупателя все необходимые документы</w:t>
      </w:r>
      <w:r w:rsidR="00C77356" w:rsidRPr="00285FB0">
        <w:rPr>
          <w:sz w:val="22"/>
          <w:szCs w:val="22"/>
        </w:rPr>
        <w:t>, предоставление которых предусмотрено законодательством о защите конкуренции,</w:t>
      </w:r>
      <w:r w:rsidRPr="00285FB0">
        <w:rPr>
          <w:sz w:val="22"/>
          <w:szCs w:val="22"/>
        </w:rPr>
        <w:t xml:space="preserve"> для </w:t>
      </w:r>
      <w:r w:rsidR="00C77356" w:rsidRPr="00285FB0">
        <w:rPr>
          <w:sz w:val="22"/>
          <w:szCs w:val="22"/>
        </w:rPr>
        <w:t>получения согласия ФАС</w:t>
      </w:r>
      <w:r w:rsidRPr="00285FB0">
        <w:rPr>
          <w:sz w:val="22"/>
          <w:szCs w:val="22"/>
        </w:rPr>
        <w:t>.</w:t>
      </w:r>
    </w:p>
    <w:p w14:paraId="3829C8C9" w14:textId="1E48D5AB" w:rsid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ГК РФ отказаться от настоящего Договора.</w:t>
      </w:r>
    </w:p>
    <w:p w14:paraId="098CDEF4" w14:textId="11B6E185" w:rsidR="00157468" w:rsidRDefault="00157468" w:rsidP="00336C30">
      <w:pPr>
        <w:numPr>
          <w:ilvl w:val="1"/>
          <w:numId w:val="5"/>
        </w:numPr>
        <w:pBdr>
          <w:top w:val="nil"/>
          <w:left w:val="nil"/>
          <w:bottom w:val="nil"/>
          <w:right w:val="nil"/>
          <w:between w:val="nil"/>
        </w:pBdr>
        <w:ind w:left="709" w:firstLine="720"/>
        <w:jc w:val="both"/>
        <w:rPr>
          <w:sz w:val="22"/>
          <w:szCs w:val="22"/>
        </w:rPr>
      </w:pPr>
      <w:r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Pr="00D259E3">
        <w:rPr>
          <w:sz w:val="22"/>
          <w:szCs w:val="22"/>
        </w:rPr>
        <w:t xml:space="preserve">требуется получение Покупателем согласия ФАС, то такое согласие должно быть получено в течение </w:t>
      </w:r>
      <w:r w:rsidR="00115DE4">
        <w:rPr>
          <w:sz w:val="22"/>
          <w:szCs w:val="22"/>
        </w:rPr>
        <w:t>9</w:t>
      </w:r>
      <w:r w:rsidR="00A36CE4">
        <w:rPr>
          <w:sz w:val="22"/>
          <w:szCs w:val="22"/>
        </w:rPr>
        <w:t>0</w:t>
      </w:r>
      <w:r w:rsidRPr="00D259E3">
        <w:rPr>
          <w:sz w:val="22"/>
          <w:szCs w:val="22"/>
        </w:rPr>
        <w:t xml:space="preserve"> (</w:t>
      </w:r>
      <w:r w:rsidR="00115DE4">
        <w:rPr>
          <w:sz w:val="22"/>
          <w:szCs w:val="22"/>
        </w:rPr>
        <w:t>Девяносто</w:t>
      </w:r>
      <w:r w:rsidRPr="00D259E3">
        <w:rPr>
          <w:sz w:val="22"/>
          <w:szCs w:val="22"/>
        </w:rPr>
        <w:t xml:space="preserve">) календарных дней с даты </w:t>
      </w:r>
      <w:r>
        <w:rPr>
          <w:sz w:val="22"/>
          <w:szCs w:val="22"/>
        </w:rPr>
        <w:t>заключения Договора</w:t>
      </w:r>
      <w:r w:rsidRPr="00D259E3">
        <w:rPr>
          <w:sz w:val="22"/>
          <w:szCs w:val="22"/>
        </w:rPr>
        <w:t xml:space="preserve"> (далее – «</w:t>
      </w:r>
      <w:r w:rsidRPr="00E36F25">
        <w:rPr>
          <w:b/>
          <w:sz w:val="22"/>
          <w:szCs w:val="22"/>
        </w:rPr>
        <w:t>Крайний срок</w:t>
      </w:r>
      <w:r w:rsidRPr="00D259E3">
        <w:rPr>
          <w:sz w:val="22"/>
          <w:szCs w:val="22"/>
        </w:rPr>
        <w:t xml:space="preserve">»). Если указанное согласие не было получено Покупателем до истечения Крайнего срока, Продавец вправе в одностороннем порядке </w:t>
      </w:r>
      <w:r w:rsidR="00862955">
        <w:rPr>
          <w:sz w:val="22"/>
          <w:szCs w:val="22"/>
        </w:rPr>
        <w:t xml:space="preserve">в соответствии с ст. 450.1 ГК РФ отказаться от настоящего Договора. </w:t>
      </w:r>
    </w:p>
    <w:p w14:paraId="2FF66E14" w14:textId="77777777" w:rsidR="00285FB0" w:rsidRPr="00157468" w:rsidRDefault="00285FB0" w:rsidP="00285FB0">
      <w:pPr>
        <w:pBdr>
          <w:top w:val="nil"/>
          <w:left w:val="nil"/>
          <w:bottom w:val="nil"/>
          <w:right w:val="nil"/>
          <w:between w:val="nil"/>
        </w:pBdr>
        <w:ind w:left="1429"/>
        <w:jc w:val="both"/>
        <w:rPr>
          <w:sz w:val="22"/>
          <w:szCs w:val="22"/>
        </w:rPr>
      </w:pP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9074B1">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4F68F554" w14:textId="77777777" w:rsidR="00787B19" w:rsidRPr="00255549" w:rsidRDefault="00787B19" w:rsidP="00787B19">
      <w:pPr>
        <w:pStyle w:val="af2"/>
        <w:ind w:left="360"/>
        <w:rPr>
          <w:b/>
          <w:sz w:val="22"/>
          <w:szCs w:val="22"/>
        </w:rPr>
      </w:pPr>
    </w:p>
    <w:p w14:paraId="72580FE1" w14:textId="4838E384" w:rsidR="00787B19" w:rsidRPr="00255549" w:rsidRDefault="00787B19"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w:t>
      </w:r>
      <w:r w:rsidRPr="00255549">
        <w:rPr>
          <w:sz w:val="22"/>
          <w:szCs w:val="22"/>
        </w:rPr>
        <w:lastRenderedPageBreak/>
        <w:t xml:space="preserve">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5CC0CAAF" w:rsidR="00787B19"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9BE70FF" w:rsidR="00787B19"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76333B11"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Продавец обладает правоспособностью и </w:t>
      </w:r>
      <w:proofErr w:type="gramStart"/>
      <w:r w:rsidRPr="00255549">
        <w:rPr>
          <w:sz w:val="22"/>
          <w:szCs w:val="22"/>
        </w:rPr>
        <w:t>вправе</w:t>
      </w:r>
      <w:r w:rsidR="00E25272">
        <w:rPr>
          <w:sz w:val="22"/>
          <w:szCs w:val="22"/>
        </w:rPr>
        <w:t xml:space="preserve"> </w:t>
      </w:r>
      <w:r w:rsidRPr="00255549">
        <w:rPr>
          <w:sz w:val="22"/>
          <w:szCs w:val="22"/>
        </w:rPr>
        <w:t>заключить</w:t>
      </w:r>
      <w:proofErr w:type="gramEnd"/>
      <w:r w:rsidRPr="00255549">
        <w:rPr>
          <w:sz w:val="22"/>
          <w:szCs w:val="22"/>
        </w:rPr>
        <w:t xml:space="preserve"> и исполнить настоящий Договор;</w:t>
      </w:r>
    </w:p>
    <w:p w14:paraId="14DD33FD"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509D410F" w14:textId="77777777" w:rsidR="00862955" w:rsidRDefault="00F452C7" w:rsidP="00862955">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5B506EEE" w14:textId="5A8780A0" w:rsidR="00862955" w:rsidRPr="00747806" w:rsidRDefault="003D371A" w:rsidP="003D371A">
      <w:pPr>
        <w:pStyle w:val="af2"/>
        <w:numPr>
          <w:ilvl w:val="2"/>
          <w:numId w:val="5"/>
        </w:numPr>
        <w:suppressAutoHyphens/>
        <w:spacing w:after="120"/>
        <w:ind w:left="2127" w:hanging="709"/>
        <w:jc w:val="both"/>
        <w:rPr>
          <w:sz w:val="22"/>
          <w:szCs w:val="22"/>
        </w:rPr>
      </w:pPr>
      <w:r w:rsidRPr="003D371A">
        <w:rPr>
          <w:sz w:val="22"/>
          <w:szCs w:val="22"/>
        </w:rPr>
        <w:t xml:space="preserve"> </w:t>
      </w:r>
      <w:r w:rsidR="00A97503"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00A97503"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00A97503"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5ABB5767" w14:textId="77777777" w:rsidR="00F452C7" w:rsidRPr="00255549" w:rsidRDefault="00F452C7" w:rsidP="00D659BF">
      <w:pPr>
        <w:tabs>
          <w:tab w:val="left" w:pos="1843"/>
        </w:tabs>
        <w:ind w:left="720" w:firstLine="698"/>
        <w:jc w:val="both"/>
        <w:rPr>
          <w:b/>
          <w:sz w:val="22"/>
          <w:szCs w:val="22"/>
        </w:rPr>
      </w:pPr>
    </w:p>
    <w:p w14:paraId="74458A4D" w14:textId="05F35E29" w:rsidR="00951B3D" w:rsidRDefault="00712BBE" w:rsidP="00951B3D">
      <w:pPr>
        <w:pStyle w:val="af2"/>
        <w:numPr>
          <w:ilvl w:val="0"/>
          <w:numId w:val="5"/>
        </w:numPr>
        <w:tabs>
          <w:tab w:val="left" w:pos="1843"/>
        </w:tabs>
        <w:ind w:left="720" w:firstLine="698"/>
        <w:jc w:val="center"/>
        <w:rPr>
          <w:b/>
          <w:sz w:val="22"/>
          <w:szCs w:val="22"/>
        </w:rPr>
      </w:pPr>
      <w:r w:rsidRPr="00255549">
        <w:rPr>
          <w:b/>
          <w:sz w:val="22"/>
          <w:szCs w:val="22"/>
        </w:rPr>
        <w:t>ЗАВЕРЕНИЯ ПОКУПАТЕЛЯ</w:t>
      </w:r>
    </w:p>
    <w:p w14:paraId="3619E439" w14:textId="77777777" w:rsidR="00DC4D91" w:rsidRPr="00255549" w:rsidRDefault="00DC4D91" w:rsidP="00DC4D91">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Покупатель предоставляет Продавцу заверения об обстоятельствах по смыслу ст. 431.2 ГК РФ,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w:t>
      </w:r>
      <w:r w:rsidRPr="00255549">
        <w:rPr>
          <w:sz w:val="22"/>
          <w:szCs w:val="22"/>
        </w:rPr>
        <w:lastRenderedPageBreak/>
        <w:t xml:space="preserve">права собственности на Долю в пользу Покупателя. Каждое из Заверений Покупателя является отдельным и независимым от других Заверений Покупателя. </w:t>
      </w:r>
    </w:p>
    <w:p w14:paraId="1A551E06" w14:textId="77777777" w:rsidR="00DC4D91" w:rsidRPr="00255549" w:rsidRDefault="00DC4D91" w:rsidP="00DC4D9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4E6D9250" w14:textId="77777777" w:rsidR="00DC4D91" w:rsidRPr="00255549" w:rsidRDefault="00DC4D91" w:rsidP="00DC4D91">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5C92E180"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r>
        <w:rPr>
          <w:sz w:val="22"/>
          <w:szCs w:val="22"/>
        </w:rPr>
        <w:t>.</w:t>
      </w:r>
    </w:p>
    <w:p w14:paraId="09E1CE8F"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r>
        <w:rPr>
          <w:sz w:val="22"/>
          <w:szCs w:val="22"/>
        </w:rPr>
        <w:t>;</w:t>
      </w:r>
    </w:p>
    <w:p w14:paraId="36BDFC5F"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Pr>
          <w:sz w:val="22"/>
          <w:szCs w:val="22"/>
        </w:rPr>
        <w:t>;</w:t>
      </w:r>
    </w:p>
    <w:p w14:paraId="318799BC"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Pr>
          <w:sz w:val="22"/>
          <w:szCs w:val="22"/>
        </w:rPr>
        <w:t>;</w:t>
      </w:r>
    </w:p>
    <w:p w14:paraId="3A21973E" w14:textId="77777777" w:rsidR="00DC4D91" w:rsidRDefault="00DC4D91" w:rsidP="00DC4D9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DC4D91" w:rsidRPr="001D0DC6" w14:paraId="00634C17" w14:textId="77777777" w:rsidTr="00FA2791">
        <w:tc>
          <w:tcPr>
            <w:tcW w:w="2376" w:type="dxa"/>
            <w:shd w:val="clear" w:color="auto" w:fill="auto"/>
          </w:tcPr>
          <w:p w14:paraId="35B3E61D" w14:textId="77777777" w:rsidR="00DC4D91" w:rsidRPr="00D259E3" w:rsidRDefault="00DC4D91" w:rsidP="00FA2791">
            <w:pPr>
              <w:jc w:val="right"/>
              <w:rPr>
                <w:i/>
                <w:color w:val="FF0000"/>
                <w:sz w:val="22"/>
                <w:szCs w:val="22"/>
              </w:rPr>
            </w:pPr>
            <w:r w:rsidRPr="00D259E3">
              <w:rPr>
                <w:i/>
                <w:color w:val="FF0000"/>
                <w:sz w:val="22"/>
                <w:szCs w:val="22"/>
              </w:rPr>
              <w:t xml:space="preserve">Вариант 1  </w:t>
            </w:r>
          </w:p>
          <w:p w14:paraId="518FB00A" w14:textId="77777777" w:rsidR="00DC4D91" w:rsidRPr="00D259E3" w:rsidRDefault="00DC4D9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106150BE" w14:textId="77777777" w:rsidR="00DC4D91" w:rsidRPr="00D259E3" w:rsidRDefault="00DC4D91" w:rsidP="00FA2791">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DC4D91" w:rsidRPr="001D0DC6" w14:paraId="1389F6FE" w14:textId="77777777" w:rsidTr="00FA2791">
        <w:tc>
          <w:tcPr>
            <w:tcW w:w="2376" w:type="dxa"/>
            <w:shd w:val="clear" w:color="auto" w:fill="auto"/>
          </w:tcPr>
          <w:p w14:paraId="7C6AB145" w14:textId="77777777" w:rsidR="00DC4D91" w:rsidRPr="00D259E3" w:rsidRDefault="00DC4D91" w:rsidP="00FA2791">
            <w:pPr>
              <w:jc w:val="right"/>
              <w:rPr>
                <w:i/>
                <w:color w:val="FF0000"/>
                <w:sz w:val="22"/>
                <w:szCs w:val="22"/>
              </w:rPr>
            </w:pPr>
            <w:r w:rsidRPr="00D259E3">
              <w:rPr>
                <w:i/>
                <w:color w:val="FF0000"/>
                <w:sz w:val="22"/>
                <w:szCs w:val="22"/>
              </w:rPr>
              <w:t xml:space="preserve">Вариант 2 </w:t>
            </w:r>
          </w:p>
          <w:p w14:paraId="241F96A3" w14:textId="77777777" w:rsidR="00DC4D91" w:rsidRPr="00D259E3" w:rsidRDefault="00DC4D9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6AE2A2BC" w14:textId="0C94A25B" w:rsidR="00DC4D91" w:rsidRPr="00A7178E" w:rsidRDefault="00DC4D91" w:rsidP="00FA2791">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2ED528F2" w14:textId="77777777" w:rsidR="00DC4D91" w:rsidRPr="00255549" w:rsidRDefault="00DC4D91" w:rsidP="00DC4D91">
      <w:pPr>
        <w:pStyle w:val="af2"/>
        <w:suppressAutoHyphens/>
        <w:spacing w:after="120"/>
        <w:ind w:left="2127"/>
        <w:jc w:val="both"/>
        <w:rPr>
          <w:sz w:val="22"/>
          <w:szCs w:val="22"/>
        </w:rPr>
      </w:pPr>
    </w:p>
    <w:p w14:paraId="42908802" w14:textId="77777777" w:rsidR="00DC4D91" w:rsidRDefault="00DC4D91" w:rsidP="00DC4D9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DC4D91" w:rsidRPr="00D259E3" w14:paraId="144E4AC7" w14:textId="77777777" w:rsidTr="00FA2791">
        <w:tc>
          <w:tcPr>
            <w:tcW w:w="2376" w:type="dxa"/>
            <w:shd w:val="clear" w:color="auto" w:fill="auto"/>
          </w:tcPr>
          <w:p w14:paraId="3DBE8221" w14:textId="77777777" w:rsidR="00DC4D91" w:rsidRPr="00D259E3" w:rsidRDefault="00DC4D91" w:rsidP="00FA2791">
            <w:pPr>
              <w:jc w:val="right"/>
              <w:rPr>
                <w:i/>
                <w:color w:val="FF0000"/>
                <w:sz w:val="22"/>
                <w:szCs w:val="22"/>
              </w:rPr>
            </w:pPr>
            <w:r w:rsidRPr="00D259E3">
              <w:rPr>
                <w:i/>
                <w:color w:val="FF0000"/>
                <w:sz w:val="22"/>
                <w:szCs w:val="22"/>
              </w:rPr>
              <w:t xml:space="preserve">Вариант 1  </w:t>
            </w:r>
          </w:p>
          <w:p w14:paraId="5092F7D1" w14:textId="77777777" w:rsidR="00DC4D91" w:rsidRPr="00D259E3" w:rsidRDefault="00DC4D9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3139DFDF" w14:textId="77777777" w:rsidR="00DC4D91" w:rsidRPr="00D259E3" w:rsidRDefault="00DC4D91" w:rsidP="00FA2791">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DC4D91" w:rsidRPr="00D259E3" w14:paraId="0DE67D12" w14:textId="77777777" w:rsidTr="00FA2791">
        <w:tc>
          <w:tcPr>
            <w:tcW w:w="2376" w:type="dxa"/>
            <w:shd w:val="clear" w:color="auto" w:fill="auto"/>
          </w:tcPr>
          <w:p w14:paraId="1A9762D3" w14:textId="77777777" w:rsidR="00DC4D91" w:rsidRPr="00D259E3" w:rsidRDefault="00DC4D91" w:rsidP="00FA2791">
            <w:pPr>
              <w:jc w:val="right"/>
              <w:rPr>
                <w:i/>
                <w:color w:val="FF0000"/>
                <w:sz w:val="22"/>
                <w:szCs w:val="22"/>
              </w:rPr>
            </w:pPr>
            <w:r w:rsidRPr="00D259E3">
              <w:rPr>
                <w:i/>
                <w:color w:val="FF0000"/>
                <w:sz w:val="22"/>
                <w:szCs w:val="22"/>
              </w:rPr>
              <w:t xml:space="preserve">Вариант 2 </w:t>
            </w:r>
          </w:p>
          <w:p w14:paraId="3CB70AC6" w14:textId="77777777" w:rsidR="00DC4D91" w:rsidRPr="00D259E3" w:rsidRDefault="00DC4D9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55252AC4" w14:textId="77777777" w:rsidR="00DC4D91" w:rsidRPr="00D259E3" w:rsidRDefault="00DC4D91" w:rsidP="00FA2791">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5E58C32D" w14:textId="77777777" w:rsidR="00DC4D91" w:rsidRDefault="00DC4D91" w:rsidP="00DC4D91">
      <w:pPr>
        <w:pStyle w:val="af2"/>
        <w:suppressAutoHyphens/>
        <w:spacing w:after="120"/>
        <w:ind w:left="2127"/>
        <w:jc w:val="both"/>
        <w:rPr>
          <w:sz w:val="22"/>
          <w:szCs w:val="22"/>
        </w:rPr>
      </w:pPr>
    </w:p>
    <w:p w14:paraId="0E447290"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Pr>
          <w:sz w:val="22"/>
          <w:szCs w:val="22"/>
        </w:rPr>
        <w:t>;</w:t>
      </w:r>
    </w:p>
    <w:p w14:paraId="72EBB049"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Pr="00255549">
        <w:rPr>
          <w:sz w:val="22"/>
          <w:szCs w:val="22"/>
        </w:rPr>
        <w:t>ст.ст</w:t>
      </w:r>
      <w:proofErr w:type="spellEnd"/>
      <w:r w:rsidRPr="00255549">
        <w:rPr>
          <w:sz w:val="22"/>
          <w:szCs w:val="22"/>
        </w:rPr>
        <w:t>.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Pr>
          <w:sz w:val="22"/>
          <w:szCs w:val="22"/>
        </w:rPr>
        <w:t>;</w:t>
      </w:r>
    </w:p>
    <w:p w14:paraId="56D6E6A4"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lastRenderedPageBreak/>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Pr>
          <w:sz w:val="22"/>
          <w:szCs w:val="22"/>
        </w:rPr>
        <w:t>;</w:t>
      </w:r>
    </w:p>
    <w:p w14:paraId="0D5B00D1" w14:textId="3D254776"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Pr="00E36F25">
        <w:rPr>
          <w:b/>
          <w:sz w:val="22"/>
          <w:szCs w:val="22"/>
        </w:rPr>
        <w:t>Раскрытая информация</w:t>
      </w:r>
      <w:r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Pr>
          <w:sz w:val="22"/>
          <w:szCs w:val="22"/>
        </w:rPr>
        <w:t>;</w:t>
      </w:r>
    </w:p>
    <w:p w14:paraId="773B003A"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 информация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Pr>
          <w:sz w:val="22"/>
          <w:szCs w:val="22"/>
        </w:rPr>
        <w:t>;</w:t>
      </w:r>
    </w:p>
    <w:p w14:paraId="2D84BB04"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Pr>
          <w:sz w:val="22"/>
          <w:szCs w:val="22"/>
        </w:rPr>
        <w:t>;</w:t>
      </w:r>
    </w:p>
    <w:p w14:paraId="58074B5D"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2AE3107E"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 xml:space="preserve">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w:t>
      </w:r>
      <w:r w:rsidRPr="00255549">
        <w:rPr>
          <w:sz w:val="22"/>
          <w:szCs w:val="22"/>
        </w:rPr>
        <w:lastRenderedPageBreak/>
        <w:t>несостоятельности (банкротстве) и не прекратил рассчитываться в срок по своим долгам;</w:t>
      </w:r>
    </w:p>
    <w:p w14:paraId="63FC8637"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69B5E104"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01864C05" w14:textId="3C741139" w:rsidR="00DC4D91" w:rsidRDefault="00DC4D91" w:rsidP="00DC4D91">
      <w:pPr>
        <w:pStyle w:val="af2"/>
        <w:numPr>
          <w:ilvl w:val="2"/>
          <w:numId w:val="5"/>
        </w:numPr>
        <w:suppressAutoHyphens/>
        <w:spacing w:after="120"/>
        <w:ind w:left="2127" w:hanging="709"/>
        <w:jc w:val="both"/>
        <w:rPr>
          <w:sz w:val="22"/>
          <w:szCs w:val="22"/>
        </w:rPr>
      </w:pPr>
      <w:r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4BC589C1" w14:textId="5F34D590" w:rsidR="007001B3" w:rsidRDefault="007001B3" w:rsidP="00DC4D91">
      <w:pPr>
        <w:pStyle w:val="af2"/>
        <w:numPr>
          <w:ilvl w:val="2"/>
          <w:numId w:val="5"/>
        </w:numPr>
        <w:suppressAutoHyphens/>
        <w:spacing w:after="120"/>
        <w:ind w:left="2127" w:hanging="709"/>
        <w:jc w:val="both"/>
        <w:rPr>
          <w:sz w:val="22"/>
          <w:szCs w:val="22"/>
        </w:rPr>
      </w:pPr>
      <w:r w:rsidRPr="007001B3">
        <w:rPr>
          <w:sz w:val="22"/>
          <w:szCs w:val="22"/>
        </w:rPr>
        <w:t xml:space="preserve">Покупатель принимает решение о заключении </w:t>
      </w:r>
      <w:r>
        <w:rPr>
          <w:sz w:val="22"/>
          <w:szCs w:val="22"/>
        </w:rPr>
        <w:t>Договора</w:t>
      </w:r>
      <w:r w:rsidRPr="007001B3">
        <w:rPr>
          <w:sz w:val="22"/>
          <w:szCs w:val="22"/>
        </w:rPr>
        <w:t xml:space="preserve"> на основании анализа документов о деятельности Общества, размещенных в составе аукционной документации. Покупатель не имеет права ни при каких условиях требовать снижения </w:t>
      </w:r>
      <w:r w:rsidR="00F81B92">
        <w:rPr>
          <w:sz w:val="22"/>
          <w:szCs w:val="22"/>
        </w:rPr>
        <w:t>Ц</w:t>
      </w:r>
      <w:r w:rsidRPr="007001B3">
        <w:rPr>
          <w:sz w:val="22"/>
          <w:szCs w:val="22"/>
        </w:rPr>
        <w:t xml:space="preserve">ены </w:t>
      </w:r>
      <w:r w:rsidR="00F81B92">
        <w:rPr>
          <w:sz w:val="22"/>
          <w:szCs w:val="22"/>
        </w:rPr>
        <w:t>Д</w:t>
      </w:r>
      <w:r w:rsidRPr="007001B3">
        <w:rPr>
          <w:sz w:val="22"/>
          <w:szCs w:val="22"/>
        </w:rPr>
        <w:t xml:space="preserve">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w:t>
      </w:r>
      <w:r w:rsidR="00F81B92">
        <w:rPr>
          <w:sz w:val="22"/>
          <w:szCs w:val="22"/>
        </w:rPr>
        <w:t>Д</w:t>
      </w:r>
      <w:r w:rsidRPr="007001B3">
        <w:rPr>
          <w:sz w:val="22"/>
          <w:szCs w:val="22"/>
        </w:rPr>
        <w:t xml:space="preserve">олю к Покупателю (далее - Выплаты). Заключая </w:t>
      </w:r>
      <w:r w:rsidR="00F81B92">
        <w:rPr>
          <w:sz w:val="22"/>
          <w:szCs w:val="22"/>
        </w:rPr>
        <w:t>Д</w:t>
      </w:r>
      <w:r w:rsidRPr="007001B3">
        <w:rPr>
          <w:sz w:val="22"/>
          <w:szCs w:val="22"/>
        </w:rPr>
        <w:t>оговор</w:t>
      </w:r>
      <w:r w:rsidR="00B03F46">
        <w:rPr>
          <w:sz w:val="22"/>
          <w:szCs w:val="22"/>
        </w:rPr>
        <w:t>,</w:t>
      </w:r>
      <w:r w:rsidR="00F81B92">
        <w:rPr>
          <w:sz w:val="22"/>
          <w:szCs w:val="22"/>
        </w:rPr>
        <w:t xml:space="preserve"> Покупатель</w:t>
      </w:r>
      <w:r w:rsidRPr="007001B3">
        <w:rPr>
          <w:sz w:val="22"/>
          <w:szCs w:val="22"/>
        </w:rPr>
        <w:t xml:space="preserve"> подтверждает, что в этом случае предъявление Покупателем требования об уменьшении </w:t>
      </w:r>
      <w:r w:rsidR="00F81B92">
        <w:rPr>
          <w:sz w:val="22"/>
          <w:szCs w:val="22"/>
        </w:rPr>
        <w:t>Ц</w:t>
      </w:r>
      <w:r w:rsidRPr="007001B3">
        <w:rPr>
          <w:sz w:val="22"/>
          <w:szCs w:val="22"/>
        </w:rPr>
        <w:t xml:space="preserve">ены </w:t>
      </w:r>
      <w:r w:rsidR="00F81B92">
        <w:rPr>
          <w:sz w:val="22"/>
          <w:szCs w:val="22"/>
        </w:rPr>
        <w:t>Д</w:t>
      </w:r>
      <w:r w:rsidRPr="007001B3">
        <w:rPr>
          <w:sz w:val="22"/>
          <w:szCs w:val="22"/>
        </w:rPr>
        <w:t xml:space="preserve">оли является злоупотреблением правом в соответствии с ст. 10 ГК РФ. Цена </w:t>
      </w:r>
      <w:r w:rsidR="00F81B92">
        <w:rPr>
          <w:sz w:val="22"/>
          <w:szCs w:val="22"/>
        </w:rPr>
        <w:t>Д</w:t>
      </w:r>
      <w:r w:rsidRPr="007001B3">
        <w:rPr>
          <w:sz w:val="22"/>
          <w:szCs w:val="22"/>
        </w:rPr>
        <w:t>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r>
        <w:rPr>
          <w:sz w:val="22"/>
          <w:szCs w:val="22"/>
        </w:rPr>
        <w:t>.</w:t>
      </w:r>
    </w:p>
    <w:p w14:paraId="181F0F12" w14:textId="2A4C8155" w:rsidR="00DC4D91" w:rsidRPr="007001B3" w:rsidRDefault="00DC4D91" w:rsidP="005704FA">
      <w:pPr>
        <w:pStyle w:val="af2"/>
        <w:numPr>
          <w:ilvl w:val="1"/>
          <w:numId w:val="5"/>
        </w:numPr>
        <w:pBdr>
          <w:top w:val="nil"/>
          <w:left w:val="nil"/>
          <w:bottom w:val="nil"/>
          <w:right w:val="nil"/>
          <w:between w:val="nil"/>
        </w:pBdr>
        <w:tabs>
          <w:tab w:val="left" w:pos="1843"/>
        </w:tabs>
        <w:suppressAutoHyphens/>
        <w:spacing w:after="120"/>
        <w:ind w:left="709" w:firstLine="720"/>
        <w:jc w:val="both"/>
        <w:rPr>
          <w:sz w:val="22"/>
          <w:szCs w:val="22"/>
        </w:rPr>
      </w:pPr>
      <w:r w:rsidRPr="007001B3">
        <w:rPr>
          <w:sz w:val="22"/>
          <w:szCs w:val="22"/>
        </w:rPr>
        <w:t>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Продавца в срок не позднее 10 (Десяти) рабочих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154835A5" w14:textId="4D58ECAB" w:rsidR="006F4634" w:rsidRPr="006F4634" w:rsidRDefault="006F4634" w:rsidP="006F4634">
      <w:pPr>
        <w:pStyle w:val="af2"/>
        <w:numPr>
          <w:ilvl w:val="1"/>
          <w:numId w:val="5"/>
        </w:numPr>
        <w:ind w:right="-1" w:firstLine="840"/>
        <w:jc w:val="both"/>
        <w:rPr>
          <w:sz w:val="22"/>
          <w:szCs w:val="22"/>
        </w:rPr>
      </w:pPr>
      <w:r w:rsidRPr="006F4634">
        <w:rPr>
          <w:sz w:val="22"/>
          <w:szCs w:val="22"/>
        </w:rPr>
        <w:t xml:space="preserve">Покупатель принимает решение о заключении договора купли-продажи </w:t>
      </w:r>
      <w:proofErr w:type="gramStart"/>
      <w:r w:rsidRPr="006F4634">
        <w:rPr>
          <w:sz w:val="22"/>
          <w:szCs w:val="22"/>
        </w:rPr>
        <w:t>доли  на</w:t>
      </w:r>
      <w:proofErr w:type="gramEnd"/>
      <w:r w:rsidRPr="006F4634">
        <w:rPr>
          <w:sz w:val="22"/>
          <w:szCs w:val="22"/>
        </w:rPr>
        <w:t xml:space="preserve"> основании анализа документов о деятельности Общества, размещенных в составе аукционной документации. Покупатель не имеет права ни при каких условиях требовать снижения цены доли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долю к Покупателю (далее - </w:t>
      </w:r>
      <w:r w:rsidRPr="006F4634">
        <w:rPr>
          <w:sz w:val="22"/>
          <w:szCs w:val="22"/>
        </w:rPr>
        <w:lastRenderedPageBreak/>
        <w:t xml:space="preserve">Выплаты). Заключая договор купли-продажи </w:t>
      </w:r>
      <w:proofErr w:type="gramStart"/>
      <w:r w:rsidRPr="006F4634">
        <w:rPr>
          <w:sz w:val="22"/>
          <w:szCs w:val="22"/>
        </w:rPr>
        <w:t>доли  подтверждает</w:t>
      </w:r>
      <w:proofErr w:type="gramEnd"/>
      <w:r w:rsidRPr="006F4634">
        <w:rPr>
          <w:sz w:val="22"/>
          <w:szCs w:val="22"/>
        </w:rPr>
        <w:t>, что в этом случае предъявление Покупателем требования об уменьшении цены доли является злоупотреблением правом в соответствии с ст. 10 ГК РФ.</w:t>
      </w:r>
    </w:p>
    <w:p w14:paraId="0E3EAA73" w14:textId="77777777" w:rsidR="006F4634" w:rsidRPr="006F4634" w:rsidRDefault="006F4634" w:rsidP="006F4634">
      <w:pPr>
        <w:ind w:left="709" w:right="-1"/>
        <w:jc w:val="both"/>
        <w:rPr>
          <w:sz w:val="22"/>
          <w:szCs w:val="22"/>
        </w:rPr>
      </w:pPr>
      <w:r w:rsidRPr="006F4634">
        <w:rPr>
          <w:sz w:val="22"/>
          <w:szCs w:val="22"/>
        </w:rPr>
        <w:t>Цена доли,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купли-продажи доли.</w:t>
      </w:r>
    </w:p>
    <w:p w14:paraId="45F85B8F" w14:textId="35EE3F2F" w:rsidR="006F4634" w:rsidRPr="006F4634" w:rsidRDefault="006F4634" w:rsidP="006F4634">
      <w:pPr>
        <w:pBdr>
          <w:top w:val="nil"/>
          <w:left w:val="nil"/>
          <w:bottom w:val="nil"/>
          <w:right w:val="nil"/>
          <w:between w:val="nil"/>
        </w:pBdr>
        <w:tabs>
          <w:tab w:val="left" w:pos="1560"/>
        </w:tabs>
        <w:ind w:left="709" w:firstLine="709"/>
        <w:jc w:val="both"/>
        <w:rPr>
          <w:sz w:val="22"/>
          <w:szCs w:val="22"/>
        </w:rPr>
      </w:pPr>
      <w:r>
        <w:rPr>
          <w:sz w:val="22"/>
          <w:szCs w:val="22"/>
        </w:rPr>
        <w:tab/>
      </w:r>
      <w:r w:rsidRPr="006F4634">
        <w:rPr>
          <w:sz w:val="22"/>
          <w:szCs w:val="22"/>
        </w:rPr>
        <w:t>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2EB80DE8" w14:textId="77777777" w:rsidR="00A01F92" w:rsidRPr="00255549" w:rsidRDefault="00A01F92" w:rsidP="003E1592">
      <w:pPr>
        <w:pBdr>
          <w:top w:val="nil"/>
          <w:left w:val="nil"/>
          <w:bottom w:val="nil"/>
          <w:right w:val="nil"/>
          <w:between w:val="nil"/>
        </w:pBdr>
        <w:tabs>
          <w:tab w:val="left" w:pos="1843"/>
        </w:tabs>
        <w:ind w:left="1429"/>
        <w:jc w:val="both"/>
        <w:rPr>
          <w:sz w:val="22"/>
          <w:szCs w:val="22"/>
        </w:rPr>
      </w:pPr>
    </w:p>
    <w:p w14:paraId="646FF514" w14:textId="77777777" w:rsidR="00DC4D91" w:rsidRPr="00255549" w:rsidRDefault="00DC4D91" w:rsidP="00DC4D91">
      <w:pPr>
        <w:pStyle w:val="af2"/>
        <w:tabs>
          <w:tab w:val="left" w:pos="1843"/>
        </w:tabs>
        <w:ind w:left="1418"/>
        <w:rPr>
          <w:b/>
          <w:sz w:val="22"/>
          <w:szCs w:val="22"/>
        </w:rPr>
      </w:pPr>
    </w:p>
    <w:p w14:paraId="1282A0C9" w14:textId="17EF287D" w:rsidR="00793114" w:rsidRPr="00255549" w:rsidRDefault="00712BBE" w:rsidP="006F4634">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48E8AC81" w:rsidR="00FF26D3" w:rsidRPr="00E36F25" w:rsidRDefault="00FF26D3" w:rsidP="006F4634">
      <w:pPr>
        <w:pStyle w:val="af2"/>
        <w:numPr>
          <w:ilvl w:val="1"/>
          <w:numId w:val="5"/>
        </w:numPr>
        <w:tabs>
          <w:tab w:val="left" w:pos="1843"/>
        </w:tabs>
        <w:ind w:firstLine="698"/>
        <w:jc w:val="both"/>
        <w:rPr>
          <w:sz w:val="22"/>
          <w:szCs w:val="22"/>
        </w:rPr>
      </w:pPr>
      <w:r w:rsidRPr="000A75DC">
        <w:rPr>
          <w:sz w:val="22"/>
          <w:szCs w:val="22"/>
        </w:rPr>
        <w:t xml:space="preserve">Договор может быть расторгнут в любое время по письменному </w:t>
      </w:r>
      <w:r w:rsidR="006A3856">
        <w:rPr>
          <w:sz w:val="22"/>
          <w:szCs w:val="22"/>
        </w:rPr>
        <w:t xml:space="preserve">и удостоверенному нотариально </w:t>
      </w:r>
      <w:r w:rsidRPr="000A75DC">
        <w:rPr>
          <w:sz w:val="22"/>
          <w:szCs w:val="22"/>
        </w:rPr>
        <w:t>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r w:rsidR="000A75DC" w:rsidRPr="000A75DC">
        <w:rPr>
          <w:sz w:val="22"/>
          <w:szCs w:val="22"/>
        </w:rPr>
        <w:t xml:space="preserve"> </w:t>
      </w:r>
      <w:r w:rsidR="000A75DC">
        <w:rPr>
          <w:sz w:val="22"/>
          <w:szCs w:val="22"/>
        </w:rPr>
        <w:t xml:space="preserve">При этом </w:t>
      </w:r>
      <w:r w:rsidR="000A75DC" w:rsidRPr="000A75DC">
        <w:rPr>
          <w:sz w:val="22"/>
          <w:szCs w:val="22"/>
        </w:rPr>
        <w:t>Стороны согласовали и настоящим подтверждают, что, если Д</w:t>
      </w:r>
      <w:r w:rsidR="000A75DC">
        <w:rPr>
          <w:sz w:val="22"/>
          <w:szCs w:val="22"/>
        </w:rPr>
        <w:t>УПТ</w:t>
      </w:r>
      <w:r w:rsidR="000A75DC" w:rsidRPr="000A75DC">
        <w:rPr>
          <w:sz w:val="22"/>
          <w:szCs w:val="22"/>
        </w:rPr>
        <w:t xml:space="preserve"> будет расторгнут, прекращен, признан недействительным (ничтожным) по любой причине, </w:t>
      </w:r>
      <w:r w:rsidR="000A75DC">
        <w:rPr>
          <w:sz w:val="22"/>
          <w:szCs w:val="22"/>
        </w:rPr>
        <w:t xml:space="preserve">настоящий </w:t>
      </w:r>
      <w:r w:rsidR="000A75DC" w:rsidRPr="000A75DC">
        <w:rPr>
          <w:sz w:val="22"/>
          <w:szCs w:val="22"/>
        </w:rPr>
        <w:t xml:space="preserve">Договор </w:t>
      </w:r>
      <w:r w:rsidR="000A75DC">
        <w:rPr>
          <w:sz w:val="22"/>
          <w:szCs w:val="22"/>
        </w:rPr>
        <w:t>автоматически считается расторгнутым</w:t>
      </w:r>
      <w:r w:rsidR="000A75DC" w:rsidRPr="000A75DC">
        <w:rPr>
          <w:sz w:val="22"/>
          <w:szCs w:val="22"/>
        </w:rPr>
        <w:t xml:space="preserve"> в дату наступления вышеуказанных событий в отношении </w:t>
      </w:r>
      <w:r w:rsidR="000A75DC">
        <w:rPr>
          <w:sz w:val="22"/>
          <w:szCs w:val="22"/>
        </w:rPr>
        <w:t xml:space="preserve">ДУПТ, если Стороны в письменном нотариальном </w:t>
      </w:r>
      <w:r w:rsidR="000A75DC" w:rsidRPr="000A75DC">
        <w:rPr>
          <w:sz w:val="22"/>
          <w:szCs w:val="22"/>
        </w:rPr>
        <w:t>виде не договорятся об ином.</w:t>
      </w:r>
    </w:p>
    <w:p w14:paraId="1FB0D369" w14:textId="3BE29C74" w:rsidR="00FF26D3" w:rsidRPr="00255549" w:rsidRDefault="00FF26D3" w:rsidP="006F4634">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6F4634">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77777777" w:rsidR="00336C30" w:rsidRPr="00E36F25" w:rsidRDefault="00FF26D3" w:rsidP="006F4634">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недостоверности любого из Заверений Покупателя полностью или в части</w:t>
      </w:r>
      <w:r w:rsidR="00336C30" w:rsidRPr="00E36F25">
        <w:rPr>
          <w:sz w:val="22"/>
          <w:szCs w:val="22"/>
        </w:rPr>
        <w:t>;</w:t>
      </w:r>
    </w:p>
    <w:p w14:paraId="1028BB9C" w14:textId="6D0F2C44" w:rsidR="009F751C" w:rsidRDefault="009F751C" w:rsidP="006F4634">
      <w:pPr>
        <w:numPr>
          <w:ilvl w:val="2"/>
          <w:numId w:val="5"/>
        </w:numPr>
        <w:pBdr>
          <w:top w:val="nil"/>
          <w:left w:val="nil"/>
          <w:bottom w:val="nil"/>
          <w:right w:val="nil"/>
          <w:between w:val="nil"/>
        </w:pBdr>
        <w:ind w:left="2127" w:hanging="709"/>
        <w:jc w:val="both"/>
        <w:rPr>
          <w:sz w:val="22"/>
          <w:szCs w:val="22"/>
        </w:rPr>
      </w:pPr>
      <w:r>
        <w:rPr>
          <w:sz w:val="22"/>
          <w:szCs w:val="22"/>
        </w:rPr>
        <w:t>Покупатель</w:t>
      </w:r>
      <w:r w:rsidRPr="00135852">
        <w:rPr>
          <w:sz w:val="22"/>
          <w:szCs w:val="22"/>
        </w:rPr>
        <w:t xml:space="preserve"> допустил просрочку исполнения обязательства по уплате Цены уступки на срок более 10 (Десяти) </w:t>
      </w:r>
      <w:r>
        <w:rPr>
          <w:sz w:val="22"/>
          <w:szCs w:val="22"/>
        </w:rPr>
        <w:t>календарных</w:t>
      </w:r>
      <w:r w:rsidRPr="00135852">
        <w:rPr>
          <w:sz w:val="22"/>
          <w:szCs w:val="22"/>
        </w:rPr>
        <w:t xml:space="preserve"> дней</w:t>
      </w:r>
      <w:r w:rsidRPr="00E36F25">
        <w:rPr>
          <w:sz w:val="22"/>
          <w:szCs w:val="22"/>
        </w:rPr>
        <w:t xml:space="preserve"> </w:t>
      </w:r>
      <w:r>
        <w:rPr>
          <w:sz w:val="22"/>
          <w:szCs w:val="22"/>
        </w:rPr>
        <w:t xml:space="preserve"> </w:t>
      </w:r>
    </w:p>
    <w:p w14:paraId="3645B7A3" w14:textId="5828F04E" w:rsidR="009F751C" w:rsidRPr="00B14F97" w:rsidRDefault="00843A71" w:rsidP="006F4634">
      <w:pPr>
        <w:numPr>
          <w:ilvl w:val="2"/>
          <w:numId w:val="5"/>
        </w:numPr>
        <w:pBdr>
          <w:top w:val="nil"/>
          <w:left w:val="nil"/>
          <w:bottom w:val="nil"/>
          <w:right w:val="nil"/>
          <w:between w:val="nil"/>
        </w:pBdr>
        <w:ind w:left="2127" w:hanging="709"/>
        <w:jc w:val="both"/>
        <w:rPr>
          <w:sz w:val="22"/>
          <w:szCs w:val="22"/>
        </w:rPr>
      </w:pPr>
      <w:r>
        <w:rPr>
          <w:sz w:val="22"/>
          <w:szCs w:val="22"/>
        </w:rPr>
        <w:t>в</w:t>
      </w:r>
      <w:r w:rsidR="009F751C" w:rsidRPr="009F751C">
        <w:rPr>
          <w:sz w:val="22"/>
          <w:szCs w:val="22"/>
        </w:rPr>
        <w:t xml:space="preserve"> случае неисполнения/ненадлежащего исполнения </w:t>
      </w:r>
      <w:r w:rsidR="009F751C" w:rsidRPr="009F751C">
        <w:rPr>
          <w:b/>
          <w:sz w:val="22"/>
          <w:szCs w:val="22"/>
        </w:rPr>
        <w:t>ЦЕССИОНАРИЕМ</w:t>
      </w:r>
      <w:r w:rsidR="009F751C" w:rsidRPr="009F751C">
        <w:rPr>
          <w:sz w:val="22"/>
          <w:szCs w:val="22"/>
        </w:rPr>
        <w:t xml:space="preserve"> обязанности продлить/открыть аккредитив на тех же условиях на то</w:t>
      </w:r>
      <w:r w:rsidR="009F751C" w:rsidRPr="00B14F97">
        <w:rPr>
          <w:sz w:val="22"/>
          <w:szCs w:val="22"/>
        </w:rPr>
        <w:t xml:space="preserve">т же срок и предоставить надлежащее подтверждение продления/открытия аккредитива. </w:t>
      </w:r>
    </w:p>
    <w:p w14:paraId="655B6933" w14:textId="3B1348CC" w:rsidR="00285FB0" w:rsidRDefault="00114CA0" w:rsidP="006F4634">
      <w:pPr>
        <w:numPr>
          <w:ilvl w:val="2"/>
          <w:numId w:val="5"/>
        </w:numPr>
        <w:pBdr>
          <w:top w:val="nil"/>
          <w:left w:val="nil"/>
          <w:bottom w:val="nil"/>
          <w:right w:val="nil"/>
          <w:between w:val="nil"/>
        </w:pBdr>
        <w:ind w:left="2127" w:hanging="709"/>
        <w:jc w:val="both"/>
        <w:rPr>
          <w:sz w:val="22"/>
          <w:szCs w:val="22"/>
        </w:rPr>
      </w:pPr>
      <w:r w:rsidRPr="00861A8F">
        <w:rPr>
          <w:sz w:val="22"/>
          <w:szCs w:val="22"/>
        </w:rPr>
        <w:t>в случае не внесения в ЕГРЮЛ записи о переходе прав на Дол</w:t>
      </w:r>
      <w:r w:rsidR="009F751C">
        <w:rPr>
          <w:sz w:val="22"/>
          <w:szCs w:val="22"/>
        </w:rPr>
        <w:t>ю</w:t>
      </w:r>
      <w:r w:rsidR="00285FB0">
        <w:rPr>
          <w:sz w:val="22"/>
          <w:szCs w:val="22"/>
        </w:rPr>
        <w:t xml:space="preserve"> </w:t>
      </w:r>
      <w:r w:rsidRPr="00861A8F">
        <w:rPr>
          <w:sz w:val="22"/>
          <w:szCs w:val="22"/>
        </w:rPr>
        <w:t>к Покупателю в течение 30 (Тридцати) календарных дней с даты заключения Д</w:t>
      </w:r>
      <w:r w:rsidR="009F751C">
        <w:rPr>
          <w:sz w:val="22"/>
          <w:szCs w:val="22"/>
        </w:rPr>
        <w:t>оговора</w:t>
      </w:r>
      <w:r w:rsidRPr="00861A8F">
        <w:rPr>
          <w:sz w:val="22"/>
          <w:szCs w:val="22"/>
        </w:rPr>
        <w:t>;</w:t>
      </w:r>
    </w:p>
    <w:p w14:paraId="475FA394" w14:textId="37A7EFF1" w:rsidR="00285FB0" w:rsidRDefault="00336C30" w:rsidP="006F4634">
      <w:pPr>
        <w:numPr>
          <w:ilvl w:val="2"/>
          <w:numId w:val="5"/>
        </w:numPr>
        <w:pBdr>
          <w:top w:val="nil"/>
          <w:left w:val="nil"/>
          <w:bottom w:val="nil"/>
          <w:right w:val="nil"/>
          <w:between w:val="nil"/>
        </w:pBdr>
        <w:ind w:left="2127" w:hanging="709"/>
        <w:jc w:val="both"/>
        <w:rPr>
          <w:sz w:val="22"/>
          <w:szCs w:val="22"/>
        </w:rPr>
      </w:pPr>
      <w:r w:rsidRPr="00285FB0">
        <w:rPr>
          <w:sz w:val="22"/>
          <w:szCs w:val="22"/>
        </w:rPr>
        <w:t>в случа</w:t>
      </w:r>
      <w:r w:rsidR="00CA6BB0" w:rsidRPr="00285FB0">
        <w:rPr>
          <w:sz w:val="22"/>
          <w:szCs w:val="22"/>
        </w:rPr>
        <w:t>ях, предусмотренных п. 2</w:t>
      </w:r>
      <w:r w:rsidR="0025204D">
        <w:rPr>
          <w:sz w:val="22"/>
          <w:szCs w:val="22"/>
        </w:rPr>
        <w:t xml:space="preserve">.14, п. 2.15 </w:t>
      </w:r>
      <w:r w:rsidR="00CA6BB0" w:rsidRPr="00285FB0">
        <w:rPr>
          <w:sz w:val="22"/>
          <w:szCs w:val="22"/>
        </w:rPr>
        <w:t>настоящего Договора.</w:t>
      </w:r>
      <w:r w:rsidR="006A3856" w:rsidRPr="00285FB0">
        <w:rPr>
          <w:sz w:val="22"/>
          <w:szCs w:val="22"/>
        </w:rPr>
        <w:t xml:space="preserve"> </w:t>
      </w:r>
    </w:p>
    <w:p w14:paraId="25BB1BF5" w14:textId="35286D41" w:rsidR="009F751C" w:rsidRDefault="009F751C" w:rsidP="006F4634">
      <w:pPr>
        <w:numPr>
          <w:ilvl w:val="2"/>
          <w:numId w:val="5"/>
        </w:numPr>
        <w:pBdr>
          <w:top w:val="nil"/>
          <w:left w:val="nil"/>
          <w:bottom w:val="nil"/>
          <w:right w:val="nil"/>
          <w:between w:val="nil"/>
        </w:pBdr>
        <w:ind w:left="2127" w:hanging="709"/>
        <w:jc w:val="both"/>
        <w:rPr>
          <w:sz w:val="22"/>
          <w:szCs w:val="22"/>
        </w:rPr>
      </w:pPr>
      <w:r w:rsidRPr="00285FB0">
        <w:rPr>
          <w:sz w:val="22"/>
          <w:szCs w:val="22"/>
        </w:rPr>
        <w:t>Покупателем не были совершены действия, необходимые для нотариального удостоверения Договора и передачи Доли.</w:t>
      </w:r>
    </w:p>
    <w:p w14:paraId="6AF41C4B" w14:textId="1391A626" w:rsidR="007C75F7" w:rsidRPr="007C75F7" w:rsidRDefault="007C75F7" w:rsidP="006F4634">
      <w:pPr>
        <w:numPr>
          <w:ilvl w:val="2"/>
          <w:numId w:val="5"/>
        </w:numPr>
        <w:pBdr>
          <w:top w:val="nil"/>
          <w:left w:val="nil"/>
          <w:bottom w:val="nil"/>
          <w:right w:val="nil"/>
          <w:between w:val="nil"/>
        </w:pBdr>
        <w:ind w:left="2127" w:hanging="709"/>
        <w:jc w:val="both"/>
        <w:rPr>
          <w:sz w:val="22"/>
          <w:szCs w:val="22"/>
        </w:rPr>
      </w:pPr>
      <w:r>
        <w:rPr>
          <w:sz w:val="22"/>
          <w:szCs w:val="22"/>
        </w:rPr>
        <w:t xml:space="preserve"> </w:t>
      </w:r>
      <w:bookmarkStart w:id="2" w:name="_Hlk111711825"/>
      <w:r>
        <w:rPr>
          <w:sz w:val="22"/>
          <w:szCs w:val="22"/>
        </w:rPr>
        <w:t>ДУПТ</w:t>
      </w:r>
      <w:r w:rsidRPr="007C75F7">
        <w:rPr>
          <w:sz w:val="22"/>
          <w:szCs w:val="22"/>
        </w:rPr>
        <w:t xml:space="preserve"> признан н</w:t>
      </w:r>
      <w:r w:rsidRPr="007C75F7">
        <w:rPr>
          <w:rFonts w:eastAsiaTheme="minorHAnsi"/>
          <w:color w:val="000000"/>
          <w:sz w:val="22"/>
          <w:szCs w:val="22"/>
          <w:lang w:eastAsia="en-US"/>
        </w:rPr>
        <w:t>едействительным или незаключенным или расторгнут, прекращен без исполнения или заявлен односторонний отказ от исполнения указанного договора.</w:t>
      </w:r>
      <w:bookmarkEnd w:id="2"/>
    </w:p>
    <w:p w14:paraId="4975EBE5" w14:textId="141B86CD" w:rsidR="00B14F97" w:rsidRPr="00B14F97" w:rsidRDefault="00843A71" w:rsidP="00B14F97">
      <w:pPr>
        <w:pStyle w:val="af"/>
        <w:ind w:left="709" w:firstLine="567"/>
        <w:jc w:val="both"/>
        <w:rPr>
          <w:rFonts w:ascii="Times New Roman" w:hAnsi="Times New Roman" w:cs="Times New Roman"/>
          <w:sz w:val="22"/>
          <w:szCs w:val="22"/>
        </w:rPr>
      </w:pPr>
      <w:r w:rsidRPr="00B14F97">
        <w:rPr>
          <w:sz w:val="22"/>
          <w:szCs w:val="22"/>
        </w:rPr>
        <w:t xml:space="preserve"> </w:t>
      </w:r>
      <w:r w:rsidR="00B14F97" w:rsidRPr="00B14F97">
        <w:rPr>
          <w:rFonts w:ascii="Times New Roman" w:hAnsi="Times New Roman" w:cs="Times New Roman"/>
          <w:sz w:val="22"/>
          <w:szCs w:val="22"/>
        </w:rPr>
        <w:t xml:space="preserve">5.4. В случае расторжения Договора по любым </w:t>
      </w:r>
      <w:r w:rsidR="00B14F97" w:rsidRPr="006A3856">
        <w:rPr>
          <w:rFonts w:ascii="Times New Roman" w:hAnsi="Times New Roman" w:cs="Times New Roman"/>
          <w:sz w:val="22"/>
          <w:szCs w:val="22"/>
        </w:rPr>
        <w:t xml:space="preserve">причинам </w:t>
      </w:r>
      <w:r w:rsidR="006A3856" w:rsidRPr="006A3856">
        <w:rPr>
          <w:rFonts w:ascii="Times New Roman" w:hAnsi="Times New Roman" w:cs="Times New Roman"/>
          <w:sz w:val="22"/>
          <w:szCs w:val="22"/>
        </w:rPr>
        <w:t>(в том числе использования Продавцом права на односторонний отказ от Договора)</w:t>
      </w:r>
      <w:r w:rsidR="006A3856" w:rsidRPr="00001401">
        <w:rPr>
          <w:rFonts w:ascii="Verdana" w:hAnsi="Verdana" w:cs="Times New Roman"/>
          <w:sz w:val="20"/>
          <w:szCs w:val="20"/>
        </w:rPr>
        <w:t xml:space="preserve"> </w:t>
      </w:r>
      <w:r w:rsidR="00B14F97" w:rsidRPr="00B14F97">
        <w:rPr>
          <w:rFonts w:ascii="Times New Roman" w:hAnsi="Times New Roman" w:cs="Times New Roman"/>
          <w:sz w:val="22"/>
          <w:szCs w:val="22"/>
        </w:rPr>
        <w:t xml:space="preserve">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Доли по любой другой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w:t>
      </w:r>
    </w:p>
    <w:p w14:paraId="4BE789BB" w14:textId="77777777" w:rsidR="00B14F97" w:rsidRPr="00B14F97" w:rsidRDefault="00B14F97" w:rsidP="00B14F97">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5.5. Стороны договорились, что при расторжении Договора по любому основанию денежные средства, уплаченные Покупателем по Договору в счет оплаты</w:t>
      </w:r>
      <w:r w:rsidRPr="00B14F97">
        <w:rPr>
          <w:rFonts w:ascii="Times New Roman" w:hAnsi="Times New Roman" w:cs="Times New Roman"/>
          <w:bCs/>
          <w:sz w:val="22"/>
          <w:szCs w:val="22"/>
        </w:rPr>
        <w:t xml:space="preserve"> </w:t>
      </w:r>
      <w:r w:rsidRPr="00B14F97">
        <w:rPr>
          <w:rFonts w:ascii="Times New Roman" w:hAnsi="Times New Roman" w:cs="Times New Roman"/>
          <w:sz w:val="22"/>
          <w:szCs w:val="22"/>
        </w:rPr>
        <w:t>Цены Доли,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0C9BA719" w14:textId="77777777" w:rsidR="00B14F97" w:rsidRPr="00B14F97" w:rsidRDefault="00B14F97" w:rsidP="00B14F97">
      <w:pPr>
        <w:pStyle w:val="af"/>
        <w:numPr>
          <w:ilvl w:val="0"/>
          <w:numId w:val="30"/>
        </w:numPr>
        <w:jc w:val="both"/>
        <w:rPr>
          <w:rFonts w:ascii="Times New Roman" w:hAnsi="Times New Roman" w:cs="Times New Roman"/>
          <w:sz w:val="22"/>
          <w:szCs w:val="22"/>
        </w:rPr>
      </w:pPr>
      <w:r w:rsidRPr="00B14F97">
        <w:rPr>
          <w:rFonts w:ascii="Times New Roman" w:hAnsi="Times New Roman" w:cs="Times New Roman"/>
          <w:sz w:val="22"/>
          <w:szCs w:val="22"/>
        </w:rPr>
        <w:lastRenderedPageBreak/>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4A662D98" w14:textId="77777777" w:rsidR="00B14F97" w:rsidRPr="00B14F97" w:rsidRDefault="00B14F97" w:rsidP="00B14F97">
      <w:pPr>
        <w:pStyle w:val="af"/>
        <w:numPr>
          <w:ilvl w:val="0"/>
          <w:numId w:val="30"/>
        </w:numPr>
        <w:jc w:val="both"/>
        <w:rPr>
          <w:rFonts w:ascii="Times New Roman" w:hAnsi="Times New Roman" w:cs="Times New Roman"/>
          <w:sz w:val="22"/>
          <w:szCs w:val="22"/>
        </w:rPr>
      </w:pPr>
      <w:r w:rsidRPr="00B14F97">
        <w:rPr>
          <w:rFonts w:ascii="Times New Roman" w:hAnsi="Times New Roman" w:cs="Times New Roman"/>
          <w:sz w:val="22"/>
          <w:szCs w:val="22"/>
        </w:rPr>
        <w:t xml:space="preserve">Суммы Корректировки определена в порядке, предусмотренном п. 5.6 Договора. </w:t>
      </w:r>
    </w:p>
    <w:p w14:paraId="4CEFECF2" w14:textId="77777777" w:rsidR="00B14F97" w:rsidRPr="00B14F97" w:rsidRDefault="00B14F97" w:rsidP="00B14F97">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2B61D9C1" w14:textId="77777777" w:rsidR="00B14F97" w:rsidRPr="00B14F97" w:rsidRDefault="00B14F97" w:rsidP="00B14F97">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5.6. Стороны пришли к соглашению определять Сумму Корректировки следующим образом:</w:t>
      </w:r>
    </w:p>
    <w:p w14:paraId="34C99B66" w14:textId="02451B8C" w:rsidR="00B14F97" w:rsidRPr="006A3856" w:rsidRDefault="00B14F97" w:rsidP="00B14F97">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5.6.1. </w:t>
      </w:r>
      <w:r w:rsidRPr="00B14F97">
        <w:rPr>
          <w:rFonts w:ascii="Times New Roman" w:hAnsi="Times New Roman" w:cs="Times New Roman"/>
          <w:bCs/>
          <w:sz w:val="22"/>
          <w:szCs w:val="22"/>
        </w:rPr>
        <w:t xml:space="preserve">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5.6 Договора отчет независимого оценщика, подготовленный одним из следующих исполнителей:  </w:t>
      </w:r>
      <w:r w:rsidRPr="00B14F97">
        <w:rPr>
          <w:rFonts w:ascii="Times New Roman" w:hAnsi="Times New Roman" w:cs="Times New Roman"/>
          <w:sz w:val="22"/>
          <w:szCs w:val="22"/>
        </w:rPr>
        <w:t>ООО «Б1 - КОНСАЛТ» (ОГРН 1047797042171) АО «КПМГ» (ОГРН 1027700125628), АО «Деловые Решения и Технологии» (ОГРН: ОГРН 1027700425444), ООО «Технологии Доверия – Консультирование» (ОГРН 1097746859715) или иным оценщиком, согласованным с Покупателем в письменной форме</w:t>
      </w:r>
      <w:r w:rsidR="006A3856">
        <w:rPr>
          <w:rFonts w:ascii="Times New Roman" w:hAnsi="Times New Roman" w:cs="Times New Roman"/>
          <w:sz w:val="22"/>
          <w:szCs w:val="22"/>
        </w:rPr>
        <w:t xml:space="preserve">, </w:t>
      </w:r>
      <w:r w:rsidR="006A3856" w:rsidRPr="006A3856">
        <w:rPr>
          <w:rFonts w:ascii="Times New Roman" w:hAnsi="Times New Roman" w:cs="Times New Roman"/>
          <w:bCs/>
          <w:sz w:val="22"/>
          <w:szCs w:val="22"/>
        </w:rPr>
        <w:t>имеющим необходимую в соответствии с законодательством Российской Федерации лицензию на осуществление оценочной деятельности</w:t>
      </w:r>
      <w:r w:rsidRPr="006A3856">
        <w:rPr>
          <w:rFonts w:ascii="Times New Roman" w:hAnsi="Times New Roman" w:cs="Times New Roman"/>
          <w:sz w:val="22"/>
          <w:szCs w:val="22"/>
        </w:rPr>
        <w:t>.</w:t>
      </w:r>
    </w:p>
    <w:p w14:paraId="5F6B0268" w14:textId="076156FE" w:rsidR="00B14F97" w:rsidRPr="006A3856"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5.6.2. если определенная в соответствии с п. 5.6.1 </w:t>
      </w:r>
      <w:r w:rsidR="006A3856">
        <w:rPr>
          <w:rFonts w:ascii="Times New Roman" w:hAnsi="Times New Roman" w:cs="Times New Roman"/>
          <w:bCs/>
          <w:sz w:val="22"/>
          <w:szCs w:val="22"/>
        </w:rPr>
        <w:t xml:space="preserve">Договора рыночная </w:t>
      </w:r>
      <w:r w:rsidRPr="00B14F97">
        <w:rPr>
          <w:rFonts w:ascii="Times New Roman" w:hAnsi="Times New Roman" w:cs="Times New Roman"/>
          <w:bCs/>
          <w:sz w:val="22"/>
          <w:szCs w:val="22"/>
        </w:rPr>
        <w:t xml:space="preserve">стоимость Доли окажется меньше Цены Доли, то Сумма Корректировки признается равной разности Цены Доли и указанной стоимости </w:t>
      </w:r>
      <w:r w:rsidRPr="006A3856">
        <w:rPr>
          <w:rFonts w:ascii="Times New Roman" w:hAnsi="Times New Roman" w:cs="Times New Roman"/>
          <w:bCs/>
          <w:sz w:val="22"/>
          <w:szCs w:val="22"/>
        </w:rPr>
        <w:t>Доли</w:t>
      </w:r>
      <w:r w:rsidR="006A3856" w:rsidRPr="006A3856">
        <w:rPr>
          <w:rFonts w:ascii="Times New Roman" w:hAnsi="Times New Roman" w:cs="Times New Roman"/>
          <w:bCs/>
          <w:sz w:val="22"/>
          <w:szCs w:val="22"/>
        </w:rPr>
        <w:t xml:space="preserve"> (с учетом п. 5.6.5 Договора)</w:t>
      </w:r>
      <w:r w:rsidRPr="006A3856">
        <w:rPr>
          <w:rFonts w:ascii="Times New Roman" w:hAnsi="Times New Roman" w:cs="Times New Roman"/>
          <w:bCs/>
          <w:sz w:val="22"/>
          <w:szCs w:val="22"/>
        </w:rPr>
        <w:t>;</w:t>
      </w:r>
    </w:p>
    <w:p w14:paraId="2748445F" w14:textId="254D7D40" w:rsidR="00B14F97" w:rsidRPr="006A3856"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5.6.3. если определенная в соответствии с п. 5.6.1</w:t>
      </w:r>
      <w:r w:rsidR="006A3856">
        <w:rPr>
          <w:rFonts w:ascii="Times New Roman" w:hAnsi="Times New Roman" w:cs="Times New Roman"/>
          <w:bCs/>
          <w:sz w:val="22"/>
          <w:szCs w:val="22"/>
        </w:rPr>
        <w:t xml:space="preserve"> Договора</w:t>
      </w:r>
      <w:r w:rsidRPr="00B14F97">
        <w:rPr>
          <w:rFonts w:ascii="Times New Roman" w:hAnsi="Times New Roman" w:cs="Times New Roman"/>
          <w:bCs/>
          <w:sz w:val="22"/>
          <w:szCs w:val="22"/>
        </w:rPr>
        <w:t xml:space="preserve"> </w:t>
      </w:r>
      <w:r w:rsidR="006A3856">
        <w:rPr>
          <w:rFonts w:ascii="Times New Roman" w:hAnsi="Times New Roman" w:cs="Times New Roman"/>
          <w:bCs/>
          <w:sz w:val="22"/>
          <w:szCs w:val="22"/>
        </w:rPr>
        <w:t xml:space="preserve">рыночная </w:t>
      </w:r>
      <w:r w:rsidRPr="00B14F97">
        <w:rPr>
          <w:rFonts w:ascii="Times New Roman" w:hAnsi="Times New Roman" w:cs="Times New Roman"/>
          <w:bCs/>
          <w:sz w:val="22"/>
          <w:szCs w:val="22"/>
        </w:rPr>
        <w:t>стоимость Доли окажется больше либо равной Цене Доли, Сумма Корректировки признается равной 0 (Нулю</w:t>
      </w:r>
      <w:r w:rsidRPr="006A3856">
        <w:rPr>
          <w:rFonts w:ascii="Times New Roman" w:hAnsi="Times New Roman" w:cs="Times New Roman"/>
          <w:bCs/>
          <w:sz w:val="22"/>
          <w:szCs w:val="22"/>
        </w:rPr>
        <w:t>)</w:t>
      </w:r>
      <w:r w:rsidR="006A3856" w:rsidRPr="006A3856">
        <w:rPr>
          <w:rFonts w:ascii="Times New Roman" w:hAnsi="Times New Roman" w:cs="Times New Roman"/>
          <w:bCs/>
          <w:sz w:val="22"/>
          <w:szCs w:val="22"/>
        </w:rPr>
        <w:t xml:space="preserve"> (с учетом п. 5.6.5 Договора)</w:t>
      </w:r>
      <w:r w:rsidRPr="006A3856">
        <w:rPr>
          <w:rFonts w:ascii="Times New Roman" w:hAnsi="Times New Roman" w:cs="Times New Roman"/>
          <w:bCs/>
          <w:sz w:val="22"/>
          <w:szCs w:val="22"/>
        </w:rPr>
        <w:t>;</w:t>
      </w:r>
    </w:p>
    <w:p w14:paraId="1A73BC44" w14:textId="478515DA" w:rsidR="00B14F97" w:rsidRPr="00B14F97"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5.6.4. Продавец обязан направить Покупателю отчет независимого оценщика, указанный в п. 5.6.1. выше в срок не позднее 5 (Пяти) рабочих дней с даты его </w:t>
      </w:r>
      <w:r w:rsidR="00090DC1">
        <w:rPr>
          <w:rFonts w:ascii="Times New Roman" w:hAnsi="Times New Roman" w:cs="Times New Roman"/>
          <w:bCs/>
          <w:sz w:val="22"/>
          <w:szCs w:val="22"/>
        </w:rPr>
        <w:t>получения Продавцом</w:t>
      </w:r>
      <w:r w:rsidRPr="00B14F97">
        <w:rPr>
          <w:rFonts w:ascii="Times New Roman" w:hAnsi="Times New Roman" w:cs="Times New Roman"/>
          <w:bCs/>
          <w:sz w:val="22"/>
          <w:szCs w:val="22"/>
        </w:rPr>
        <w:t xml:space="preserve">. С момента получения Покупателем указанного отчета Сумма Корректировки считается определенной и порождает правовые последствия, указанные в </w:t>
      </w:r>
      <w:r w:rsidR="0060135F">
        <w:rPr>
          <w:rFonts w:ascii="Times New Roman" w:hAnsi="Times New Roman" w:cs="Times New Roman"/>
          <w:bCs/>
          <w:sz w:val="22"/>
          <w:szCs w:val="22"/>
        </w:rPr>
        <w:t>настоящем Разделе</w:t>
      </w:r>
      <w:r w:rsidRPr="00B14F97">
        <w:rPr>
          <w:rFonts w:ascii="Times New Roman" w:hAnsi="Times New Roman" w:cs="Times New Roman"/>
          <w:bCs/>
          <w:sz w:val="22"/>
          <w:szCs w:val="22"/>
        </w:rPr>
        <w:t xml:space="preserve"> 5 Договора.</w:t>
      </w:r>
    </w:p>
    <w:p w14:paraId="650A48AE" w14:textId="77777777" w:rsidR="00B14F97" w:rsidRPr="00B14F97"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56931C18" w14:textId="64369751" w:rsidR="00B14F97" w:rsidRPr="00B14F97"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5.7. В случае возврата Доли, как предусмотрено настоящим </w:t>
      </w:r>
      <w:r w:rsidR="0060135F">
        <w:rPr>
          <w:rFonts w:ascii="Times New Roman" w:hAnsi="Times New Roman" w:cs="Times New Roman"/>
          <w:bCs/>
          <w:sz w:val="22"/>
          <w:szCs w:val="22"/>
        </w:rPr>
        <w:t xml:space="preserve">Разделом </w:t>
      </w:r>
      <w:r w:rsidRPr="00B14F97">
        <w:rPr>
          <w:rFonts w:ascii="Times New Roman" w:hAnsi="Times New Roman" w:cs="Times New Roman"/>
          <w:bCs/>
          <w:sz w:val="22"/>
          <w:szCs w:val="22"/>
        </w:rPr>
        <w:t>5 Договора, Покупатель обязан в срок не позднее 7 (Семи) рабочих дней с даты удостоверения нотариусом соглашения об обратном переходе Доли, указанного в п. 5.4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7.3 настоящего Договора.</w:t>
      </w:r>
    </w:p>
    <w:p w14:paraId="4C7B6B08" w14:textId="024E9E0D" w:rsidR="00793114" w:rsidRPr="00255549" w:rsidRDefault="00747806" w:rsidP="00747806">
      <w:pPr>
        <w:pBdr>
          <w:top w:val="nil"/>
          <w:left w:val="nil"/>
          <w:bottom w:val="nil"/>
          <w:right w:val="nil"/>
          <w:between w:val="nil"/>
        </w:pBdr>
        <w:ind w:left="1429"/>
        <w:jc w:val="both"/>
        <w:rPr>
          <w:sz w:val="22"/>
          <w:szCs w:val="22"/>
        </w:rPr>
      </w:pPr>
      <w:r>
        <w:rPr>
          <w:sz w:val="22"/>
          <w:szCs w:val="22"/>
        </w:rPr>
        <w:t xml:space="preserve">5.8. </w:t>
      </w:r>
      <w:r w:rsidR="00712BBE"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57E97862"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6F025074"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77AA8DAB"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46AE597D" w14:textId="46B4A3A7" w:rsidR="00747806" w:rsidRPr="00747806" w:rsidRDefault="00747806" w:rsidP="00747806">
      <w:pPr>
        <w:pStyle w:val="af"/>
        <w:ind w:left="709" w:firstLine="567"/>
        <w:jc w:val="both"/>
        <w:rPr>
          <w:rFonts w:ascii="Times New Roman" w:hAnsi="Times New Roman" w:cs="Times New Roman"/>
          <w:bCs/>
          <w:sz w:val="22"/>
          <w:szCs w:val="22"/>
        </w:rPr>
      </w:pPr>
      <w:r w:rsidRPr="00747806">
        <w:rPr>
          <w:rFonts w:ascii="Times New Roman" w:hAnsi="Times New Roman" w:cs="Times New Roman"/>
          <w:sz w:val="22"/>
          <w:szCs w:val="22"/>
        </w:rPr>
        <w:t xml:space="preserve">5.9. </w:t>
      </w:r>
      <w:r w:rsidRPr="00747806">
        <w:rPr>
          <w:rFonts w:ascii="Times New Roman" w:hAnsi="Times New Roman" w:cs="Times New Roman"/>
          <w:bCs/>
          <w:sz w:val="22"/>
          <w:szCs w:val="22"/>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29ABF32B" w14:textId="2FA58BD7" w:rsidR="00747806" w:rsidRPr="00747806" w:rsidRDefault="00747806" w:rsidP="00747806">
      <w:pPr>
        <w:pStyle w:val="af"/>
        <w:ind w:left="709" w:firstLine="567"/>
        <w:jc w:val="both"/>
        <w:rPr>
          <w:rFonts w:ascii="Times New Roman" w:hAnsi="Times New Roman" w:cs="Times New Roman"/>
          <w:bCs/>
          <w:sz w:val="22"/>
          <w:szCs w:val="22"/>
        </w:rPr>
      </w:pPr>
      <w:r w:rsidRPr="00747806">
        <w:rPr>
          <w:rFonts w:ascii="Times New Roman" w:hAnsi="Times New Roman" w:cs="Times New Roman"/>
          <w:bCs/>
          <w:sz w:val="22"/>
          <w:szCs w:val="22"/>
        </w:rPr>
        <w:t>5.9.1. Стороны согласовали и настоящим подтверждают, что при возникновении у Продавца требований к Покупателю по возмещению имущественных потерь, указанных в п. 5.9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с п. 5.9 Договора, и любых денежных требований Покупателя к Продавцу.</w:t>
      </w:r>
    </w:p>
    <w:p w14:paraId="095B52CF" w14:textId="391E5AE0" w:rsidR="00793114" w:rsidRPr="00255549" w:rsidRDefault="00747806"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6F4634">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25BAD521"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D048ED">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22DF5DDF"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1B383FCE" w14:textId="3071DD79" w:rsidR="00724FAA" w:rsidRPr="00724FAA" w:rsidRDefault="00712BBE" w:rsidP="00724FAA">
      <w:pPr>
        <w:pStyle w:val="af"/>
        <w:numPr>
          <w:ilvl w:val="1"/>
          <w:numId w:val="4"/>
        </w:numPr>
        <w:jc w:val="both"/>
        <w:rPr>
          <w:rFonts w:ascii="Times New Roman" w:hAnsi="Times New Roman" w:cs="Times New Roman"/>
          <w:sz w:val="22"/>
          <w:szCs w:val="22"/>
        </w:rPr>
      </w:pPr>
      <w:r w:rsidRPr="00724FAA">
        <w:rPr>
          <w:rFonts w:ascii="Times New Roman" w:hAnsi="Times New Roman" w:cs="Times New Roman"/>
          <w:bCs/>
          <w:sz w:val="22"/>
          <w:szCs w:val="22"/>
        </w:rPr>
        <w:t>Стороны согласовали и настоящим подтверждают, что никакие косвенные убытки (в том числе, но не исключительно</w:t>
      </w:r>
      <w:r w:rsidRPr="00724FAA">
        <w:rPr>
          <w:rFonts w:ascii="Times New Roman" w:hAnsi="Times New Roman" w:cs="Times New Roman"/>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r w:rsidR="00724FAA">
        <w:rPr>
          <w:rFonts w:ascii="Times New Roman" w:hAnsi="Times New Roman" w:cs="Times New Roman"/>
          <w:sz w:val="22"/>
          <w:szCs w:val="22"/>
        </w:rPr>
        <w:t>.</w:t>
      </w:r>
    </w:p>
    <w:p w14:paraId="319CBEA7" w14:textId="1457EA6E" w:rsidR="00DD1B57" w:rsidRPr="00747806" w:rsidRDefault="00DD1B57" w:rsidP="00747806">
      <w:pPr>
        <w:pStyle w:val="af"/>
        <w:numPr>
          <w:ilvl w:val="1"/>
          <w:numId w:val="4"/>
        </w:numPr>
        <w:jc w:val="both"/>
        <w:rPr>
          <w:rFonts w:ascii="Times New Roman" w:hAnsi="Times New Roman" w:cs="Times New Roman"/>
          <w:sz w:val="22"/>
          <w:szCs w:val="22"/>
        </w:rPr>
      </w:pPr>
      <w:r w:rsidRPr="00747806">
        <w:rPr>
          <w:rFonts w:ascii="Times New Roman" w:hAnsi="Times New Roman" w:cs="Times New Roman"/>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r w:rsidR="009C6210" w:rsidRPr="00747806">
        <w:rPr>
          <w:rFonts w:ascii="Times New Roman" w:hAnsi="Times New Roman" w:cs="Times New Roman"/>
          <w:bCs/>
          <w:sz w:val="22"/>
          <w:szCs w:val="22"/>
        </w:rPr>
        <w:t xml:space="preserve"> </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3"/>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4"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4"/>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5"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5"/>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4BAB8698" w14:textId="77777777" w:rsidR="00AF6BFA" w:rsidRPr="00255549" w:rsidRDefault="00AF6BFA" w:rsidP="00AF6BFA">
      <w:pPr>
        <w:pStyle w:val="-31"/>
        <w:widowControl/>
        <w:spacing w:before="60" w:after="60"/>
        <w:ind w:left="1440" w:firstLine="0"/>
        <w:jc w:val="both"/>
        <w:rPr>
          <w:rFonts w:ascii="Times New Roman" w:hAnsi="Times New Roman" w:cs="Times New Roman"/>
          <w:lang w:val="ru-RU"/>
        </w:rPr>
      </w:pPr>
    </w:p>
    <w:p w14:paraId="0E5745EB" w14:textId="77777777" w:rsidR="00AF6BFA" w:rsidRPr="00255549" w:rsidRDefault="00AF6BFA" w:rsidP="00AF6BFA">
      <w:pPr>
        <w:pStyle w:val="af2"/>
        <w:numPr>
          <w:ilvl w:val="0"/>
          <w:numId w:val="4"/>
        </w:numPr>
        <w:jc w:val="center"/>
        <w:rPr>
          <w:b/>
          <w:sz w:val="22"/>
          <w:szCs w:val="22"/>
        </w:rPr>
      </w:pPr>
      <w:r w:rsidRPr="00255549">
        <w:rPr>
          <w:b/>
          <w:sz w:val="22"/>
          <w:szCs w:val="22"/>
        </w:rPr>
        <w:t>УВЕДОМЛЕНИЯ</w:t>
      </w:r>
    </w:p>
    <w:p w14:paraId="452213E6"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47623BFD"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настоящем Разделе 9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Уведомление, несмотря на указанное в п. 9.3 настоящего Договора ниже, не будет считаться полученным принимающей Стороной до даты получения указанной копии Уведомления по электронной почте. 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9.6 Договора (и может быть оформлена в формате электронного письма без подписей), на все адреса электронной почты соответствующего адресата, указанные в п. 9.6 Договора.</w:t>
      </w:r>
    </w:p>
    <w:p w14:paraId="1EA44628" w14:textId="77777777" w:rsidR="00AF6BFA" w:rsidRPr="00255549" w:rsidRDefault="00AF6BFA" w:rsidP="00AF6BFA">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Pr>
          <w:sz w:val="22"/>
          <w:szCs w:val="22"/>
        </w:rPr>
        <w:t>лении копии по электронной почте</w:t>
      </w:r>
      <w:r w:rsidRPr="00255549">
        <w:rPr>
          <w:sz w:val="22"/>
          <w:szCs w:val="22"/>
        </w:rPr>
        <w:t xml:space="preserve"> не применяется.</w:t>
      </w:r>
    </w:p>
    <w:p w14:paraId="1F243FEE"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CB5474E" w14:textId="77777777" w:rsidR="00AF6BFA" w:rsidRPr="00255549" w:rsidRDefault="00AF6BFA" w:rsidP="00AF6BFA">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17D5DDD" w14:textId="77777777" w:rsidR="00AF6BFA" w:rsidRPr="00255549" w:rsidRDefault="00AF6BFA" w:rsidP="00AF6BFA">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2186E205" w14:textId="77777777" w:rsidR="00AF6BFA" w:rsidRPr="00255549" w:rsidRDefault="00AF6BFA" w:rsidP="00AF6BFA">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4E99A186" w14:textId="77777777" w:rsidR="00AF6BFA" w:rsidRPr="00255549" w:rsidRDefault="00AF6BFA" w:rsidP="00AF6BFA">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p>
    <w:p w14:paraId="76D664FF"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p>
    <w:p w14:paraId="19ED8A3E"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Любая Сторона обязана уведомить другие Стороны об изменении своих реквизитов и данных получателя, указанных в п. 9.6 настоящего Договора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Pr="00255549">
        <w:rPr>
          <w:sz w:val="22"/>
          <w:szCs w:val="22"/>
        </w:rPr>
        <w:t>неуведомлением</w:t>
      </w:r>
      <w:proofErr w:type="spellEnd"/>
      <w:r w:rsidRPr="00255549">
        <w:rPr>
          <w:sz w:val="22"/>
          <w:szCs w:val="22"/>
        </w:rPr>
        <w:t xml:space="preserve"> другой Стороны об изменении реквизитов) , при условии, что подобное Уведомление вступает в силу исключительно:</w:t>
      </w:r>
    </w:p>
    <w:p w14:paraId="48DD2CE3" w14:textId="77777777" w:rsidR="00AF6BFA" w:rsidRPr="00255549" w:rsidRDefault="00AF6BFA" w:rsidP="00AF6BFA">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680FDB6D" w14:textId="77777777" w:rsidR="00AF6BFA" w:rsidRPr="00255549" w:rsidRDefault="00AF6BFA" w:rsidP="00AF6BFA">
      <w:pPr>
        <w:pStyle w:val="Firm3L3"/>
        <w:numPr>
          <w:ilvl w:val="0"/>
          <w:numId w:val="13"/>
        </w:numPr>
        <w:ind w:left="2268" w:hanging="850"/>
        <w:rPr>
          <w:szCs w:val="22"/>
        </w:rPr>
      </w:pPr>
      <w:r w:rsidRPr="00255549">
        <w:rPr>
          <w:szCs w:val="22"/>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реквизитов и данных.</w:t>
      </w:r>
    </w:p>
    <w:p w14:paraId="4361D211"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Адреса и реквизиты Сторон для целей настоящего Договора:</w:t>
      </w:r>
    </w:p>
    <w:tbl>
      <w:tblPr>
        <w:tblW w:w="9923" w:type="dxa"/>
        <w:tblLook w:val="01E0" w:firstRow="1" w:lastRow="1" w:firstColumn="1" w:lastColumn="1" w:noHBand="0" w:noVBand="0"/>
      </w:tblPr>
      <w:tblGrid>
        <w:gridCol w:w="9663"/>
        <w:gridCol w:w="6"/>
        <w:gridCol w:w="245"/>
        <w:gridCol w:w="9"/>
      </w:tblGrid>
      <w:tr w:rsidR="00AF6BFA" w:rsidRPr="00255549" w14:paraId="1A4788EA" w14:textId="77777777" w:rsidTr="00FA2791">
        <w:trPr>
          <w:trHeight w:val="664"/>
        </w:trPr>
        <w:tc>
          <w:tcPr>
            <w:tcW w:w="9669" w:type="dxa"/>
            <w:gridSpan w:val="2"/>
          </w:tcPr>
          <w:p w14:paraId="1AC4BE7B" w14:textId="77777777" w:rsidR="00AF6BFA" w:rsidRPr="00255549" w:rsidRDefault="00AF6BFA" w:rsidP="00FA2791">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08CC222B" w14:textId="77777777" w:rsidR="00AF6BFA" w:rsidRPr="00255549" w:rsidRDefault="00AF6BFA" w:rsidP="00FA2791">
            <w:pPr>
              <w:spacing w:before="60" w:after="60" w:line="276" w:lineRule="auto"/>
              <w:ind w:right="28"/>
              <w:rPr>
                <w:sz w:val="22"/>
                <w:szCs w:val="22"/>
              </w:rPr>
            </w:pPr>
          </w:p>
        </w:tc>
      </w:tr>
      <w:tr w:rsidR="00AF6BFA" w:rsidRPr="00255549" w14:paraId="311BA664" w14:textId="77777777" w:rsidTr="00FA2791">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AF6BFA" w:rsidRPr="00255549" w14:paraId="528649A6" w14:textId="77777777" w:rsidTr="00FA2791">
              <w:tc>
                <w:tcPr>
                  <w:tcW w:w="3120" w:type="dxa"/>
                </w:tcPr>
                <w:p w14:paraId="455C42D0" w14:textId="77777777" w:rsidR="00AF6BFA" w:rsidRPr="00255549" w:rsidRDefault="00AF6BFA" w:rsidP="00FA2791">
                  <w:pPr>
                    <w:spacing w:before="60" w:after="60" w:line="276" w:lineRule="auto"/>
                    <w:ind w:left="601" w:right="28"/>
                    <w:rPr>
                      <w:sz w:val="22"/>
                      <w:szCs w:val="22"/>
                    </w:rPr>
                  </w:pPr>
                  <w:r w:rsidRPr="00255549">
                    <w:rPr>
                      <w:sz w:val="22"/>
                      <w:szCs w:val="22"/>
                    </w:rPr>
                    <w:t>Адрес:</w:t>
                  </w:r>
                </w:p>
              </w:tc>
              <w:tc>
                <w:tcPr>
                  <w:tcW w:w="6296" w:type="dxa"/>
                </w:tcPr>
                <w:p w14:paraId="7F7BFC2D"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31F47FD0" w14:textId="77777777" w:rsidTr="00FA2791">
              <w:tc>
                <w:tcPr>
                  <w:tcW w:w="3120" w:type="dxa"/>
                </w:tcPr>
                <w:p w14:paraId="04C45686" w14:textId="77777777" w:rsidR="00AF6BFA" w:rsidRPr="00255549" w:rsidRDefault="00AF6BFA" w:rsidP="00FA2791">
                  <w:pPr>
                    <w:spacing w:before="60" w:after="60" w:line="276" w:lineRule="auto"/>
                    <w:ind w:left="601" w:right="28"/>
                    <w:rPr>
                      <w:sz w:val="22"/>
                      <w:szCs w:val="22"/>
                    </w:rPr>
                  </w:pPr>
                  <w:r w:rsidRPr="00255549">
                    <w:rPr>
                      <w:sz w:val="22"/>
                      <w:szCs w:val="22"/>
                    </w:rPr>
                    <w:t>Вниманию:</w:t>
                  </w:r>
                </w:p>
              </w:tc>
              <w:tc>
                <w:tcPr>
                  <w:tcW w:w="6296" w:type="dxa"/>
                </w:tcPr>
                <w:p w14:paraId="7B3817C3"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60778AF5" w14:textId="77777777" w:rsidTr="00FA2791">
              <w:tc>
                <w:tcPr>
                  <w:tcW w:w="3120" w:type="dxa"/>
                </w:tcPr>
                <w:p w14:paraId="0BD81EAA" w14:textId="77777777" w:rsidR="00AF6BFA" w:rsidRPr="00255549" w:rsidRDefault="00AF6BFA" w:rsidP="00FA2791">
                  <w:pPr>
                    <w:spacing w:before="60" w:after="60" w:line="276" w:lineRule="auto"/>
                    <w:ind w:left="601" w:right="28"/>
                    <w:rPr>
                      <w:sz w:val="22"/>
                      <w:szCs w:val="22"/>
                    </w:rPr>
                  </w:pPr>
                  <w:r w:rsidRPr="00255549">
                    <w:rPr>
                      <w:sz w:val="22"/>
                      <w:szCs w:val="22"/>
                    </w:rPr>
                    <w:t>С копией по эл. почте:</w:t>
                  </w:r>
                </w:p>
              </w:tc>
              <w:tc>
                <w:tcPr>
                  <w:tcW w:w="6296" w:type="dxa"/>
                </w:tcPr>
                <w:p w14:paraId="7D1D19E6"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597F706A" w14:textId="77777777" w:rsidTr="00FA2791">
              <w:tc>
                <w:tcPr>
                  <w:tcW w:w="3120" w:type="dxa"/>
                </w:tcPr>
                <w:p w14:paraId="651AC353" w14:textId="77777777" w:rsidR="00AF6BFA" w:rsidRPr="00255549" w:rsidRDefault="00AF6BFA" w:rsidP="00FA2791">
                  <w:pPr>
                    <w:spacing w:before="60" w:after="60" w:line="276" w:lineRule="auto"/>
                    <w:ind w:left="601" w:right="28"/>
                    <w:rPr>
                      <w:sz w:val="22"/>
                      <w:szCs w:val="22"/>
                    </w:rPr>
                  </w:pPr>
                  <w:r w:rsidRPr="00255549">
                    <w:rPr>
                      <w:sz w:val="22"/>
                      <w:szCs w:val="22"/>
                    </w:rPr>
                    <w:t>Банковс</w:t>
                  </w:r>
                  <w:r>
                    <w:rPr>
                      <w:sz w:val="22"/>
                      <w:szCs w:val="22"/>
                    </w:rPr>
                    <w:t>к</w:t>
                  </w:r>
                  <w:r w:rsidRPr="00255549">
                    <w:rPr>
                      <w:sz w:val="22"/>
                      <w:szCs w:val="22"/>
                    </w:rPr>
                    <w:t>ие реквизиты:</w:t>
                  </w:r>
                </w:p>
              </w:tc>
              <w:tc>
                <w:tcPr>
                  <w:tcW w:w="6296" w:type="dxa"/>
                </w:tcPr>
                <w:p w14:paraId="4EC43DB0" w14:textId="77777777" w:rsidR="00AF6BFA" w:rsidRPr="00255549" w:rsidRDefault="00AF6BFA" w:rsidP="00FA2791">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0908666E" w14:textId="77777777" w:rsidR="00AF6BFA" w:rsidRPr="00255549" w:rsidRDefault="00AF6BFA" w:rsidP="00FA2791">
            <w:pPr>
              <w:spacing w:before="60" w:after="60" w:line="276" w:lineRule="auto"/>
              <w:ind w:right="28"/>
              <w:rPr>
                <w:sz w:val="22"/>
                <w:szCs w:val="22"/>
              </w:rPr>
            </w:pPr>
          </w:p>
        </w:tc>
        <w:tc>
          <w:tcPr>
            <w:tcW w:w="251" w:type="dxa"/>
            <w:gridSpan w:val="2"/>
            <w:vAlign w:val="center"/>
          </w:tcPr>
          <w:p w14:paraId="224E4E39" w14:textId="77777777" w:rsidR="00AF6BFA" w:rsidRPr="00255549" w:rsidRDefault="00AF6BFA" w:rsidP="00FA2791">
            <w:pPr>
              <w:spacing w:before="60" w:after="60" w:line="276" w:lineRule="auto"/>
              <w:ind w:right="28"/>
              <w:rPr>
                <w:sz w:val="22"/>
                <w:szCs w:val="22"/>
              </w:rPr>
            </w:pPr>
          </w:p>
        </w:tc>
      </w:tr>
    </w:tbl>
    <w:p w14:paraId="0CCB2153" w14:textId="77777777" w:rsidR="00AF6BFA" w:rsidRPr="00255549" w:rsidRDefault="00AF6BFA" w:rsidP="00AF6BFA">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AF6BFA" w:rsidRPr="00255549" w14:paraId="2083A0BD" w14:textId="77777777" w:rsidTr="00FA2791">
        <w:tc>
          <w:tcPr>
            <w:tcW w:w="2552" w:type="dxa"/>
          </w:tcPr>
          <w:p w14:paraId="67CA1C35" w14:textId="77777777" w:rsidR="00AF6BFA" w:rsidRPr="00255549" w:rsidRDefault="00AF6BFA" w:rsidP="00FA2791">
            <w:pPr>
              <w:spacing w:before="60" w:after="60" w:line="276" w:lineRule="auto"/>
              <w:ind w:left="210" w:right="28" w:hanging="210"/>
              <w:rPr>
                <w:sz w:val="22"/>
                <w:szCs w:val="22"/>
              </w:rPr>
            </w:pPr>
            <w:r w:rsidRPr="00255549">
              <w:rPr>
                <w:sz w:val="22"/>
                <w:szCs w:val="22"/>
              </w:rPr>
              <w:t>Адрес:</w:t>
            </w:r>
          </w:p>
        </w:tc>
        <w:tc>
          <w:tcPr>
            <w:tcW w:w="6526" w:type="dxa"/>
          </w:tcPr>
          <w:p w14:paraId="4FA8F9CA"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424EFA93" w14:textId="77777777" w:rsidTr="00FA2791">
        <w:tc>
          <w:tcPr>
            <w:tcW w:w="2552" w:type="dxa"/>
          </w:tcPr>
          <w:p w14:paraId="74BA2AC7" w14:textId="77777777" w:rsidR="00AF6BFA" w:rsidRPr="00255549" w:rsidRDefault="00AF6BFA" w:rsidP="00FA2791">
            <w:pPr>
              <w:spacing w:before="60" w:after="60" w:line="276" w:lineRule="auto"/>
              <w:ind w:left="210" w:right="28" w:hanging="210"/>
              <w:rPr>
                <w:sz w:val="22"/>
                <w:szCs w:val="22"/>
              </w:rPr>
            </w:pPr>
            <w:r w:rsidRPr="00255549">
              <w:rPr>
                <w:sz w:val="22"/>
                <w:szCs w:val="22"/>
              </w:rPr>
              <w:t>Вниманию:</w:t>
            </w:r>
          </w:p>
        </w:tc>
        <w:tc>
          <w:tcPr>
            <w:tcW w:w="6526" w:type="dxa"/>
          </w:tcPr>
          <w:p w14:paraId="2508165F"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79412BAE" w14:textId="77777777" w:rsidTr="00FA2791">
        <w:tc>
          <w:tcPr>
            <w:tcW w:w="2552" w:type="dxa"/>
          </w:tcPr>
          <w:p w14:paraId="6AEFBEDA" w14:textId="77777777" w:rsidR="00AF6BFA" w:rsidRPr="00255549" w:rsidRDefault="00AF6BFA" w:rsidP="00FA2791">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0A79AF27" w14:textId="77777777" w:rsidR="00AF6BFA" w:rsidRPr="00255549" w:rsidRDefault="00AF6BFA" w:rsidP="00FA2791">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AF6BFA" w:rsidRPr="00255549" w14:paraId="5041401A" w14:textId="77777777" w:rsidTr="00FA2791">
        <w:tc>
          <w:tcPr>
            <w:tcW w:w="2552" w:type="dxa"/>
          </w:tcPr>
          <w:p w14:paraId="54359B1C" w14:textId="77777777" w:rsidR="00AF6BFA" w:rsidRPr="00255549" w:rsidRDefault="00AF6BFA" w:rsidP="00FA2791">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278C6667" w14:textId="77777777" w:rsidR="00AF6BFA" w:rsidRPr="00255549" w:rsidRDefault="00AF6BFA" w:rsidP="00FA2791">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7245189B" w14:textId="77777777" w:rsidR="00AF6BFA" w:rsidRPr="00255549" w:rsidRDefault="00AF6BFA" w:rsidP="00AF6BFA">
      <w:pPr>
        <w:jc w:val="both"/>
        <w:rPr>
          <w:b/>
          <w:sz w:val="22"/>
          <w:szCs w:val="22"/>
        </w:rPr>
      </w:pPr>
    </w:p>
    <w:p w14:paraId="5FCDF97A" w14:textId="77777777" w:rsidR="00AF6BFA" w:rsidRPr="00255549" w:rsidRDefault="00AF6BFA" w:rsidP="00AF6BFA">
      <w:pPr>
        <w:pStyle w:val="af2"/>
        <w:numPr>
          <w:ilvl w:val="0"/>
          <w:numId w:val="4"/>
        </w:numPr>
        <w:jc w:val="center"/>
        <w:rPr>
          <w:b/>
          <w:sz w:val="22"/>
          <w:szCs w:val="22"/>
        </w:rPr>
      </w:pPr>
      <w:r w:rsidRPr="00255549">
        <w:rPr>
          <w:b/>
          <w:sz w:val="22"/>
          <w:szCs w:val="22"/>
        </w:rPr>
        <w:t>ПРОЧИЕ ПОЛОЖЕНИЯ</w:t>
      </w:r>
    </w:p>
    <w:p w14:paraId="7BE8B13B"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28E42490"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обстоятельств непреодолимой силы, наличие которых подтверждено ТПП России.</w:t>
      </w:r>
    </w:p>
    <w:p w14:paraId="535B732A"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765DFDB4" w14:textId="5235D873" w:rsidR="00AF6BFA" w:rsidRPr="00366D60"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Разделом 9 Договора. В случае не достижения Сторонами соглашения в течение 30 (</w:t>
      </w:r>
      <w:r>
        <w:rPr>
          <w:sz w:val="22"/>
          <w:szCs w:val="22"/>
        </w:rPr>
        <w:t>Т</w:t>
      </w:r>
      <w:r w:rsidRPr="00255549">
        <w:rPr>
          <w:sz w:val="22"/>
          <w:szCs w:val="22"/>
        </w:rPr>
        <w:t>ридцати) 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695006">
        <w:rPr>
          <w:sz w:val="22"/>
          <w:szCs w:val="22"/>
        </w:rPr>
        <w:t xml:space="preserve"> </w:t>
      </w:r>
      <w:r w:rsidR="00695006" w:rsidRPr="00242475">
        <w:rPr>
          <w:sz w:val="22"/>
          <w:szCs w:val="22"/>
        </w:rPr>
        <w:t xml:space="preserve">в Арбитражном суде г. </w:t>
      </w:r>
      <w:r w:rsidR="00695006" w:rsidRPr="00366D60">
        <w:rPr>
          <w:sz w:val="22"/>
          <w:szCs w:val="22"/>
        </w:rPr>
        <w:t xml:space="preserve">Москвы </w:t>
      </w:r>
      <w:r w:rsidR="00695006" w:rsidRPr="00366D60">
        <w:rPr>
          <w:i/>
          <w:sz w:val="22"/>
          <w:szCs w:val="22"/>
        </w:rPr>
        <w:t xml:space="preserve">(если Цессионарий </w:t>
      </w:r>
      <w:proofErr w:type="spellStart"/>
      <w:proofErr w:type="gramStart"/>
      <w:r w:rsidR="00695006" w:rsidRPr="00366D60">
        <w:rPr>
          <w:i/>
          <w:sz w:val="22"/>
          <w:szCs w:val="22"/>
        </w:rPr>
        <w:t>физ.лицо</w:t>
      </w:r>
      <w:proofErr w:type="spellEnd"/>
      <w:proofErr w:type="gramEnd"/>
      <w:r w:rsidR="00695006" w:rsidRPr="00366D60">
        <w:rPr>
          <w:i/>
          <w:sz w:val="22"/>
          <w:szCs w:val="22"/>
        </w:rPr>
        <w:t xml:space="preserve"> – в Хамовническом районном суде </w:t>
      </w:r>
      <w:proofErr w:type="spellStart"/>
      <w:r w:rsidR="00695006" w:rsidRPr="00366D60">
        <w:rPr>
          <w:i/>
          <w:sz w:val="22"/>
          <w:szCs w:val="22"/>
        </w:rPr>
        <w:t>г.Москвы</w:t>
      </w:r>
      <w:proofErr w:type="spellEnd"/>
      <w:r w:rsidR="00695006" w:rsidRPr="00366D60">
        <w:rPr>
          <w:i/>
          <w:sz w:val="22"/>
          <w:szCs w:val="22"/>
        </w:rPr>
        <w:t>)</w:t>
      </w:r>
      <w:r w:rsidR="006A2AB1" w:rsidRPr="00366D60">
        <w:rPr>
          <w:sz w:val="22"/>
          <w:szCs w:val="22"/>
        </w:rPr>
        <w:t>.</w:t>
      </w:r>
    </w:p>
    <w:p w14:paraId="0EDACE5E"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366D60">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7B2B95E1"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788C3BB6" w14:textId="2D7B72A0" w:rsidR="00AF6BFA" w:rsidRPr="00533497" w:rsidRDefault="00AF6BFA" w:rsidP="007307F3">
      <w:pPr>
        <w:numPr>
          <w:ilvl w:val="1"/>
          <w:numId w:val="4"/>
        </w:numPr>
        <w:pBdr>
          <w:top w:val="nil"/>
          <w:left w:val="nil"/>
          <w:bottom w:val="nil"/>
          <w:right w:val="nil"/>
          <w:between w:val="nil"/>
        </w:pBdr>
        <w:ind w:left="709" w:firstLine="720"/>
        <w:jc w:val="both"/>
        <w:rPr>
          <w:sz w:val="22"/>
          <w:szCs w:val="22"/>
        </w:rPr>
      </w:pPr>
      <w:r w:rsidRPr="00533497">
        <w:rPr>
          <w:sz w:val="22"/>
          <w:szCs w:val="22"/>
        </w:rPr>
        <w:t xml:space="preserve">Настоящий Договор вступает в силу с даты его нотариального удостоверения, и действует до полного исполнения Сторонами своих обязательств по нему. </w:t>
      </w:r>
    </w:p>
    <w:p w14:paraId="36DB9F5E"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Pr>
          <w:sz w:val="22"/>
          <w:szCs w:val="22"/>
        </w:rPr>
        <w:t>Н</w:t>
      </w:r>
      <w:r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227DA281" w14:textId="77777777" w:rsidR="00AF6BFA"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37A5FDB8" w:rsidR="00751DEF" w:rsidRPr="00242475" w:rsidRDefault="00751DEF" w:rsidP="00D04F11">
      <w:pPr>
        <w:ind w:left="720"/>
        <w:jc w:val="right"/>
        <w:outlineLvl w:val="0"/>
        <w:rPr>
          <w:bCs/>
          <w:sz w:val="22"/>
          <w:szCs w:val="22"/>
        </w:rPr>
      </w:pPr>
      <w:r>
        <w:rPr>
          <w:bCs/>
          <w:sz w:val="22"/>
          <w:szCs w:val="22"/>
        </w:rPr>
        <w:t>Общества с ограниченной от</w:t>
      </w:r>
      <w:r w:rsidR="00657FD7">
        <w:rPr>
          <w:bCs/>
          <w:sz w:val="22"/>
          <w:szCs w:val="22"/>
        </w:rPr>
        <w:t>ветственностью «Альтер</w:t>
      </w:r>
      <w:r>
        <w:rPr>
          <w:bCs/>
          <w:sz w:val="22"/>
          <w:szCs w:val="22"/>
        </w:rPr>
        <w:t>»</w:t>
      </w:r>
    </w:p>
    <w:p w14:paraId="2F1D75B8" w14:textId="77777777"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4DEEA4C1"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w:t>
      </w:r>
      <w:r w:rsidR="00B944AC">
        <w:rPr>
          <w:i/>
          <w:color w:val="000000" w:themeColor="text1"/>
          <w:sz w:val="22"/>
          <w:szCs w:val="22"/>
        </w:rPr>
        <w:t>», ИНН 7831001567, КПП 773001001</w:t>
      </w:r>
      <w:r w:rsidRPr="004879C6">
        <w:rPr>
          <w:i/>
          <w:color w:val="000000" w:themeColor="text1"/>
          <w:sz w:val="22"/>
          <w:szCs w:val="22"/>
        </w:rPr>
        <w:t xml:space="preserve">, ОГРН 1027800000480, БИК 044525635, </w:t>
      </w:r>
      <w:proofErr w:type="spellStart"/>
      <w:r w:rsidRPr="004879C6">
        <w:rPr>
          <w:i/>
          <w:color w:val="000000" w:themeColor="text1"/>
          <w:sz w:val="22"/>
          <w:szCs w:val="22"/>
        </w:rPr>
        <w:t>корр</w:t>
      </w:r>
      <w:proofErr w:type="spellEnd"/>
      <w:r w:rsidRPr="004879C6">
        <w:rPr>
          <w:i/>
          <w:color w:val="000000" w:themeColor="text1"/>
          <w:sz w:val="22"/>
          <w:szCs w:val="22"/>
        </w:rPr>
        <w:t xml:space="preserve">/счет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49E4861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следующих документов:</w:t>
      </w:r>
    </w:p>
    <w:p w14:paraId="141C5CE8" w14:textId="0127428C"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Договор</w:t>
      </w:r>
      <w:r>
        <w:rPr>
          <w:sz w:val="22"/>
          <w:szCs w:val="22"/>
        </w:rPr>
        <w:t xml:space="preserve"> уступки требований (цессии)</w:t>
      </w:r>
      <w:r w:rsidRPr="00383905">
        <w:rPr>
          <w:sz w:val="22"/>
          <w:szCs w:val="22"/>
        </w:rPr>
        <w:t xml:space="preserve"> </w:t>
      </w:r>
      <w:r w:rsidRPr="00242475">
        <w:rPr>
          <w:sz w:val="22"/>
          <w:szCs w:val="22"/>
        </w:rPr>
        <w:t>№ [●]</w:t>
      </w:r>
      <w:r w:rsidRPr="00242475">
        <w:rPr>
          <w:bCs/>
          <w:sz w:val="22"/>
          <w:szCs w:val="22"/>
        </w:rPr>
        <w:t xml:space="preserve"> от «____» _____</w:t>
      </w:r>
      <w:proofErr w:type="gramStart"/>
      <w:r>
        <w:rPr>
          <w:bCs/>
          <w:sz w:val="22"/>
          <w:szCs w:val="22"/>
        </w:rPr>
        <w:t>2022</w:t>
      </w:r>
      <w:r w:rsidRPr="00242475">
        <w:rPr>
          <w:bCs/>
          <w:sz w:val="22"/>
          <w:szCs w:val="22"/>
        </w:rPr>
        <w:t xml:space="preserve">  года</w:t>
      </w:r>
      <w:proofErr w:type="gramEnd"/>
      <w:r w:rsidRPr="004879C6">
        <w:rPr>
          <w:sz w:val="22"/>
          <w:szCs w:val="22"/>
        </w:rPr>
        <w:t xml:space="preserve">, заключенный между </w:t>
      </w:r>
      <w:r>
        <w:rPr>
          <w:sz w:val="22"/>
          <w:szCs w:val="22"/>
        </w:rPr>
        <w:t xml:space="preserve">Продавцом и Покупателем </w:t>
      </w:r>
      <w:r w:rsidRPr="004879C6">
        <w:rPr>
          <w:sz w:val="22"/>
          <w:szCs w:val="22"/>
        </w:rPr>
        <w:t>(в виде оригинала или нотариально заверенной копии);</w:t>
      </w:r>
    </w:p>
    <w:p w14:paraId="1F24E75B" w14:textId="035D57F6"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w:t>
      </w:r>
      <w:r w:rsidR="006E4F74">
        <w:rPr>
          <w:sz w:val="22"/>
          <w:szCs w:val="22"/>
        </w:rPr>
        <w:t xml:space="preserve"> отношении ООО «Альтер</w:t>
      </w:r>
      <w:r w:rsidRPr="004879C6">
        <w:rPr>
          <w:sz w:val="22"/>
          <w:szCs w:val="22"/>
        </w:rPr>
        <w:t>»</w:t>
      </w:r>
      <w:r w:rsidR="00DB7255" w:rsidRPr="00DB7255">
        <w:rPr>
          <w:sz w:val="22"/>
          <w:szCs w:val="22"/>
          <w:lang w:val="x-none"/>
        </w:rPr>
        <w:t xml:space="preserve"> </w:t>
      </w:r>
      <w:r w:rsidR="00DB7255" w:rsidRPr="004879C6">
        <w:rPr>
          <w:sz w:val="22"/>
          <w:szCs w:val="22"/>
          <w:lang w:val="x-none"/>
        </w:rPr>
        <w:t>(ОГ</w:t>
      </w:r>
      <w:r w:rsidR="00DB7255">
        <w:rPr>
          <w:sz w:val="22"/>
          <w:szCs w:val="22"/>
          <w:lang w:val="x-none"/>
        </w:rPr>
        <w:t>РН</w:t>
      </w:r>
      <w:r w:rsidR="00DB7255">
        <w:rPr>
          <w:sz w:val="22"/>
          <w:szCs w:val="22"/>
        </w:rPr>
        <w:t xml:space="preserve"> </w:t>
      </w:r>
      <w:r w:rsidR="006E4F74">
        <w:rPr>
          <w:sz w:val="22"/>
          <w:szCs w:val="22"/>
        </w:rPr>
        <w:t xml:space="preserve">1207700233070, ИНН 9721100939 </w:t>
      </w:r>
      <w:r w:rsidR="00DB7255" w:rsidRPr="004879C6">
        <w:rPr>
          <w:sz w:val="22"/>
          <w:szCs w:val="22"/>
          <w:lang w:val="x-none"/>
        </w:rPr>
        <w:t xml:space="preserve">) </w:t>
      </w:r>
      <w:r w:rsidRPr="004879C6">
        <w:rPr>
          <w:sz w:val="22"/>
          <w:szCs w:val="22"/>
        </w:rPr>
        <w:t>, где в графе «Сведения об учредителях (участниках) юридического лица» в качестве единственного</w:t>
      </w:r>
      <w:r w:rsidR="006E4F74">
        <w:rPr>
          <w:sz w:val="22"/>
          <w:szCs w:val="22"/>
        </w:rPr>
        <w:t xml:space="preserve"> участника ООО «Альтер</w:t>
      </w:r>
      <w:r w:rsidRPr="004879C6">
        <w:rPr>
          <w:sz w:val="22"/>
          <w:szCs w:val="22"/>
        </w:rPr>
        <w:t>»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4A7FA63F"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006E4F74">
        <w:rPr>
          <w:sz w:val="22"/>
          <w:szCs w:val="22"/>
          <w:lang w:eastAsia="en-US"/>
        </w:rPr>
        <w:t>обязуется не менее чем за 3</w:t>
      </w:r>
      <w:r w:rsidRPr="004879C6">
        <w:rPr>
          <w:sz w:val="22"/>
          <w:szCs w:val="22"/>
          <w:lang w:eastAsia="en-US"/>
        </w:rPr>
        <w:t xml:space="preserve"> </w:t>
      </w:r>
      <w:r w:rsidR="006E4F74">
        <w:rPr>
          <w:sz w:val="22"/>
          <w:szCs w:val="22"/>
          <w:lang w:eastAsia="en-US"/>
        </w:rPr>
        <w:t>(Три</w:t>
      </w:r>
      <w:r>
        <w:rPr>
          <w:sz w:val="22"/>
          <w:szCs w:val="22"/>
          <w:lang w:eastAsia="en-US"/>
        </w:rPr>
        <w:t xml:space="preserve">)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152BEF"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969C" w14:textId="1FFEA393"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E873DC">
      <w:rPr>
        <w:noProof/>
        <w:color w:val="000000"/>
      </w:rPr>
      <w:t>17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130692"/>
    <w:multiLevelType w:val="multilevel"/>
    <w:tmpl w:val="9A624CE4"/>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ascii="Times New Roman" w:hAnsi="Times New Roman" w:cs="Times New Roman" w:hint="default"/>
        <w:b w:val="0"/>
        <w:i w:val="0"/>
        <w:color w:val="auto"/>
        <w:sz w:val="22"/>
        <w:szCs w:val="22"/>
        <w:lang w:val="x-none"/>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5A0CB7"/>
    <w:multiLevelType w:val="multilevel"/>
    <w:tmpl w:val="EA80D13A"/>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5"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6"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7"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0"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3970FA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1"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2A0FB6"/>
    <w:multiLevelType w:val="multilevel"/>
    <w:tmpl w:val="EA80D13A"/>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16cid:durableId="865797602">
    <w:abstractNumId w:val="12"/>
  </w:num>
  <w:num w:numId="2" w16cid:durableId="218828461">
    <w:abstractNumId w:val="0"/>
  </w:num>
  <w:num w:numId="3" w16cid:durableId="477116848">
    <w:abstractNumId w:val="11"/>
  </w:num>
  <w:num w:numId="4" w16cid:durableId="400445146">
    <w:abstractNumId w:val="4"/>
  </w:num>
  <w:num w:numId="5" w16cid:durableId="368800688">
    <w:abstractNumId w:val="26"/>
  </w:num>
  <w:num w:numId="6" w16cid:durableId="1313370394">
    <w:abstractNumId w:val="8"/>
  </w:num>
  <w:num w:numId="7" w16cid:durableId="1952928859">
    <w:abstractNumId w:val="6"/>
  </w:num>
  <w:num w:numId="8" w16cid:durableId="1846164677">
    <w:abstractNumId w:val="2"/>
  </w:num>
  <w:num w:numId="9" w16cid:durableId="1559895285">
    <w:abstractNumId w:val="20"/>
  </w:num>
  <w:num w:numId="10" w16cid:durableId="780539352">
    <w:abstractNumId w:val="13"/>
  </w:num>
  <w:num w:numId="11" w16cid:durableId="2067758589">
    <w:abstractNumId w:val="19"/>
  </w:num>
  <w:num w:numId="12" w16cid:durableId="1198616161">
    <w:abstractNumId w:val="15"/>
  </w:num>
  <w:num w:numId="13" w16cid:durableId="1426531351">
    <w:abstractNumId w:val="25"/>
  </w:num>
  <w:num w:numId="14" w16cid:durableId="768698136">
    <w:abstractNumId w:val="17"/>
  </w:num>
  <w:num w:numId="15" w16cid:durableId="1940487199">
    <w:abstractNumId w:val="27"/>
  </w:num>
  <w:num w:numId="16" w16cid:durableId="1749620909">
    <w:abstractNumId w:val="24"/>
  </w:num>
  <w:num w:numId="17" w16cid:durableId="1838571708">
    <w:abstractNumId w:val="31"/>
  </w:num>
  <w:num w:numId="18" w16cid:durableId="2052805965">
    <w:abstractNumId w:val="18"/>
  </w:num>
  <w:num w:numId="19" w16cid:durableId="199830866">
    <w:abstractNumId w:val="9"/>
  </w:num>
  <w:num w:numId="20" w16cid:durableId="2081827106">
    <w:abstractNumId w:val="16"/>
  </w:num>
  <w:num w:numId="21" w16cid:durableId="639964740">
    <w:abstractNumId w:val="21"/>
  </w:num>
  <w:num w:numId="22" w16cid:durableId="1944023057">
    <w:abstractNumId w:val="30"/>
  </w:num>
  <w:num w:numId="23" w16cid:durableId="1801220046">
    <w:abstractNumId w:val="28"/>
  </w:num>
  <w:num w:numId="24" w16cid:durableId="2005089795">
    <w:abstractNumId w:val="7"/>
  </w:num>
  <w:num w:numId="25" w16cid:durableId="1115439982">
    <w:abstractNumId w:val="5"/>
  </w:num>
  <w:num w:numId="26" w16cid:durableId="681472506">
    <w:abstractNumId w:val="10"/>
  </w:num>
  <w:num w:numId="27" w16cid:durableId="2006783394">
    <w:abstractNumId w:val="1"/>
  </w:num>
  <w:num w:numId="28" w16cid:durableId="1670401420">
    <w:abstractNumId w:val="3"/>
  </w:num>
  <w:num w:numId="29" w16cid:durableId="1066536418">
    <w:abstractNumId w:val="32"/>
  </w:num>
  <w:num w:numId="30" w16cid:durableId="455874583">
    <w:abstractNumId w:val="29"/>
  </w:num>
  <w:num w:numId="31" w16cid:durableId="1377385800">
    <w:abstractNumId w:val="14"/>
  </w:num>
  <w:num w:numId="32" w16cid:durableId="1394501930">
    <w:abstractNumId w:val="22"/>
  </w:num>
  <w:num w:numId="33" w16cid:durableId="87931648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14"/>
    <w:rsid w:val="00002485"/>
    <w:rsid w:val="00003C2A"/>
    <w:rsid w:val="00006589"/>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0DC1"/>
    <w:rsid w:val="000910BD"/>
    <w:rsid w:val="00091A2C"/>
    <w:rsid w:val="00091E72"/>
    <w:rsid w:val="00093A6E"/>
    <w:rsid w:val="00095D24"/>
    <w:rsid w:val="00097E68"/>
    <w:rsid w:val="000A0217"/>
    <w:rsid w:val="000A0CE4"/>
    <w:rsid w:val="000A18CF"/>
    <w:rsid w:val="000A19D7"/>
    <w:rsid w:val="000A59C3"/>
    <w:rsid w:val="000A75DC"/>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008"/>
    <w:rsid w:val="000D7248"/>
    <w:rsid w:val="000E02CE"/>
    <w:rsid w:val="000E087D"/>
    <w:rsid w:val="000E1DDE"/>
    <w:rsid w:val="000E2E73"/>
    <w:rsid w:val="000E603A"/>
    <w:rsid w:val="000E6A5A"/>
    <w:rsid w:val="000E7353"/>
    <w:rsid w:val="000F0DF7"/>
    <w:rsid w:val="000F2654"/>
    <w:rsid w:val="000F28F7"/>
    <w:rsid w:val="000F379B"/>
    <w:rsid w:val="000F50E4"/>
    <w:rsid w:val="000F660D"/>
    <w:rsid w:val="00105E6D"/>
    <w:rsid w:val="00110044"/>
    <w:rsid w:val="001105B9"/>
    <w:rsid w:val="00114AD8"/>
    <w:rsid w:val="00114CA0"/>
    <w:rsid w:val="00115516"/>
    <w:rsid w:val="00115DE4"/>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383"/>
    <w:rsid w:val="00153847"/>
    <w:rsid w:val="00154BEE"/>
    <w:rsid w:val="0015565E"/>
    <w:rsid w:val="00155AD4"/>
    <w:rsid w:val="00155B23"/>
    <w:rsid w:val="00155B7F"/>
    <w:rsid w:val="00157468"/>
    <w:rsid w:val="00161B12"/>
    <w:rsid w:val="00161D08"/>
    <w:rsid w:val="001644EF"/>
    <w:rsid w:val="0016564F"/>
    <w:rsid w:val="00166E63"/>
    <w:rsid w:val="00170425"/>
    <w:rsid w:val="00170829"/>
    <w:rsid w:val="00171487"/>
    <w:rsid w:val="00171516"/>
    <w:rsid w:val="00171D6C"/>
    <w:rsid w:val="00172A46"/>
    <w:rsid w:val="00174190"/>
    <w:rsid w:val="00176794"/>
    <w:rsid w:val="00177A44"/>
    <w:rsid w:val="00177CD4"/>
    <w:rsid w:val="00177E7F"/>
    <w:rsid w:val="00181B22"/>
    <w:rsid w:val="00182359"/>
    <w:rsid w:val="00184917"/>
    <w:rsid w:val="001849C7"/>
    <w:rsid w:val="001877AF"/>
    <w:rsid w:val="00190E7E"/>
    <w:rsid w:val="00191241"/>
    <w:rsid w:val="001951D4"/>
    <w:rsid w:val="001956A8"/>
    <w:rsid w:val="001977AE"/>
    <w:rsid w:val="001978F7"/>
    <w:rsid w:val="001A19E9"/>
    <w:rsid w:val="001A1D60"/>
    <w:rsid w:val="001A36E6"/>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6E92"/>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6987"/>
    <w:rsid w:val="00247617"/>
    <w:rsid w:val="00247EB2"/>
    <w:rsid w:val="002512D4"/>
    <w:rsid w:val="0025204D"/>
    <w:rsid w:val="002541A4"/>
    <w:rsid w:val="00254AD0"/>
    <w:rsid w:val="00255549"/>
    <w:rsid w:val="00255DDB"/>
    <w:rsid w:val="0025700A"/>
    <w:rsid w:val="00257E9D"/>
    <w:rsid w:val="0026343A"/>
    <w:rsid w:val="00266840"/>
    <w:rsid w:val="002724F2"/>
    <w:rsid w:val="00272D8D"/>
    <w:rsid w:val="002744AF"/>
    <w:rsid w:val="00274F82"/>
    <w:rsid w:val="002778C9"/>
    <w:rsid w:val="00282732"/>
    <w:rsid w:val="0028518F"/>
    <w:rsid w:val="00285917"/>
    <w:rsid w:val="00285FB0"/>
    <w:rsid w:val="00286B9E"/>
    <w:rsid w:val="002901C5"/>
    <w:rsid w:val="00294914"/>
    <w:rsid w:val="00295F45"/>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657AC"/>
    <w:rsid w:val="00366D60"/>
    <w:rsid w:val="0037278E"/>
    <w:rsid w:val="00373D81"/>
    <w:rsid w:val="0037421F"/>
    <w:rsid w:val="00374484"/>
    <w:rsid w:val="003755A9"/>
    <w:rsid w:val="00380191"/>
    <w:rsid w:val="0038202C"/>
    <w:rsid w:val="003857A6"/>
    <w:rsid w:val="00385BC3"/>
    <w:rsid w:val="00387655"/>
    <w:rsid w:val="00387803"/>
    <w:rsid w:val="00387C25"/>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B6980"/>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71A"/>
    <w:rsid w:val="003D3A54"/>
    <w:rsid w:val="003D3B95"/>
    <w:rsid w:val="003D3EAB"/>
    <w:rsid w:val="003D570A"/>
    <w:rsid w:val="003D62D2"/>
    <w:rsid w:val="003D6F21"/>
    <w:rsid w:val="003D7B7D"/>
    <w:rsid w:val="003E091E"/>
    <w:rsid w:val="003E1592"/>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3FCC"/>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3497"/>
    <w:rsid w:val="00534641"/>
    <w:rsid w:val="005357ED"/>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3FCD"/>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E1ED5"/>
    <w:rsid w:val="005E351A"/>
    <w:rsid w:val="005E59DC"/>
    <w:rsid w:val="005E5D44"/>
    <w:rsid w:val="005E63A5"/>
    <w:rsid w:val="005F1A3D"/>
    <w:rsid w:val="005F247F"/>
    <w:rsid w:val="005F35BD"/>
    <w:rsid w:val="005F4003"/>
    <w:rsid w:val="005F4D8B"/>
    <w:rsid w:val="005F4F48"/>
    <w:rsid w:val="005F79FD"/>
    <w:rsid w:val="0060135F"/>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20C9"/>
    <w:rsid w:val="0065517D"/>
    <w:rsid w:val="006556D3"/>
    <w:rsid w:val="00657FD7"/>
    <w:rsid w:val="00661538"/>
    <w:rsid w:val="0066182A"/>
    <w:rsid w:val="006705B3"/>
    <w:rsid w:val="00670C5D"/>
    <w:rsid w:val="00675BBE"/>
    <w:rsid w:val="00675EEF"/>
    <w:rsid w:val="00676186"/>
    <w:rsid w:val="0068008C"/>
    <w:rsid w:val="006803BE"/>
    <w:rsid w:val="006806CC"/>
    <w:rsid w:val="006813D2"/>
    <w:rsid w:val="00681E9D"/>
    <w:rsid w:val="00683427"/>
    <w:rsid w:val="00684A03"/>
    <w:rsid w:val="0068503B"/>
    <w:rsid w:val="00685582"/>
    <w:rsid w:val="00686774"/>
    <w:rsid w:val="00687EFE"/>
    <w:rsid w:val="0069025F"/>
    <w:rsid w:val="006931F2"/>
    <w:rsid w:val="00694DCB"/>
    <w:rsid w:val="00694F47"/>
    <w:rsid w:val="00695006"/>
    <w:rsid w:val="006A0017"/>
    <w:rsid w:val="006A18C9"/>
    <w:rsid w:val="006A1A84"/>
    <w:rsid w:val="006A200D"/>
    <w:rsid w:val="006A2AB1"/>
    <w:rsid w:val="006A3856"/>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E4F74"/>
    <w:rsid w:val="006F0FE2"/>
    <w:rsid w:val="006F1E60"/>
    <w:rsid w:val="006F3FCB"/>
    <w:rsid w:val="006F4634"/>
    <w:rsid w:val="006F534D"/>
    <w:rsid w:val="006F5ABC"/>
    <w:rsid w:val="006F7110"/>
    <w:rsid w:val="006F76B6"/>
    <w:rsid w:val="007001B3"/>
    <w:rsid w:val="007014B6"/>
    <w:rsid w:val="00706671"/>
    <w:rsid w:val="00707ABF"/>
    <w:rsid w:val="00712BBE"/>
    <w:rsid w:val="00715D37"/>
    <w:rsid w:val="00720CE9"/>
    <w:rsid w:val="00723BD6"/>
    <w:rsid w:val="00724FAA"/>
    <w:rsid w:val="007259FC"/>
    <w:rsid w:val="00725B4C"/>
    <w:rsid w:val="007271F6"/>
    <w:rsid w:val="00732438"/>
    <w:rsid w:val="007333A3"/>
    <w:rsid w:val="00734161"/>
    <w:rsid w:val="00737BEE"/>
    <w:rsid w:val="00741A97"/>
    <w:rsid w:val="00743A4E"/>
    <w:rsid w:val="00744A1B"/>
    <w:rsid w:val="00744A6F"/>
    <w:rsid w:val="00747806"/>
    <w:rsid w:val="00751DEF"/>
    <w:rsid w:val="00755A3D"/>
    <w:rsid w:val="00761E76"/>
    <w:rsid w:val="0076471A"/>
    <w:rsid w:val="00764850"/>
    <w:rsid w:val="00764BEF"/>
    <w:rsid w:val="007657CB"/>
    <w:rsid w:val="007663EC"/>
    <w:rsid w:val="00767C18"/>
    <w:rsid w:val="007703EF"/>
    <w:rsid w:val="0077240A"/>
    <w:rsid w:val="00773320"/>
    <w:rsid w:val="00773770"/>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6FB1"/>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5F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16C"/>
    <w:rsid w:val="007F29F2"/>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3A71"/>
    <w:rsid w:val="008465F3"/>
    <w:rsid w:val="008478C3"/>
    <w:rsid w:val="008520ED"/>
    <w:rsid w:val="008548B6"/>
    <w:rsid w:val="00855849"/>
    <w:rsid w:val="00857AFE"/>
    <w:rsid w:val="00860148"/>
    <w:rsid w:val="00860A5F"/>
    <w:rsid w:val="00861A8F"/>
    <w:rsid w:val="008627C9"/>
    <w:rsid w:val="00862955"/>
    <w:rsid w:val="00862E50"/>
    <w:rsid w:val="008645C6"/>
    <w:rsid w:val="00864FE2"/>
    <w:rsid w:val="00866B0C"/>
    <w:rsid w:val="00867CCA"/>
    <w:rsid w:val="00873F1F"/>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504D"/>
    <w:rsid w:val="008B5469"/>
    <w:rsid w:val="008B5A48"/>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82E"/>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1B3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2791"/>
    <w:rsid w:val="009B307E"/>
    <w:rsid w:val="009B606A"/>
    <w:rsid w:val="009B6685"/>
    <w:rsid w:val="009B7513"/>
    <w:rsid w:val="009B7646"/>
    <w:rsid w:val="009C1A56"/>
    <w:rsid w:val="009C357B"/>
    <w:rsid w:val="009C47E5"/>
    <w:rsid w:val="009C56D6"/>
    <w:rsid w:val="009C6210"/>
    <w:rsid w:val="009C6AFD"/>
    <w:rsid w:val="009C7142"/>
    <w:rsid w:val="009D0A1A"/>
    <w:rsid w:val="009D402D"/>
    <w:rsid w:val="009D4065"/>
    <w:rsid w:val="009D7466"/>
    <w:rsid w:val="009E3A4A"/>
    <w:rsid w:val="009E6393"/>
    <w:rsid w:val="009E63BE"/>
    <w:rsid w:val="009E718B"/>
    <w:rsid w:val="009E7AB0"/>
    <w:rsid w:val="009F09D6"/>
    <w:rsid w:val="009F23CF"/>
    <w:rsid w:val="009F3E9D"/>
    <w:rsid w:val="009F6828"/>
    <w:rsid w:val="009F751C"/>
    <w:rsid w:val="00A00361"/>
    <w:rsid w:val="00A00715"/>
    <w:rsid w:val="00A01876"/>
    <w:rsid w:val="00A01BDD"/>
    <w:rsid w:val="00A01F92"/>
    <w:rsid w:val="00A02EDC"/>
    <w:rsid w:val="00A03B3A"/>
    <w:rsid w:val="00A055A0"/>
    <w:rsid w:val="00A073E6"/>
    <w:rsid w:val="00A07F5E"/>
    <w:rsid w:val="00A10A5B"/>
    <w:rsid w:val="00A118A1"/>
    <w:rsid w:val="00A11ECB"/>
    <w:rsid w:val="00A12841"/>
    <w:rsid w:val="00A13A65"/>
    <w:rsid w:val="00A147F2"/>
    <w:rsid w:val="00A16570"/>
    <w:rsid w:val="00A1758E"/>
    <w:rsid w:val="00A21B1A"/>
    <w:rsid w:val="00A2614F"/>
    <w:rsid w:val="00A26D5D"/>
    <w:rsid w:val="00A272ED"/>
    <w:rsid w:val="00A30644"/>
    <w:rsid w:val="00A327ED"/>
    <w:rsid w:val="00A32B03"/>
    <w:rsid w:val="00A36CE4"/>
    <w:rsid w:val="00A422B7"/>
    <w:rsid w:val="00A43971"/>
    <w:rsid w:val="00A44758"/>
    <w:rsid w:val="00A505C4"/>
    <w:rsid w:val="00A50C35"/>
    <w:rsid w:val="00A5178B"/>
    <w:rsid w:val="00A52FB4"/>
    <w:rsid w:val="00A536F3"/>
    <w:rsid w:val="00A53841"/>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550"/>
    <w:rsid w:val="00A96669"/>
    <w:rsid w:val="00A97503"/>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8A4"/>
    <w:rsid w:val="00AE6EE1"/>
    <w:rsid w:val="00AE6FB8"/>
    <w:rsid w:val="00AF19B2"/>
    <w:rsid w:val="00AF591B"/>
    <w:rsid w:val="00AF6BFA"/>
    <w:rsid w:val="00AF7101"/>
    <w:rsid w:val="00B007F4"/>
    <w:rsid w:val="00B013D2"/>
    <w:rsid w:val="00B02189"/>
    <w:rsid w:val="00B02E49"/>
    <w:rsid w:val="00B02FD5"/>
    <w:rsid w:val="00B03F46"/>
    <w:rsid w:val="00B05C66"/>
    <w:rsid w:val="00B062B0"/>
    <w:rsid w:val="00B1126E"/>
    <w:rsid w:val="00B11343"/>
    <w:rsid w:val="00B120D5"/>
    <w:rsid w:val="00B126CF"/>
    <w:rsid w:val="00B13276"/>
    <w:rsid w:val="00B14E6A"/>
    <w:rsid w:val="00B14F97"/>
    <w:rsid w:val="00B1575C"/>
    <w:rsid w:val="00B16E35"/>
    <w:rsid w:val="00B178AD"/>
    <w:rsid w:val="00B17F7C"/>
    <w:rsid w:val="00B2000E"/>
    <w:rsid w:val="00B2140F"/>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86ADD"/>
    <w:rsid w:val="00B907E4"/>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2B3C"/>
    <w:rsid w:val="00BB53C5"/>
    <w:rsid w:val="00BB5495"/>
    <w:rsid w:val="00BB6019"/>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958E8"/>
    <w:rsid w:val="00CA3260"/>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091B"/>
    <w:rsid w:val="00CE1905"/>
    <w:rsid w:val="00CE1FE8"/>
    <w:rsid w:val="00CE7C6D"/>
    <w:rsid w:val="00CF0671"/>
    <w:rsid w:val="00CF3DCE"/>
    <w:rsid w:val="00CF419D"/>
    <w:rsid w:val="00CF4B6D"/>
    <w:rsid w:val="00CF56F0"/>
    <w:rsid w:val="00D048ED"/>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0B8E"/>
    <w:rsid w:val="00DB1E72"/>
    <w:rsid w:val="00DB7255"/>
    <w:rsid w:val="00DC090C"/>
    <w:rsid w:val="00DC191F"/>
    <w:rsid w:val="00DC48A4"/>
    <w:rsid w:val="00DC4D91"/>
    <w:rsid w:val="00DC6A5E"/>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3009"/>
    <w:rsid w:val="00E335FF"/>
    <w:rsid w:val="00E34B20"/>
    <w:rsid w:val="00E36F25"/>
    <w:rsid w:val="00E40C04"/>
    <w:rsid w:val="00E4481C"/>
    <w:rsid w:val="00E44C5A"/>
    <w:rsid w:val="00E44D00"/>
    <w:rsid w:val="00E45F2E"/>
    <w:rsid w:val="00E4641E"/>
    <w:rsid w:val="00E4757E"/>
    <w:rsid w:val="00E475D5"/>
    <w:rsid w:val="00E50294"/>
    <w:rsid w:val="00E54CEA"/>
    <w:rsid w:val="00E558AE"/>
    <w:rsid w:val="00E62C48"/>
    <w:rsid w:val="00E6550C"/>
    <w:rsid w:val="00E66D5C"/>
    <w:rsid w:val="00E67314"/>
    <w:rsid w:val="00E6731A"/>
    <w:rsid w:val="00E67A32"/>
    <w:rsid w:val="00E70118"/>
    <w:rsid w:val="00E7286B"/>
    <w:rsid w:val="00E7311E"/>
    <w:rsid w:val="00E74A2C"/>
    <w:rsid w:val="00E74E30"/>
    <w:rsid w:val="00E85830"/>
    <w:rsid w:val="00E863E7"/>
    <w:rsid w:val="00E868C2"/>
    <w:rsid w:val="00E873DC"/>
    <w:rsid w:val="00E956A2"/>
    <w:rsid w:val="00EA4DDF"/>
    <w:rsid w:val="00EA5552"/>
    <w:rsid w:val="00EA5A8D"/>
    <w:rsid w:val="00EA5A99"/>
    <w:rsid w:val="00EA69E0"/>
    <w:rsid w:val="00EA7122"/>
    <w:rsid w:val="00EA719C"/>
    <w:rsid w:val="00EB2910"/>
    <w:rsid w:val="00EB2A37"/>
    <w:rsid w:val="00EB3079"/>
    <w:rsid w:val="00EB4715"/>
    <w:rsid w:val="00EB7BE7"/>
    <w:rsid w:val="00EC17FD"/>
    <w:rsid w:val="00EC1C06"/>
    <w:rsid w:val="00EC2958"/>
    <w:rsid w:val="00ED2EC6"/>
    <w:rsid w:val="00ED32A6"/>
    <w:rsid w:val="00ED5EF1"/>
    <w:rsid w:val="00EE0900"/>
    <w:rsid w:val="00EE284D"/>
    <w:rsid w:val="00EE2AF5"/>
    <w:rsid w:val="00EE3E9E"/>
    <w:rsid w:val="00EE7517"/>
    <w:rsid w:val="00EF0B2E"/>
    <w:rsid w:val="00EF440D"/>
    <w:rsid w:val="00EF5BFC"/>
    <w:rsid w:val="00EF5D45"/>
    <w:rsid w:val="00EF76FF"/>
    <w:rsid w:val="00EF7BD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472E"/>
    <w:rsid w:val="00F550B5"/>
    <w:rsid w:val="00F55AA1"/>
    <w:rsid w:val="00F568A1"/>
    <w:rsid w:val="00F575A7"/>
    <w:rsid w:val="00F577D7"/>
    <w:rsid w:val="00F5796D"/>
    <w:rsid w:val="00F617E1"/>
    <w:rsid w:val="00F61A34"/>
    <w:rsid w:val="00F61AC5"/>
    <w:rsid w:val="00F62396"/>
    <w:rsid w:val="00F62CAB"/>
    <w:rsid w:val="00F64703"/>
    <w:rsid w:val="00F64E6E"/>
    <w:rsid w:val="00F66E75"/>
    <w:rsid w:val="00F66EA1"/>
    <w:rsid w:val="00F710D7"/>
    <w:rsid w:val="00F729CA"/>
    <w:rsid w:val="00F733CF"/>
    <w:rsid w:val="00F74879"/>
    <w:rsid w:val="00F76C87"/>
    <w:rsid w:val="00F76CCA"/>
    <w:rsid w:val="00F76E78"/>
    <w:rsid w:val="00F80578"/>
    <w:rsid w:val="00F81B92"/>
    <w:rsid w:val="00F83E53"/>
    <w:rsid w:val="00F84A8C"/>
    <w:rsid w:val="00F85E69"/>
    <w:rsid w:val="00F87018"/>
    <w:rsid w:val="00F96092"/>
    <w:rsid w:val="00F96756"/>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5"/>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34"/>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 w:type="paragraph" w:customStyle="1" w:styleId="Default">
    <w:name w:val="Default"/>
    <w:rsid w:val="006806CC"/>
    <w:pPr>
      <w:autoSpaceDE w:val="0"/>
      <w:autoSpaceDN w:val="0"/>
      <w:adjustRightInd w:val="0"/>
    </w:pPr>
    <w:rPr>
      <w:rFonts w:ascii="Verdana" w:hAnsi="Verdana" w:cs="Verdana"/>
      <w:color w:val="000000"/>
    </w:rPr>
  </w:style>
  <w:style w:type="paragraph" w:customStyle="1" w:styleId="RussianNumberedtext4">
    <w:name w:val="Russian Numbered text 4"/>
    <w:basedOn w:val="a"/>
    <w:qFormat/>
    <w:rsid w:val="003D3EAB"/>
    <w:pPr>
      <w:numPr>
        <w:ilvl w:val="3"/>
        <w:numId w:val="28"/>
      </w:numPr>
      <w:spacing w:before="200" w:after="200"/>
      <w:jc w:val="both"/>
    </w:pPr>
    <w:rPr>
      <w:rFonts w:ascii="Verdana" w:eastAsia="SimSun" w:hAnsi="Verdana"/>
      <w:sz w:val="18"/>
      <w:szCs w:val="18"/>
      <w:lang w:eastAsia="zh-CN"/>
    </w:rPr>
  </w:style>
  <w:style w:type="numbering" w:styleId="1ai">
    <w:name w:val="Outline List 1"/>
    <w:basedOn w:val="a2"/>
    <w:rsid w:val="006F463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D74B6-CC6C-4E0E-833F-B2F033BB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9327</Words>
  <Characters>53167</Characters>
  <Application>Microsoft Office Word</Application>
  <DocSecurity>4</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Опанасюк Олеся Сергеевна</cp:lastModifiedBy>
  <cp:revision>2</cp:revision>
  <cp:lastPrinted>2021-12-22T12:09:00Z</cp:lastPrinted>
  <dcterms:created xsi:type="dcterms:W3CDTF">2022-10-10T12:26:00Z</dcterms:created>
  <dcterms:modified xsi:type="dcterms:W3CDTF">2022-10-10T12:26:00Z</dcterms:modified>
</cp:coreProperties>
</file>