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35D4" w14:textId="17C4DFEE"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06FA1415"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42E12C17"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53654C9D" w14:textId="1672F635"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proofErr w:type="gramStart"/>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proofErr w:type="gramEnd"/>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0D70BB">
        <w:rPr>
          <w:rFonts w:ascii="Times New Roman" w:hAnsi="Times New Roman" w:cs="Times New Roman"/>
          <w:b/>
          <w:sz w:val="22"/>
          <w:szCs w:val="22"/>
        </w:rPr>
        <w:t>2</w:t>
      </w:r>
      <w:r w:rsidR="00097474" w:rsidRPr="00242475">
        <w:rPr>
          <w:rFonts w:ascii="Times New Roman" w:hAnsi="Times New Roman" w:cs="Times New Roman"/>
          <w:b/>
          <w:sz w:val="22"/>
          <w:szCs w:val="22"/>
        </w:rPr>
        <w:t xml:space="preserve"> года</w:t>
      </w:r>
    </w:p>
    <w:p w14:paraId="70391034" w14:textId="77777777" w:rsidR="002E7786" w:rsidRPr="00242475" w:rsidRDefault="002E7786" w:rsidP="001555BB">
      <w:pPr>
        <w:spacing w:before="60" w:after="60"/>
        <w:ind w:firstLine="708"/>
        <w:jc w:val="both"/>
        <w:rPr>
          <w:b/>
          <w:bCs/>
          <w:spacing w:val="-3"/>
          <w:sz w:val="22"/>
          <w:szCs w:val="22"/>
        </w:rPr>
      </w:pPr>
    </w:p>
    <w:p w14:paraId="582F8DAE" w14:textId="7CD95A60" w:rsidR="002C6181" w:rsidRDefault="000D4C36" w:rsidP="001555BB">
      <w:pPr>
        <w:spacing w:before="60" w:after="60"/>
        <w:ind w:firstLine="708"/>
        <w:jc w:val="both"/>
        <w:rPr>
          <w:spacing w:val="-2"/>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д.8</w:t>
      </w:r>
      <w:r w:rsidR="009B72A7">
        <w:rPr>
          <w:sz w:val="22"/>
          <w:szCs w:val="22"/>
        </w:rPr>
        <w:t xml:space="preserve"> Д</w:t>
      </w:r>
      <w:r w:rsidRPr="00242475">
        <w:rPr>
          <w:sz w:val="22"/>
          <w:szCs w:val="22"/>
        </w:rPr>
        <w:t xml:space="preserve">,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A1FC0" w:rsidRPr="008509DF" w14:paraId="61AA6DD0" w14:textId="77777777" w:rsidTr="00EA1FC0">
        <w:tc>
          <w:tcPr>
            <w:tcW w:w="2376" w:type="dxa"/>
            <w:shd w:val="clear" w:color="auto" w:fill="auto"/>
          </w:tcPr>
          <w:p w14:paraId="67758772" w14:textId="1F404D09"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1  </w:t>
            </w:r>
            <w:r w:rsidR="00A84DAD">
              <w:rPr>
                <w:rFonts w:eastAsia="Times New Roman"/>
                <w:i/>
                <w:color w:val="FF0000"/>
                <w:sz w:val="22"/>
                <w:szCs w:val="22"/>
              </w:rPr>
              <w:t xml:space="preserve">цессионарий </w:t>
            </w:r>
            <w:r w:rsidRPr="004879C6">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2144240" w14:textId="77777777" w:rsidTr="00EA1FC0">
              <w:tc>
                <w:tcPr>
                  <w:tcW w:w="6969" w:type="dxa"/>
                </w:tcPr>
                <w:p w14:paraId="22DA0C3D" w14:textId="77777777" w:rsidR="00EA1FC0" w:rsidRPr="004879C6" w:rsidRDefault="00EA1FC0" w:rsidP="00EA1FC0">
                  <w:pPr>
                    <w:jc w:val="both"/>
                    <w:rPr>
                      <w:i/>
                      <w:color w:val="0070C0"/>
                      <w:sz w:val="22"/>
                      <w:szCs w:val="22"/>
                    </w:rPr>
                  </w:pPr>
                </w:p>
              </w:tc>
            </w:tr>
            <w:tr w:rsidR="00EA1FC0" w:rsidRPr="004879C6" w14:paraId="37101789" w14:textId="77777777" w:rsidTr="00EA1FC0">
              <w:tc>
                <w:tcPr>
                  <w:tcW w:w="6969" w:type="dxa"/>
                </w:tcPr>
                <w:p w14:paraId="7E3E4CAA" w14:textId="0DE6D333" w:rsidR="00EA1FC0" w:rsidRPr="004879C6" w:rsidRDefault="00EA1FC0" w:rsidP="00EA1FC0">
                  <w:pPr>
                    <w:jc w:val="both"/>
                    <w:rPr>
                      <w:i/>
                      <w:color w:val="0070C0"/>
                      <w:sz w:val="22"/>
                      <w:szCs w:val="22"/>
                    </w:rPr>
                  </w:pPr>
                  <w:r w:rsidRPr="004879C6">
                    <w:rPr>
                      <w:i/>
                      <w:color w:val="0070C0"/>
                      <w:sz w:val="22"/>
                      <w:szCs w:val="22"/>
                    </w:rPr>
                    <w:t>(полное наименование, ИНН, ОГРН согласно выписк</w:t>
                  </w:r>
                  <w:r w:rsidR="00FF195C">
                    <w:rPr>
                      <w:i/>
                      <w:color w:val="0070C0"/>
                      <w:sz w:val="22"/>
                      <w:szCs w:val="22"/>
                    </w:rPr>
                    <w:t>е</w:t>
                  </w:r>
                  <w:r w:rsidRPr="004879C6">
                    <w:rPr>
                      <w:i/>
                      <w:color w:val="0070C0"/>
                      <w:sz w:val="22"/>
                      <w:szCs w:val="22"/>
                    </w:rPr>
                    <w:t xml:space="preserve"> из ЕГРЮЛ)</w:t>
                  </w:r>
                </w:p>
              </w:tc>
            </w:tr>
          </w:tbl>
          <w:p w14:paraId="7F63AD52" w14:textId="77777777" w:rsidR="00EA1FC0" w:rsidRPr="004879C6" w:rsidRDefault="00EA1FC0" w:rsidP="00EA1FC0">
            <w:pPr>
              <w:jc w:val="both"/>
              <w:rPr>
                <w:rFonts w:eastAsia="Times New Roman"/>
                <w:i/>
                <w:color w:val="5B9BD5" w:themeColor="accent1"/>
                <w:sz w:val="22"/>
                <w:szCs w:val="22"/>
              </w:rPr>
            </w:pPr>
            <w:r w:rsidRPr="004879C6">
              <w:rPr>
                <w:rFonts w:eastAsia="Times New Roman"/>
                <w:color w:val="000000" w:themeColor="text1"/>
                <w:sz w:val="22"/>
                <w:szCs w:val="22"/>
              </w:rPr>
              <w:t xml:space="preserve">ИНН </w:t>
            </w:r>
            <w:r w:rsidRPr="004879C6">
              <w:rPr>
                <w:rFonts w:eastAsia="Times New Roman"/>
                <w:color w:val="0070C0"/>
                <w:sz w:val="22"/>
                <w:szCs w:val="22"/>
              </w:rPr>
              <w:t>______________</w:t>
            </w:r>
            <w:r w:rsidRPr="004879C6">
              <w:rPr>
                <w:rFonts w:eastAsia="Times New Roman"/>
                <w:color w:val="000000" w:themeColor="text1"/>
                <w:sz w:val="22"/>
                <w:szCs w:val="22"/>
              </w:rPr>
              <w:t xml:space="preserve">, ОГРН </w:t>
            </w:r>
            <w:r w:rsidRPr="004879C6">
              <w:rPr>
                <w:rFonts w:eastAsia="Times New Roman"/>
                <w:color w:val="0070C0"/>
                <w:sz w:val="22"/>
                <w:szCs w:val="22"/>
              </w:rPr>
              <w:t>___________</w:t>
            </w:r>
            <w:r w:rsidRPr="004879C6">
              <w:rPr>
                <w:rFonts w:eastAsia="Times New Roman"/>
                <w:color w:val="000000" w:themeColor="text1"/>
                <w:sz w:val="22"/>
                <w:szCs w:val="22"/>
              </w:rPr>
              <w:t>, в лице</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действующего</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на основании</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__________________________________________</w:t>
            </w:r>
            <w:r w:rsidRPr="004879C6">
              <w:rPr>
                <w:rFonts w:eastAsia="Times New Roman"/>
                <w:i/>
                <w:color w:val="5B9BD5" w:themeColor="accent1"/>
                <w:sz w:val="22"/>
                <w:szCs w:val="22"/>
              </w:rPr>
              <w:t xml:space="preserve">, </w:t>
            </w:r>
          </w:p>
          <w:p w14:paraId="2DFD18BA" w14:textId="77777777" w:rsidR="00EA1FC0" w:rsidRPr="004879C6" w:rsidRDefault="00EA1FC0" w:rsidP="00EA1FC0">
            <w:pPr>
              <w:jc w:val="both"/>
              <w:rPr>
                <w:rFonts w:eastAsia="Times New Roman"/>
                <w:color w:val="5B9BD5" w:themeColor="accent1"/>
                <w:sz w:val="22"/>
                <w:szCs w:val="22"/>
              </w:rPr>
            </w:pPr>
          </w:p>
        </w:tc>
      </w:tr>
      <w:tr w:rsidR="00EA1FC0" w:rsidRPr="008509DF" w14:paraId="198F6CF3" w14:textId="77777777" w:rsidTr="00EA1FC0">
        <w:tc>
          <w:tcPr>
            <w:tcW w:w="2376" w:type="dxa"/>
            <w:shd w:val="clear" w:color="auto" w:fill="auto"/>
          </w:tcPr>
          <w:p w14:paraId="6243A106" w14:textId="0ED33ABF"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2  </w:t>
            </w:r>
            <w:r w:rsidR="00A84DAD">
              <w:rPr>
                <w:rFonts w:eastAsia="Times New Roman"/>
                <w:i/>
                <w:color w:val="FF0000"/>
                <w:sz w:val="22"/>
                <w:szCs w:val="22"/>
              </w:rPr>
              <w:t>цессионарий</w:t>
            </w:r>
            <w:r w:rsidRPr="004879C6">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2E5770EB" w14:textId="77777777" w:rsidTr="00EA1FC0">
              <w:tc>
                <w:tcPr>
                  <w:tcW w:w="6969" w:type="dxa"/>
                </w:tcPr>
                <w:p w14:paraId="57854290" w14:textId="77777777" w:rsidR="00EA1FC0" w:rsidRPr="004879C6" w:rsidRDefault="00EA1FC0" w:rsidP="00EA1FC0">
                  <w:pPr>
                    <w:jc w:val="both"/>
                    <w:rPr>
                      <w:i/>
                      <w:color w:val="0070C0"/>
                      <w:sz w:val="22"/>
                      <w:szCs w:val="22"/>
                    </w:rPr>
                  </w:pPr>
                </w:p>
              </w:tc>
            </w:tr>
            <w:tr w:rsidR="00EA1FC0" w:rsidRPr="004879C6" w14:paraId="1EA183B4" w14:textId="77777777" w:rsidTr="00EA1FC0">
              <w:trPr>
                <w:trHeight w:val="224"/>
              </w:trPr>
              <w:tc>
                <w:tcPr>
                  <w:tcW w:w="6969" w:type="dxa"/>
                </w:tcPr>
                <w:p w14:paraId="6B93C2B5"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3546643D" w14:textId="77777777" w:rsidR="00EA1FC0" w:rsidRPr="004879C6" w:rsidRDefault="00EA1FC0" w:rsidP="00EA1FC0">
            <w:pPr>
              <w:jc w:val="both"/>
              <w:rPr>
                <w:color w:val="5B9BD5" w:themeColor="accent1"/>
                <w:sz w:val="22"/>
                <w:szCs w:val="22"/>
              </w:rPr>
            </w:pPr>
            <w:r w:rsidRPr="004879C6">
              <w:rPr>
                <w:i/>
                <w:color w:val="0070C0"/>
                <w:sz w:val="22"/>
                <w:szCs w:val="22"/>
              </w:rPr>
              <w:t>___________________</w:t>
            </w:r>
            <w:r w:rsidRPr="004879C6">
              <w:rPr>
                <w:i/>
                <w:color w:val="5B9BD5"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5B9BD5" w:themeColor="accent1"/>
                <w:sz w:val="22"/>
                <w:szCs w:val="22"/>
              </w:rPr>
              <w:t xml:space="preserve">, </w:t>
            </w:r>
          </w:p>
          <w:p w14:paraId="68803573" w14:textId="77777777" w:rsidR="00EA1FC0" w:rsidRPr="004879C6" w:rsidRDefault="00EA1FC0" w:rsidP="00EA1FC0">
            <w:pPr>
              <w:jc w:val="both"/>
              <w:rPr>
                <w:rFonts w:eastAsia="Times New Roman"/>
                <w:sz w:val="22"/>
                <w:szCs w:val="22"/>
              </w:rPr>
            </w:pPr>
          </w:p>
        </w:tc>
      </w:tr>
      <w:tr w:rsidR="00EA1FC0" w:rsidRPr="00224F8A" w14:paraId="2B9E5387" w14:textId="77777777" w:rsidTr="00EA1FC0">
        <w:trPr>
          <w:trHeight w:val="2866"/>
        </w:trPr>
        <w:tc>
          <w:tcPr>
            <w:tcW w:w="2376" w:type="dxa"/>
            <w:shd w:val="clear" w:color="auto" w:fill="auto"/>
          </w:tcPr>
          <w:p w14:paraId="2E535688" w14:textId="549499AC"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3  </w:t>
            </w:r>
            <w:r w:rsidR="00A84DAD">
              <w:rPr>
                <w:rFonts w:eastAsia="Times New Roman"/>
                <w:i/>
                <w:color w:val="FF0000"/>
                <w:sz w:val="22"/>
                <w:szCs w:val="22"/>
              </w:rPr>
              <w:t>цессионарий</w:t>
            </w:r>
            <w:r w:rsidRPr="004879C6">
              <w:rPr>
                <w:rFonts w:eastAsia="Times New Roman"/>
                <w:i/>
                <w:color w:val="FF0000"/>
                <w:sz w:val="22"/>
                <w:szCs w:val="22"/>
              </w:rPr>
              <w:t xml:space="preserve"> ИП</w:t>
            </w:r>
            <w:r w:rsidRPr="004879C6">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74B4B91C" w14:textId="77777777" w:rsidTr="00EA1FC0">
              <w:tc>
                <w:tcPr>
                  <w:tcW w:w="6969" w:type="dxa"/>
                </w:tcPr>
                <w:p w14:paraId="4E2B7858" w14:textId="77777777" w:rsidR="00EA1FC0" w:rsidRPr="004879C6" w:rsidRDefault="00EA1FC0" w:rsidP="00EA1FC0">
                  <w:pPr>
                    <w:jc w:val="both"/>
                    <w:rPr>
                      <w:i/>
                      <w:color w:val="0070C0"/>
                      <w:sz w:val="22"/>
                      <w:szCs w:val="22"/>
                    </w:rPr>
                  </w:pPr>
                </w:p>
              </w:tc>
            </w:tr>
            <w:tr w:rsidR="00EA1FC0" w:rsidRPr="004879C6" w14:paraId="0F190F7A" w14:textId="77777777" w:rsidTr="00EA1FC0">
              <w:trPr>
                <w:trHeight w:val="224"/>
              </w:trPr>
              <w:tc>
                <w:tcPr>
                  <w:tcW w:w="6969" w:type="dxa"/>
                </w:tcPr>
                <w:p w14:paraId="542E4BA6"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4F736B93" w14:textId="77777777" w:rsidR="00EA1FC0" w:rsidRPr="004879C6" w:rsidRDefault="00EA1FC0" w:rsidP="00EA1FC0">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5B9BD5"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5B9BD5"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5B9BD5" w:themeColor="accent1"/>
                <w:sz w:val="22"/>
                <w:szCs w:val="22"/>
              </w:rPr>
              <w:t xml:space="preserve">___ </w:t>
            </w:r>
            <w:r w:rsidRPr="004879C6">
              <w:rPr>
                <w:color w:val="000000" w:themeColor="text1"/>
                <w:sz w:val="22"/>
                <w:szCs w:val="22"/>
              </w:rPr>
              <w:t>№</w:t>
            </w:r>
            <w:r w:rsidRPr="004879C6">
              <w:rPr>
                <w:i/>
                <w:color w:val="5B9BD5"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w:t>
            </w:r>
            <w:proofErr w:type="gramStart"/>
            <w:r w:rsidRPr="004879C6">
              <w:rPr>
                <w:i/>
                <w:color w:val="0070C0"/>
                <w:sz w:val="22"/>
                <w:szCs w:val="22"/>
              </w:rPr>
              <w:t>_»_</w:t>
            </w:r>
            <w:proofErr w:type="gramEnd"/>
            <w:r w:rsidRPr="004879C6">
              <w:rPr>
                <w:i/>
                <w:color w:val="0070C0"/>
                <w:sz w:val="22"/>
                <w:szCs w:val="22"/>
              </w:rPr>
              <w:t>_______20__,</w:t>
            </w:r>
            <w:r w:rsidRPr="004879C6">
              <w:rPr>
                <w:i/>
                <w:color w:val="5B9BD5" w:themeColor="accent1"/>
                <w:sz w:val="22"/>
                <w:szCs w:val="22"/>
              </w:rPr>
              <w:t xml:space="preserve"> </w:t>
            </w:r>
            <w:r w:rsidRPr="004879C6">
              <w:rPr>
                <w:i/>
                <w:color w:val="000000" w:themeColor="text1"/>
                <w:sz w:val="22"/>
                <w:szCs w:val="22"/>
              </w:rPr>
              <w:t>выдано</w:t>
            </w:r>
            <w:r w:rsidRPr="004879C6">
              <w:rPr>
                <w:i/>
                <w:color w:val="5B9BD5" w:themeColor="accent1"/>
                <w:sz w:val="22"/>
                <w:szCs w:val="22"/>
              </w:rPr>
              <w:t xml:space="preserve"> </w:t>
            </w:r>
            <w:r w:rsidRPr="004879C6">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10A35DC0" w14:textId="77777777" w:rsidTr="00EA1FC0">
              <w:tc>
                <w:tcPr>
                  <w:tcW w:w="6969" w:type="dxa"/>
                </w:tcPr>
                <w:p w14:paraId="19F2BF58" w14:textId="77777777" w:rsidR="00EA1FC0" w:rsidRPr="004879C6" w:rsidRDefault="00EA1FC0" w:rsidP="00EA1FC0">
                  <w:pPr>
                    <w:jc w:val="center"/>
                    <w:rPr>
                      <w:i/>
                      <w:color w:val="0070C0"/>
                      <w:sz w:val="22"/>
                      <w:szCs w:val="22"/>
                    </w:rPr>
                  </w:pPr>
                </w:p>
              </w:tc>
            </w:tr>
            <w:tr w:rsidR="00EA1FC0" w:rsidRPr="004879C6" w14:paraId="31A1AA61" w14:textId="77777777" w:rsidTr="00EA1FC0">
              <w:trPr>
                <w:trHeight w:val="224"/>
              </w:trPr>
              <w:tc>
                <w:tcPr>
                  <w:tcW w:w="6969" w:type="dxa"/>
                </w:tcPr>
                <w:p w14:paraId="66504CDD" w14:textId="77777777" w:rsidR="00EA1FC0" w:rsidRPr="004879C6" w:rsidRDefault="00EA1FC0" w:rsidP="00EA1FC0">
                  <w:pPr>
                    <w:jc w:val="center"/>
                    <w:rPr>
                      <w:i/>
                      <w:color w:val="0070C0"/>
                      <w:sz w:val="22"/>
                      <w:szCs w:val="22"/>
                    </w:rPr>
                  </w:pPr>
                  <w:r w:rsidRPr="004879C6">
                    <w:rPr>
                      <w:i/>
                      <w:color w:val="0070C0"/>
                      <w:sz w:val="22"/>
                      <w:szCs w:val="22"/>
                    </w:rPr>
                    <w:t>(указывается орган, выдавший свидетельство)</w:t>
                  </w:r>
                </w:p>
              </w:tc>
            </w:tr>
          </w:tbl>
          <w:p w14:paraId="22121AE4" w14:textId="77777777" w:rsidR="00EA1FC0" w:rsidRPr="004879C6" w:rsidRDefault="00EA1FC0" w:rsidP="00EA1FC0">
            <w:pPr>
              <w:jc w:val="both"/>
              <w:rPr>
                <w:i/>
                <w:color w:val="5B9BD5" w:themeColor="accent1"/>
                <w:sz w:val="22"/>
                <w:szCs w:val="22"/>
              </w:rPr>
            </w:pPr>
          </w:p>
        </w:tc>
      </w:tr>
    </w:tbl>
    <w:p w14:paraId="0CA76D53" w14:textId="0F88BD4F" w:rsidR="00EA1FC0" w:rsidRPr="004879C6" w:rsidRDefault="00EA1FC0" w:rsidP="00EA1FC0">
      <w:pPr>
        <w:jc w:val="both"/>
        <w:rPr>
          <w:rFonts w:eastAsia="Times New Roman"/>
          <w:sz w:val="22"/>
          <w:szCs w:val="22"/>
        </w:rPr>
      </w:pPr>
      <w:r w:rsidRPr="004879C6">
        <w:rPr>
          <w:rFonts w:eastAsia="Times New Roman"/>
          <w:sz w:val="22"/>
          <w:szCs w:val="22"/>
        </w:rPr>
        <w:t>именуемый в дальнейшем «</w:t>
      </w:r>
      <w:r w:rsidRPr="004879C6">
        <w:rPr>
          <w:rFonts w:eastAsia="Times New Roman"/>
          <w:b/>
          <w:sz w:val="22"/>
          <w:szCs w:val="22"/>
        </w:rPr>
        <w:t>ЦЕССИОНАРИЙ</w:t>
      </w:r>
      <w:r w:rsidRPr="004879C6">
        <w:rPr>
          <w:rFonts w:eastAsia="Times New Roman"/>
          <w:sz w:val="22"/>
          <w:szCs w:val="22"/>
        </w:rPr>
        <w:t xml:space="preserve">», с другой стороны, совместно именуемые </w:t>
      </w:r>
      <w:r w:rsidRPr="004879C6">
        <w:rPr>
          <w:rFonts w:eastAsia="Times New Roman"/>
          <w:b/>
          <w:sz w:val="22"/>
          <w:szCs w:val="22"/>
        </w:rPr>
        <w:t>«Стороны»</w:t>
      </w:r>
      <w:r w:rsidRPr="004879C6">
        <w:rPr>
          <w:rFonts w:eastAsia="Times New Roman"/>
          <w:sz w:val="22"/>
          <w:szCs w:val="22"/>
        </w:rPr>
        <w:t xml:space="preserve">, а каждый в отдельности </w:t>
      </w:r>
      <w:r w:rsidRPr="004879C6">
        <w:rPr>
          <w:rFonts w:eastAsia="Times New Roman"/>
          <w:b/>
          <w:sz w:val="22"/>
          <w:szCs w:val="22"/>
        </w:rPr>
        <w:t>«Сторона»</w:t>
      </w:r>
      <w:r w:rsidRPr="004879C6">
        <w:rPr>
          <w:rFonts w:eastAsia="Times New Roman"/>
          <w:sz w:val="22"/>
          <w:szCs w:val="22"/>
        </w:rPr>
        <w:t xml:space="preserve">, </w:t>
      </w:r>
      <w:r w:rsidR="00252411" w:rsidRPr="00252411">
        <w:rPr>
          <w:sz w:val="22"/>
          <w:szCs w:val="22"/>
        </w:rPr>
        <w:t xml:space="preserve">на основании Протокола о результатах торгов от “___» _______202___ года </w:t>
      </w:r>
      <w:r w:rsidR="00252411" w:rsidRPr="00252411">
        <w:rPr>
          <w:i/>
          <w:sz w:val="22"/>
          <w:szCs w:val="22"/>
        </w:rPr>
        <w:t>(в случае заключения договора с победителем торгов)</w:t>
      </w:r>
      <w:r w:rsidR="00252411" w:rsidRPr="00252411">
        <w:rPr>
          <w:sz w:val="22"/>
          <w:szCs w:val="22"/>
        </w:rPr>
        <w:t xml:space="preserve"> / по результатам торгов </w:t>
      </w:r>
      <w:r w:rsidR="00252411" w:rsidRPr="00252411">
        <w:rPr>
          <w:i/>
          <w:sz w:val="22"/>
          <w:szCs w:val="22"/>
        </w:rPr>
        <w:t>(в случае заключения с единственным участником)</w:t>
      </w:r>
      <w:r w:rsidR="00252411" w:rsidRPr="00252411">
        <w:rPr>
          <w:sz w:val="22"/>
          <w:szCs w:val="22"/>
        </w:rPr>
        <w:t xml:space="preserve"> по продаже имущества на электронной площадке </w:t>
      </w:r>
      <w:hyperlink r:id="rId9" w:history="1">
        <w:r w:rsidR="00252411" w:rsidRPr="00252411">
          <w:rPr>
            <w:rStyle w:val="afa"/>
            <w:color w:val="auto"/>
            <w:sz w:val="22"/>
            <w:szCs w:val="22"/>
          </w:rPr>
          <w:t>https://lot-online.ru</w:t>
        </w:r>
      </w:hyperlink>
      <w:r w:rsidR="00252411" w:rsidRPr="00252411">
        <w:rPr>
          <w:sz w:val="22"/>
          <w:szCs w:val="22"/>
        </w:rPr>
        <w:t xml:space="preserve"> (идентификационный номер</w:t>
      </w:r>
      <w:r w:rsidR="00252411">
        <w:rPr>
          <w:sz w:val="22"/>
          <w:szCs w:val="22"/>
        </w:rPr>
        <w:t xml:space="preserve"> ____) </w:t>
      </w:r>
      <w:r w:rsidRPr="004879C6">
        <w:rPr>
          <w:rFonts w:eastAsia="Times New Roman"/>
          <w:sz w:val="22"/>
          <w:szCs w:val="22"/>
        </w:rPr>
        <w:t xml:space="preserve">заключили настоящий договор </w:t>
      </w:r>
      <w:r w:rsidR="003B646E" w:rsidRPr="004879C6">
        <w:rPr>
          <w:rFonts w:eastAsia="Times New Roman"/>
          <w:sz w:val="22"/>
          <w:szCs w:val="22"/>
        </w:rPr>
        <w:t>(именуемый в дальнейшем «</w:t>
      </w:r>
      <w:r w:rsidR="003B646E" w:rsidRPr="004879C6">
        <w:rPr>
          <w:rFonts w:eastAsia="Times New Roman"/>
          <w:b/>
          <w:sz w:val="22"/>
          <w:szCs w:val="22"/>
        </w:rPr>
        <w:t>Договор</w:t>
      </w:r>
      <w:r w:rsidR="003B646E" w:rsidRPr="004879C6">
        <w:rPr>
          <w:rFonts w:eastAsia="Times New Roman"/>
          <w:sz w:val="22"/>
          <w:szCs w:val="22"/>
        </w:rPr>
        <w:t xml:space="preserve">») </w:t>
      </w:r>
      <w:r w:rsidRPr="004879C6">
        <w:rPr>
          <w:rFonts w:eastAsia="Times New Roman"/>
          <w:sz w:val="22"/>
          <w:szCs w:val="22"/>
        </w:rPr>
        <w:t>о нижеследующем:</w:t>
      </w:r>
    </w:p>
    <w:p w14:paraId="66B1EEC6" w14:textId="238E9A0E"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3C8A1A8C"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35F8D97C" w14:textId="77777777" w:rsidR="00F3194F" w:rsidRDefault="00F3194F" w:rsidP="00E470C4">
      <w:pPr>
        <w:suppressAutoHyphens/>
        <w:ind w:firstLine="567"/>
        <w:jc w:val="both"/>
        <w:rPr>
          <w:sz w:val="22"/>
          <w:szCs w:val="22"/>
        </w:rPr>
      </w:pPr>
      <w:r w:rsidRPr="00EF7BDF">
        <w:rPr>
          <w:sz w:val="22"/>
          <w:szCs w:val="22"/>
        </w:rPr>
        <w:t xml:space="preserve">В связи с тем, что </w:t>
      </w:r>
      <w:r>
        <w:rPr>
          <w:sz w:val="22"/>
          <w:szCs w:val="22"/>
        </w:rPr>
        <w:t xml:space="preserve">права требования </w:t>
      </w:r>
      <w:r w:rsidRPr="00EF7BDF">
        <w:rPr>
          <w:sz w:val="22"/>
          <w:szCs w:val="22"/>
        </w:rPr>
        <w:t>реализован</w:t>
      </w:r>
      <w:r>
        <w:rPr>
          <w:sz w:val="22"/>
          <w:szCs w:val="22"/>
        </w:rPr>
        <w:t>ы</w:t>
      </w:r>
      <w:r w:rsidRPr="00EF7BDF">
        <w:rPr>
          <w:sz w:val="22"/>
          <w:szCs w:val="22"/>
        </w:rPr>
        <w:t xml:space="preserve"> на торгах в составе единого Лота №1 вместе с </w:t>
      </w:r>
      <w:r>
        <w:rPr>
          <w:sz w:val="22"/>
          <w:szCs w:val="22"/>
        </w:rPr>
        <w:t>Долей в уставном капитале</w:t>
      </w:r>
      <w:r w:rsidRPr="00EF7BDF">
        <w:rPr>
          <w:sz w:val="22"/>
          <w:szCs w:val="22"/>
        </w:rPr>
        <w:t xml:space="preserve">, </w:t>
      </w:r>
      <w:r w:rsidRPr="00242475">
        <w:rPr>
          <w:sz w:val="22"/>
          <w:szCs w:val="22"/>
        </w:rPr>
        <w:t>Договор подлеж</w:t>
      </w:r>
      <w:r>
        <w:rPr>
          <w:sz w:val="22"/>
          <w:szCs w:val="22"/>
        </w:rPr>
        <w:t xml:space="preserve">ит </w:t>
      </w:r>
      <w:r w:rsidRPr="00242475">
        <w:rPr>
          <w:sz w:val="22"/>
          <w:szCs w:val="22"/>
        </w:rPr>
        <w:t>заключению одновременно с Договором</w:t>
      </w:r>
      <w:r>
        <w:rPr>
          <w:sz w:val="22"/>
          <w:szCs w:val="22"/>
        </w:rPr>
        <w:t xml:space="preserve"> </w:t>
      </w:r>
      <w:r w:rsidRPr="00242475">
        <w:rPr>
          <w:sz w:val="22"/>
          <w:szCs w:val="22"/>
        </w:rPr>
        <w:t xml:space="preserve">купли-продажи </w:t>
      </w:r>
      <w:r>
        <w:rPr>
          <w:sz w:val="22"/>
          <w:szCs w:val="22"/>
        </w:rPr>
        <w:t>доли</w:t>
      </w:r>
      <w:r w:rsidRPr="00242475">
        <w:rPr>
          <w:sz w:val="22"/>
          <w:szCs w:val="22"/>
        </w:rPr>
        <w:t xml:space="preserve"> в</w:t>
      </w:r>
      <w:r>
        <w:rPr>
          <w:sz w:val="22"/>
          <w:szCs w:val="22"/>
        </w:rPr>
        <w:t xml:space="preserve"> размере 100%</w:t>
      </w:r>
      <w:r w:rsidRPr="00242475">
        <w:rPr>
          <w:sz w:val="22"/>
          <w:szCs w:val="22"/>
        </w:rPr>
        <w:t xml:space="preserve"> уставно</w:t>
      </w:r>
      <w:r>
        <w:rPr>
          <w:sz w:val="22"/>
          <w:szCs w:val="22"/>
        </w:rPr>
        <w:t>го</w:t>
      </w:r>
      <w:r w:rsidRPr="00242475">
        <w:rPr>
          <w:sz w:val="22"/>
          <w:szCs w:val="22"/>
        </w:rPr>
        <w:t xml:space="preserve"> капитал</w:t>
      </w:r>
      <w:r>
        <w:rPr>
          <w:sz w:val="22"/>
          <w:szCs w:val="22"/>
        </w:rPr>
        <w:t>а</w:t>
      </w:r>
      <w:r w:rsidRPr="00242475">
        <w:rPr>
          <w:sz w:val="22"/>
          <w:szCs w:val="22"/>
        </w:rPr>
        <w:t xml:space="preserve"> </w:t>
      </w:r>
      <w:r>
        <w:rPr>
          <w:sz w:val="22"/>
          <w:szCs w:val="22"/>
        </w:rPr>
        <w:t>ООО «Альтер» (</w:t>
      </w:r>
      <w:r w:rsidRPr="004879C6">
        <w:rPr>
          <w:sz w:val="22"/>
          <w:szCs w:val="22"/>
        </w:rPr>
        <w:t>ОГРН</w:t>
      </w:r>
      <w:r>
        <w:rPr>
          <w:sz w:val="22"/>
          <w:szCs w:val="22"/>
        </w:rPr>
        <w:t xml:space="preserve"> 1207700233070, ИНН 9721100939</w:t>
      </w:r>
      <w:r w:rsidRPr="004879C6">
        <w:rPr>
          <w:sz w:val="22"/>
          <w:szCs w:val="22"/>
        </w:rPr>
        <w:t xml:space="preserve">) </w:t>
      </w:r>
      <w:r>
        <w:rPr>
          <w:sz w:val="22"/>
          <w:szCs w:val="22"/>
        </w:rPr>
        <w:t>номинальной стоимостью 1 000 000 (Один миллион</w:t>
      </w:r>
      <w:r w:rsidRPr="004879C6">
        <w:rPr>
          <w:sz w:val="22"/>
          <w:szCs w:val="22"/>
        </w:rPr>
        <w:t>) рублей</w:t>
      </w:r>
      <w:r w:rsidRPr="00242475">
        <w:rPr>
          <w:sz w:val="22"/>
          <w:szCs w:val="22"/>
        </w:rPr>
        <w:t xml:space="preserve"> </w:t>
      </w:r>
      <w:r>
        <w:rPr>
          <w:sz w:val="22"/>
          <w:szCs w:val="22"/>
        </w:rPr>
        <w:t xml:space="preserve">между </w:t>
      </w:r>
      <w:r w:rsidRPr="004879C6">
        <w:rPr>
          <w:b/>
          <w:sz w:val="22"/>
          <w:szCs w:val="22"/>
        </w:rPr>
        <w:t>ЦЕДЕНТОМ</w:t>
      </w:r>
      <w:r>
        <w:rPr>
          <w:sz w:val="22"/>
          <w:szCs w:val="22"/>
        </w:rPr>
        <w:t xml:space="preserve">, выступающим в качестве продавца, и </w:t>
      </w:r>
      <w:r w:rsidRPr="004879C6">
        <w:rPr>
          <w:b/>
          <w:sz w:val="22"/>
          <w:szCs w:val="22"/>
        </w:rPr>
        <w:t>ЦЕССИОНАРИЕМ</w:t>
      </w:r>
      <w:r>
        <w:rPr>
          <w:sz w:val="22"/>
          <w:szCs w:val="22"/>
        </w:rPr>
        <w:t>, выступающим в качестве покупателя</w:t>
      </w:r>
      <w:r w:rsidRPr="00242475">
        <w:rPr>
          <w:sz w:val="22"/>
          <w:szCs w:val="22"/>
        </w:rPr>
        <w:t xml:space="preserve"> (далее по тексту – «</w:t>
      </w:r>
      <w:r w:rsidRPr="00242475">
        <w:rPr>
          <w:b/>
          <w:sz w:val="22"/>
          <w:szCs w:val="22"/>
        </w:rPr>
        <w:t>ДКП дол</w:t>
      </w:r>
      <w:r>
        <w:rPr>
          <w:b/>
          <w:sz w:val="22"/>
          <w:szCs w:val="22"/>
        </w:rPr>
        <w:t>и</w:t>
      </w:r>
      <w:r w:rsidRPr="00242475">
        <w:rPr>
          <w:sz w:val="22"/>
          <w:szCs w:val="22"/>
        </w:rPr>
        <w:t>»)</w:t>
      </w:r>
      <w:r>
        <w:rPr>
          <w:sz w:val="22"/>
          <w:szCs w:val="22"/>
        </w:rPr>
        <w:t xml:space="preserve">. </w:t>
      </w:r>
    </w:p>
    <w:p w14:paraId="1860BC35"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6435D864" w14:textId="1B4178D8" w:rsidR="00130DB2" w:rsidRPr="000034B1" w:rsidRDefault="006F2D62" w:rsidP="00130DB2">
      <w:pPr>
        <w:pStyle w:val="aa"/>
        <w:numPr>
          <w:ilvl w:val="1"/>
          <w:numId w:val="3"/>
        </w:numPr>
        <w:tabs>
          <w:tab w:val="left" w:pos="567"/>
        </w:tabs>
        <w:spacing w:before="60" w:after="60"/>
        <w:ind w:left="567" w:hanging="567"/>
        <w:rPr>
          <w:sz w:val="22"/>
          <w:szCs w:val="22"/>
        </w:rPr>
      </w:pP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к Обществу с ограниченной ответственностью «</w:t>
      </w:r>
      <w:r w:rsidR="00D87DDD">
        <w:rPr>
          <w:sz w:val="22"/>
          <w:szCs w:val="22"/>
          <w:lang w:val="ru-RU"/>
        </w:rPr>
        <w:t>Альтер</w:t>
      </w:r>
      <w:r w:rsidR="00D87DDD">
        <w:rPr>
          <w:sz w:val="22"/>
          <w:szCs w:val="22"/>
        </w:rPr>
        <w:t>» (</w:t>
      </w:r>
      <w:r w:rsidR="00D87DDD" w:rsidRPr="004879C6">
        <w:rPr>
          <w:sz w:val="22"/>
          <w:szCs w:val="22"/>
        </w:rPr>
        <w:t>ОГРН</w:t>
      </w:r>
      <w:r w:rsidR="00D87DDD">
        <w:rPr>
          <w:sz w:val="22"/>
          <w:szCs w:val="22"/>
        </w:rPr>
        <w:t xml:space="preserve"> 1207700233070, ИНН 9721100939)</w:t>
      </w:r>
      <w:r w:rsidR="00D87DDD" w:rsidRPr="005A58CF">
        <w:rPr>
          <w:sz w:val="22"/>
          <w:szCs w:val="22"/>
        </w:rPr>
        <w:t xml:space="preserve">, место нахождения: 109004, г. Москва, </w:t>
      </w:r>
      <w:proofErr w:type="spellStart"/>
      <w:r w:rsidR="00D87DDD" w:rsidRPr="005A58CF">
        <w:rPr>
          <w:sz w:val="22"/>
          <w:szCs w:val="22"/>
        </w:rPr>
        <w:t>Вн.Тер</w:t>
      </w:r>
      <w:proofErr w:type="spellEnd"/>
      <w:r w:rsidR="00D87DDD" w:rsidRPr="005A58CF">
        <w:rPr>
          <w:sz w:val="22"/>
          <w:szCs w:val="22"/>
        </w:rPr>
        <w:t xml:space="preserve">. Г. Муниципальный округ Таганский, </w:t>
      </w:r>
      <w:r w:rsidR="00D87DDD">
        <w:rPr>
          <w:sz w:val="22"/>
          <w:szCs w:val="22"/>
        </w:rPr>
        <w:t xml:space="preserve">Пер. </w:t>
      </w:r>
      <w:proofErr w:type="spellStart"/>
      <w:r w:rsidR="00D87DDD">
        <w:rPr>
          <w:sz w:val="22"/>
          <w:szCs w:val="22"/>
        </w:rPr>
        <w:t>Больщой</w:t>
      </w:r>
      <w:proofErr w:type="spellEnd"/>
      <w:r w:rsidR="00D87DDD">
        <w:rPr>
          <w:sz w:val="22"/>
          <w:szCs w:val="22"/>
        </w:rPr>
        <w:t xml:space="preserve"> Дровяной, д.11, стр. 1, этаж 1, ком. 14, часть</w:t>
      </w:r>
      <w:r w:rsidR="00186D2F" w:rsidRPr="00242475">
        <w:rPr>
          <w:sz w:val="22"/>
          <w:szCs w:val="22"/>
        </w:rPr>
        <w:t>)</w:t>
      </w:r>
      <w:r w:rsidR="00130DB2" w:rsidRPr="004879C6">
        <w:rPr>
          <w:sz w:val="22"/>
          <w:szCs w:val="22"/>
        </w:rPr>
        <w:t>,</w:t>
      </w:r>
      <w:r w:rsidR="00130DB2" w:rsidRPr="00242475">
        <w:rPr>
          <w:sz w:val="22"/>
          <w:szCs w:val="22"/>
          <w:lang w:val="ru-RU"/>
        </w:rPr>
        <w:t xml:space="preserve"> и</w:t>
      </w:r>
      <w:proofErr w:type="spellStart"/>
      <w:r w:rsidR="00130DB2" w:rsidRPr="00242475">
        <w:rPr>
          <w:sz w:val="22"/>
          <w:szCs w:val="22"/>
        </w:rPr>
        <w:t>мену</w:t>
      </w:r>
      <w:r w:rsidR="00130DB2" w:rsidRPr="00242475">
        <w:rPr>
          <w:sz w:val="22"/>
          <w:szCs w:val="22"/>
          <w:lang w:val="ru-RU"/>
        </w:rPr>
        <w:t>е</w:t>
      </w:r>
      <w:r w:rsidR="00E14CE7">
        <w:rPr>
          <w:sz w:val="22"/>
          <w:szCs w:val="22"/>
        </w:rPr>
        <w:t>мому</w:t>
      </w:r>
      <w:proofErr w:type="spellEnd"/>
      <w:r w:rsidR="00E14CE7">
        <w:rPr>
          <w:sz w:val="22"/>
          <w:szCs w:val="22"/>
        </w:rPr>
        <w:t xml:space="preserve"> </w:t>
      </w:r>
      <w:r w:rsidR="00130DB2" w:rsidRPr="00242475">
        <w:rPr>
          <w:sz w:val="22"/>
          <w:szCs w:val="22"/>
        </w:rPr>
        <w:t>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0034B1">
        <w:rPr>
          <w:sz w:val="22"/>
          <w:szCs w:val="22"/>
          <w:lang w:val="ru-RU"/>
        </w:rPr>
        <w:t>кредитного</w:t>
      </w:r>
      <w:r w:rsidR="008D15B2" w:rsidRPr="00242475">
        <w:rPr>
          <w:sz w:val="22"/>
          <w:szCs w:val="22"/>
        </w:rPr>
        <w:t xml:space="preserve"> д</w:t>
      </w:r>
      <w:r w:rsidR="00286CA1" w:rsidRPr="00242475">
        <w:rPr>
          <w:sz w:val="22"/>
          <w:szCs w:val="22"/>
        </w:rPr>
        <w:t>оговор</w:t>
      </w:r>
      <w:r w:rsidR="000034B1">
        <w:rPr>
          <w:sz w:val="22"/>
          <w:szCs w:val="22"/>
          <w:lang w:val="ru-RU"/>
        </w:rPr>
        <w:t>а</w:t>
      </w:r>
      <w:r w:rsidR="00130DB2" w:rsidRPr="00242475">
        <w:rPr>
          <w:sz w:val="22"/>
          <w:szCs w:val="22"/>
          <w:lang w:val="ru-RU"/>
        </w:rPr>
        <w:t xml:space="preserve"> </w:t>
      </w:r>
      <w:r w:rsidR="00C66E4D">
        <w:rPr>
          <w:color w:val="000000"/>
          <w:sz w:val="22"/>
          <w:szCs w:val="22"/>
          <w:lang w:val="ru-RU"/>
        </w:rPr>
        <w:lastRenderedPageBreak/>
        <w:t>не</w:t>
      </w:r>
      <w:proofErr w:type="spellStart"/>
      <w:r w:rsidR="00C66E4D">
        <w:rPr>
          <w:color w:val="000000"/>
          <w:sz w:val="22"/>
          <w:szCs w:val="22"/>
        </w:rPr>
        <w:t>возобн</w:t>
      </w:r>
      <w:r w:rsidR="00C66E4D" w:rsidRPr="00F1228A">
        <w:rPr>
          <w:color w:val="000000"/>
          <w:sz w:val="22"/>
          <w:szCs w:val="22"/>
          <w:lang w:val="ru-RU"/>
        </w:rPr>
        <w:t>о</w:t>
      </w:r>
      <w:r w:rsidR="00C66E4D" w:rsidRPr="000034B1">
        <w:rPr>
          <w:color w:val="000000"/>
          <w:sz w:val="22"/>
          <w:szCs w:val="22"/>
        </w:rPr>
        <w:t>вля</w:t>
      </w:r>
      <w:r w:rsidR="00C66E4D">
        <w:rPr>
          <w:color w:val="000000"/>
          <w:sz w:val="22"/>
          <w:szCs w:val="22"/>
        </w:rPr>
        <w:t>емой</w:t>
      </w:r>
      <w:proofErr w:type="spellEnd"/>
      <w:r w:rsidR="00C66E4D">
        <w:rPr>
          <w:color w:val="000000"/>
          <w:sz w:val="22"/>
          <w:szCs w:val="22"/>
        </w:rPr>
        <w:t xml:space="preserve"> кредитной линии № 30/К/0603 от 19 августа 20</w:t>
      </w:r>
      <w:r w:rsidR="00C66E4D">
        <w:rPr>
          <w:color w:val="000000"/>
          <w:sz w:val="22"/>
          <w:szCs w:val="22"/>
          <w:lang w:val="ru-RU"/>
        </w:rPr>
        <w:t>21</w:t>
      </w:r>
      <w:r w:rsidR="00C66E4D">
        <w:rPr>
          <w:color w:val="000000"/>
          <w:sz w:val="22"/>
          <w:szCs w:val="22"/>
        </w:rPr>
        <w:t xml:space="preserve"> </w:t>
      </w:r>
      <w:r w:rsidR="00C66E4D" w:rsidRPr="000034B1">
        <w:rPr>
          <w:color w:val="000000"/>
          <w:sz w:val="22"/>
          <w:szCs w:val="22"/>
        </w:rPr>
        <w:t>года</w:t>
      </w:r>
      <w:r w:rsidR="00C66E4D">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E00F8D">
        <w:rPr>
          <w:sz w:val="22"/>
          <w:szCs w:val="22"/>
          <w:lang w:val="ru-RU"/>
        </w:rPr>
        <w:t>ого</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0034B1">
        <w:rPr>
          <w:b/>
          <w:sz w:val="22"/>
          <w:szCs w:val="22"/>
          <w:lang w:val="ru-RU"/>
        </w:rPr>
        <w:t>й</w:t>
      </w:r>
      <w:r w:rsidR="00E14F8F" w:rsidRPr="00242475">
        <w:rPr>
          <w:b/>
          <w:sz w:val="22"/>
          <w:szCs w:val="22"/>
        </w:rPr>
        <w:t xml:space="preserve"> договор</w:t>
      </w:r>
      <w:r w:rsidR="00901325" w:rsidRPr="00242475">
        <w:rPr>
          <w:b/>
          <w:sz w:val="22"/>
          <w:szCs w:val="22"/>
        </w:rPr>
        <w:t>»</w:t>
      </w:r>
      <w:r w:rsidR="00130DB2" w:rsidRPr="00242475">
        <w:rPr>
          <w:sz w:val="22"/>
          <w:szCs w:val="22"/>
        </w:rPr>
        <w:t>)</w:t>
      </w:r>
      <w:r w:rsidR="00C66E4D">
        <w:rPr>
          <w:sz w:val="22"/>
          <w:szCs w:val="22"/>
          <w:lang w:val="ru-RU"/>
        </w:rPr>
        <w:t>.</w:t>
      </w:r>
    </w:p>
    <w:p w14:paraId="238B05FE" w14:textId="3ABD84F0" w:rsidR="009C5643" w:rsidRPr="00242475" w:rsidRDefault="00F75F36" w:rsidP="009632FA">
      <w:pPr>
        <w:autoSpaceDE w:val="0"/>
        <w:autoSpaceDN w:val="0"/>
        <w:adjustRightInd w:val="0"/>
        <w:ind w:left="567"/>
        <w:jc w:val="both"/>
        <w:rPr>
          <w:sz w:val="22"/>
          <w:szCs w:val="22"/>
        </w:rPr>
      </w:pPr>
      <w:r w:rsidRPr="00242475">
        <w:rPr>
          <w:sz w:val="22"/>
          <w:szCs w:val="22"/>
        </w:rPr>
        <w:t xml:space="preserve">На дату заключения Договора обязательства </w:t>
      </w:r>
      <w:r w:rsidRPr="00242475">
        <w:rPr>
          <w:b/>
          <w:sz w:val="22"/>
          <w:szCs w:val="22"/>
        </w:rPr>
        <w:t>ЦЕДЕНТА</w:t>
      </w:r>
      <w:r w:rsidRPr="00242475">
        <w:rPr>
          <w:sz w:val="22"/>
          <w:szCs w:val="22"/>
        </w:rPr>
        <w:t xml:space="preserve"> перед Должником п</w:t>
      </w:r>
      <w:r w:rsidR="00E14CE7">
        <w:rPr>
          <w:sz w:val="22"/>
          <w:szCs w:val="22"/>
        </w:rPr>
        <w:t xml:space="preserve">о Кредитному договору </w:t>
      </w:r>
      <w:r w:rsidRPr="00242475">
        <w:rPr>
          <w:sz w:val="22"/>
          <w:szCs w:val="22"/>
        </w:rPr>
        <w:t xml:space="preserve">исполнены </w:t>
      </w:r>
      <w:r w:rsidRPr="00242475">
        <w:rPr>
          <w:b/>
          <w:sz w:val="22"/>
          <w:szCs w:val="22"/>
        </w:rPr>
        <w:t>ЦЕДЕНТОМ</w:t>
      </w:r>
      <w:r w:rsidRPr="00242475">
        <w:rPr>
          <w:sz w:val="22"/>
          <w:szCs w:val="22"/>
        </w:rPr>
        <w:t xml:space="preserve"> надлежащим образом и в полном объеме в порядке и с</w:t>
      </w:r>
      <w:r w:rsidR="00E14CE7">
        <w:rPr>
          <w:sz w:val="22"/>
          <w:szCs w:val="22"/>
        </w:rPr>
        <w:t>роки, предусмотренные Кредитным договорам</w:t>
      </w:r>
      <w:r w:rsidRPr="00242475">
        <w:rPr>
          <w:sz w:val="22"/>
          <w:szCs w:val="22"/>
        </w:rPr>
        <w:t xml:space="preserve">. На дату заключения Договора какие-либо обязательства </w:t>
      </w:r>
      <w:r w:rsidRPr="00242475">
        <w:rPr>
          <w:b/>
          <w:sz w:val="22"/>
          <w:szCs w:val="22"/>
        </w:rPr>
        <w:t>ЦЕДЕНТА</w:t>
      </w:r>
      <w:r w:rsidR="00E14CE7">
        <w:rPr>
          <w:sz w:val="22"/>
          <w:szCs w:val="22"/>
        </w:rPr>
        <w:t xml:space="preserve"> перед Должником по Кредитному договору </w:t>
      </w:r>
      <w:r w:rsidRPr="00242475">
        <w:rPr>
          <w:sz w:val="22"/>
          <w:szCs w:val="22"/>
        </w:rPr>
        <w:t>отсутствуют.</w:t>
      </w:r>
      <w:r w:rsidR="00087BA4" w:rsidRPr="00242475">
        <w:rPr>
          <w:sz w:val="22"/>
          <w:szCs w:val="22"/>
        </w:rPr>
        <w:t xml:space="preserve"> </w:t>
      </w:r>
    </w:p>
    <w:p w14:paraId="1D940E97" w14:textId="6A20AF48" w:rsidR="008B582C" w:rsidRPr="007A2159" w:rsidRDefault="006748A2" w:rsidP="007A2159">
      <w:pPr>
        <w:pStyle w:val="aa"/>
        <w:spacing w:before="60" w:after="60"/>
        <w:ind w:left="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E14CE7">
        <w:rPr>
          <w:sz w:val="22"/>
          <w:szCs w:val="22"/>
          <w:lang w:val="ru-RU"/>
        </w:rPr>
        <w:t xml:space="preserve">ого </w:t>
      </w:r>
      <w:r w:rsidR="00E14F8F" w:rsidRPr="00242475">
        <w:rPr>
          <w:sz w:val="22"/>
          <w:szCs w:val="22"/>
        </w:rPr>
        <w:t>д</w:t>
      </w:r>
      <w:r w:rsidRPr="00242475">
        <w:rPr>
          <w:sz w:val="22"/>
          <w:szCs w:val="22"/>
        </w:rPr>
        <w:t>оговор</w:t>
      </w:r>
      <w:r w:rsidR="00E14CE7">
        <w:rPr>
          <w:sz w:val="22"/>
          <w:szCs w:val="22"/>
          <w:lang w:val="ru-RU"/>
        </w:rPr>
        <w:t>а</w:t>
      </w:r>
      <w:r w:rsidR="005E0088" w:rsidRPr="00242475">
        <w:rPr>
          <w:sz w:val="22"/>
          <w:szCs w:val="22"/>
          <w:lang w:val="ru-RU"/>
        </w:rPr>
        <w:t>.</w:t>
      </w:r>
    </w:p>
    <w:p w14:paraId="7C13D814" w14:textId="77777777" w:rsidR="007A2159" w:rsidRPr="00E00F8D" w:rsidRDefault="007A2159" w:rsidP="009632FA">
      <w:pPr>
        <w:pStyle w:val="aa"/>
        <w:numPr>
          <w:ilvl w:val="1"/>
          <w:numId w:val="3"/>
        </w:numPr>
        <w:tabs>
          <w:tab w:val="left" w:pos="567"/>
        </w:tabs>
        <w:spacing w:before="60" w:after="60"/>
        <w:ind w:left="567" w:hanging="567"/>
        <w:rPr>
          <w:sz w:val="22"/>
          <w:szCs w:val="22"/>
        </w:rPr>
      </w:pPr>
      <w:r w:rsidRPr="009632FA">
        <w:rPr>
          <w:sz w:val="22"/>
          <w:szCs w:val="22"/>
        </w:rPr>
        <w:t>Согласие</w:t>
      </w:r>
      <w:r w:rsidRPr="00E00F8D">
        <w:rPr>
          <w:sz w:val="22"/>
          <w:szCs w:val="22"/>
          <w:lang w:val="ru-RU"/>
        </w:rPr>
        <w:t xml:space="preserve"> Должника на уступку прав (требований) не требуется.</w:t>
      </w:r>
      <w:r w:rsidRPr="00E00F8D">
        <w:rPr>
          <w:b/>
          <w:sz w:val="22"/>
          <w:szCs w:val="22"/>
          <w:highlight w:val="green"/>
          <w:lang w:val="ru-RU"/>
        </w:rPr>
        <w:t xml:space="preserve"> </w:t>
      </w:r>
    </w:p>
    <w:p w14:paraId="260655A3" w14:textId="5B8855F9" w:rsidR="007160DD" w:rsidRPr="00242475" w:rsidRDefault="00901325" w:rsidP="009632FA">
      <w:pPr>
        <w:pStyle w:val="aa"/>
        <w:numPr>
          <w:ilvl w:val="1"/>
          <w:numId w:val="3"/>
        </w:numPr>
        <w:tabs>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E14CE7">
        <w:rPr>
          <w:sz w:val="22"/>
          <w:szCs w:val="22"/>
          <w:lang w:val="ru-RU"/>
        </w:rPr>
        <w:t>ому</w:t>
      </w:r>
      <w:r w:rsidR="00E14F8F" w:rsidRPr="00242475">
        <w:rPr>
          <w:sz w:val="22"/>
          <w:szCs w:val="22"/>
        </w:rPr>
        <w:t xml:space="preserve"> д</w:t>
      </w:r>
      <w:r w:rsidRPr="00242475">
        <w:rPr>
          <w:sz w:val="22"/>
          <w:szCs w:val="22"/>
        </w:rPr>
        <w:t>оговор</w:t>
      </w:r>
      <w:r w:rsidR="00E14CE7">
        <w:rPr>
          <w:sz w:val="22"/>
          <w:szCs w:val="22"/>
          <w:lang w:val="ru-RU"/>
        </w:rPr>
        <w:t>у</w:t>
      </w:r>
      <w:r w:rsidR="00185FE7" w:rsidRPr="00242475">
        <w:rPr>
          <w:sz w:val="22"/>
          <w:szCs w:val="22"/>
          <w:lang w:val="ru-RU"/>
        </w:rPr>
        <w:t xml:space="preserve">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7A2159">
        <w:rPr>
          <w:sz w:val="22"/>
          <w:szCs w:val="22"/>
          <w:lang w:val="ru-RU"/>
        </w:rPr>
        <w:t xml:space="preserve">момент </w:t>
      </w:r>
      <w:r w:rsidRPr="00242475">
        <w:rPr>
          <w:sz w:val="22"/>
          <w:szCs w:val="22"/>
        </w:rPr>
        <w:t xml:space="preserve"> перехода </w:t>
      </w:r>
      <w:r w:rsidR="00C502BB" w:rsidRPr="00242475">
        <w:rPr>
          <w:sz w:val="22"/>
          <w:szCs w:val="22"/>
        </w:rPr>
        <w:t>п</w:t>
      </w:r>
      <w:r w:rsidR="00F75F36" w:rsidRPr="00242475">
        <w:rPr>
          <w:sz w:val="22"/>
          <w:szCs w:val="22"/>
        </w:rPr>
        <w:t>рав</w:t>
      </w:r>
      <w:r w:rsidR="007A2159">
        <w:rPr>
          <w:sz w:val="22"/>
          <w:szCs w:val="22"/>
          <w:lang w:val="ru-RU"/>
        </w:rPr>
        <w:t xml:space="preserve"> (требований)</w:t>
      </w:r>
      <w:r w:rsidR="007A2159" w:rsidRPr="007A2159">
        <w:rPr>
          <w:sz w:val="22"/>
          <w:szCs w:val="22"/>
          <w:lang w:val="ru-RU"/>
        </w:rPr>
        <w:t>:</w:t>
      </w:r>
    </w:p>
    <w:p w14:paraId="6B67A581" w14:textId="511C1656" w:rsidR="00125404" w:rsidRPr="00242475" w:rsidRDefault="00460F50" w:rsidP="009632FA">
      <w:pPr>
        <w:pStyle w:val="aa"/>
        <w:numPr>
          <w:ilvl w:val="2"/>
          <w:numId w:val="3"/>
        </w:numPr>
        <w:tabs>
          <w:tab w:val="left" w:pos="567"/>
        </w:tabs>
        <w:spacing w:before="60" w:after="60"/>
        <w:ind w:left="1276" w:hanging="709"/>
        <w:rPr>
          <w:sz w:val="22"/>
          <w:szCs w:val="22"/>
        </w:rPr>
      </w:pPr>
      <w:r w:rsidRPr="009632FA">
        <w:rPr>
          <w:sz w:val="22"/>
          <w:szCs w:val="22"/>
        </w:rPr>
        <w:t>Право</w:t>
      </w:r>
      <w:r w:rsidRPr="00242475">
        <w:rPr>
          <w:sz w:val="22"/>
          <w:szCs w:val="22"/>
          <w:lang w:val="ru-RU"/>
        </w:rPr>
        <w:t xml:space="preserve"> (требовани</w:t>
      </w:r>
      <w:r w:rsidR="009E594F">
        <w:rPr>
          <w:sz w:val="22"/>
          <w:szCs w:val="22"/>
          <w:lang w:val="ru-RU"/>
        </w:rPr>
        <w:t>е</w:t>
      </w:r>
      <w:r w:rsidRPr="00242475">
        <w:rPr>
          <w:sz w:val="22"/>
          <w:szCs w:val="22"/>
          <w:lang w:val="ru-RU"/>
        </w:rPr>
        <w:t xml:space="preserve">) </w:t>
      </w:r>
      <w:r w:rsidR="009E594F">
        <w:rPr>
          <w:sz w:val="22"/>
          <w:szCs w:val="22"/>
          <w:lang w:val="ru-RU"/>
        </w:rPr>
        <w:t xml:space="preserve">возврата Должником </w:t>
      </w:r>
      <w:r w:rsidR="00E14CE7">
        <w:rPr>
          <w:sz w:val="22"/>
          <w:szCs w:val="22"/>
          <w:lang w:val="ru-RU"/>
        </w:rPr>
        <w:t xml:space="preserve">по Кредитному договору </w:t>
      </w:r>
      <w:r w:rsidR="009E594F">
        <w:rPr>
          <w:sz w:val="22"/>
          <w:szCs w:val="22"/>
          <w:lang w:val="ru-RU"/>
        </w:rPr>
        <w:t>суммы основного долга по кредит</w:t>
      </w:r>
      <w:r w:rsidR="007A2159">
        <w:rPr>
          <w:sz w:val="22"/>
          <w:szCs w:val="22"/>
          <w:lang w:val="ru-RU"/>
        </w:rPr>
        <w:t>у</w:t>
      </w:r>
      <w:r w:rsidR="008A0181">
        <w:rPr>
          <w:sz w:val="22"/>
          <w:szCs w:val="22"/>
        </w:rPr>
        <w:t>;</w:t>
      </w:r>
    </w:p>
    <w:p w14:paraId="41EB9D8D" w14:textId="24220C40" w:rsidR="000E41F5" w:rsidRPr="009632FA" w:rsidRDefault="000E41F5"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w:t>
      </w:r>
      <w:r w:rsidR="009E594F" w:rsidRPr="009632FA">
        <w:rPr>
          <w:sz w:val="22"/>
          <w:szCs w:val="22"/>
        </w:rPr>
        <w:t>е</w:t>
      </w:r>
      <w:r w:rsidRPr="009632FA">
        <w:rPr>
          <w:sz w:val="22"/>
          <w:szCs w:val="22"/>
        </w:rPr>
        <w:t xml:space="preserve">) уплаты процентов за пользование </w:t>
      </w:r>
      <w:r w:rsidR="00945290" w:rsidRPr="009632FA">
        <w:rPr>
          <w:sz w:val="22"/>
          <w:szCs w:val="22"/>
        </w:rPr>
        <w:t>кредит</w:t>
      </w:r>
      <w:r w:rsidR="00E14CE7" w:rsidRPr="009632FA">
        <w:rPr>
          <w:sz w:val="22"/>
          <w:szCs w:val="22"/>
        </w:rPr>
        <w:t>ом</w:t>
      </w:r>
      <w:r w:rsidRPr="009632FA">
        <w:rPr>
          <w:sz w:val="22"/>
          <w:szCs w:val="22"/>
        </w:rPr>
        <w:t>, начисленных и не уплаченных Должником;</w:t>
      </w:r>
    </w:p>
    <w:p w14:paraId="2C8CF555" w14:textId="543687CC" w:rsidR="009E594F" w:rsidRPr="009632FA" w:rsidRDefault="009E594F"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(требование) уплаты про</w:t>
      </w:r>
      <w:r w:rsidR="00E14CE7" w:rsidRPr="009632FA">
        <w:rPr>
          <w:sz w:val="22"/>
          <w:szCs w:val="22"/>
        </w:rPr>
        <w:t>центов за пользование кредитом</w:t>
      </w:r>
      <w:r w:rsidRPr="009632FA">
        <w:rPr>
          <w:sz w:val="22"/>
          <w:szCs w:val="22"/>
        </w:rPr>
        <w:t xml:space="preserve">, начисляемых на сумму кредита с даты перехода права (требований) по </w:t>
      </w:r>
      <w:r w:rsidR="00E14CE7" w:rsidRPr="009632FA">
        <w:rPr>
          <w:sz w:val="22"/>
          <w:szCs w:val="22"/>
        </w:rPr>
        <w:t>дату возврата Должником кредита</w:t>
      </w:r>
      <w:r w:rsidRPr="009632FA">
        <w:rPr>
          <w:sz w:val="22"/>
          <w:szCs w:val="22"/>
        </w:rPr>
        <w:t xml:space="preserve"> (включительно);</w:t>
      </w:r>
    </w:p>
    <w:p w14:paraId="114FA3CC" w14:textId="7FC7EAFE" w:rsidR="001C3686" w:rsidRDefault="000E41F5"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w:t>
      </w:r>
      <w:r w:rsidR="009E594F" w:rsidRPr="009632FA">
        <w:rPr>
          <w:sz w:val="22"/>
          <w:szCs w:val="22"/>
        </w:rPr>
        <w:t>е</w:t>
      </w:r>
      <w:r w:rsidRPr="009632FA">
        <w:rPr>
          <w:sz w:val="22"/>
          <w:szCs w:val="22"/>
        </w:rPr>
        <w:t xml:space="preserve">) уплаты неустойки (пени, штрафов), </w:t>
      </w:r>
      <w:r w:rsidR="009E594F" w:rsidRPr="009632FA">
        <w:rPr>
          <w:sz w:val="22"/>
          <w:szCs w:val="22"/>
        </w:rPr>
        <w:t>право начисление которой за неисполнение и/или неполное и/или несвоевременное</w:t>
      </w:r>
      <w:r w:rsidRPr="009632FA">
        <w:rPr>
          <w:sz w:val="22"/>
          <w:szCs w:val="22"/>
        </w:rPr>
        <w:t xml:space="preserve"> исполнение Должником обязательств по возврату суммы </w:t>
      </w:r>
      <w:r w:rsidR="00945290" w:rsidRPr="009632FA">
        <w:rPr>
          <w:sz w:val="22"/>
          <w:szCs w:val="22"/>
        </w:rPr>
        <w:t>кредит</w:t>
      </w:r>
      <w:r w:rsidR="00E14CE7" w:rsidRPr="009632FA">
        <w:rPr>
          <w:sz w:val="22"/>
          <w:szCs w:val="22"/>
        </w:rPr>
        <w:t>а</w:t>
      </w:r>
      <w:r w:rsidRPr="009632FA">
        <w:rPr>
          <w:sz w:val="22"/>
          <w:szCs w:val="22"/>
        </w:rPr>
        <w:t xml:space="preserve">, </w:t>
      </w:r>
      <w:r w:rsidR="009E594F" w:rsidRPr="009632FA">
        <w:rPr>
          <w:sz w:val="22"/>
          <w:szCs w:val="22"/>
        </w:rPr>
        <w:t xml:space="preserve">по </w:t>
      </w:r>
      <w:r w:rsidRPr="009632FA">
        <w:rPr>
          <w:sz w:val="22"/>
          <w:szCs w:val="22"/>
        </w:rPr>
        <w:t>уплат</w:t>
      </w:r>
      <w:r w:rsidR="009E594F" w:rsidRPr="009632FA">
        <w:rPr>
          <w:sz w:val="22"/>
          <w:szCs w:val="22"/>
        </w:rPr>
        <w:t>е</w:t>
      </w:r>
      <w:r w:rsidRPr="009632FA">
        <w:rPr>
          <w:sz w:val="22"/>
          <w:szCs w:val="22"/>
        </w:rPr>
        <w:t xml:space="preserve"> процентов за пользование </w:t>
      </w:r>
      <w:r w:rsidR="00945290" w:rsidRPr="009632FA">
        <w:rPr>
          <w:sz w:val="22"/>
          <w:szCs w:val="22"/>
        </w:rPr>
        <w:t>кредит</w:t>
      </w:r>
      <w:r w:rsidR="00E14CE7" w:rsidRPr="009632FA">
        <w:rPr>
          <w:sz w:val="22"/>
          <w:szCs w:val="22"/>
        </w:rPr>
        <w:t>ом предусмотрено Кредитным договором</w:t>
      </w:r>
      <w:r w:rsidR="0014670A" w:rsidRPr="00242475">
        <w:rPr>
          <w:sz w:val="22"/>
          <w:szCs w:val="22"/>
        </w:rPr>
        <w:t>;</w:t>
      </w:r>
    </w:p>
    <w:p w14:paraId="039C45BB" w14:textId="3E9391A0" w:rsidR="009E594F" w:rsidRPr="00227EE4" w:rsidRDefault="009E594F"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(требование)</w:t>
      </w:r>
      <w:r w:rsidR="00DF7D48" w:rsidRPr="009632FA">
        <w:rPr>
          <w:sz w:val="22"/>
          <w:szCs w:val="22"/>
        </w:rPr>
        <w:t xml:space="preserve"> от Должника у</w:t>
      </w:r>
      <w:r w:rsidR="00A72EE0" w:rsidRPr="009632FA">
        <w:rPr>
          <w:sz w:val="22"/>
          <w:szCs w:val="22"/>
        </w:rPr>
        <w:t>платы предусмотренных Кредитным договором</w:t>
      </w:r>
      <w:r w:rsidR="00DF7D48" w:rsidRPr="009632FA">
        <w:rPr>
          <w:sz w:val="22"/>
          <w:szCs w:val="22"/>
        </w:rPr>
        <w:t xml:space="preserve"> комиссий, а также неустойки за непоименованные в п.</w:t>
      </w:r>
      <w:r w:rsidR="00F563E6" w:rsidRPr="009632FA">
        <w:rPr>
          <w:sz w:val="22"/>
          <w:szCs w:val="22"/>
        </w:rPr>
        <w:t>1.3.4</w:t>
      </w:r>
      <w:r w:rsidR="00DF7D48" w:rsidRPr="009632FA">
        <w:rPr>
          <w:sz w:val="22"/>
          <w:szCs w:val="22"/>
        </w:rPr>
        <w:t xml:space="preserve"> настоящего Договора нарушения Дол</w:t>
      </w:r>
      <w:r w:rsidR="00A72EE0" w:rsidRPr="009632FA">
        <w:rPr>
          <w:sz w:val="22"/>
          <w:szCs w:val="22"/>
        </w:rPr>
        <w:t>жником обязательств по Кредитному договору</w:t>
      </w:r>
      <w:r w:rsidRPr="009632FA">
        <w:rPr>
          <w:sz w:val="22"/>
          <w:szCs w:val="22"/>
        </w:rPr>
        <w:t>;</w:t>
      </w:r>
    </w:p>
    <w:p w14:paraId="52110D74" w14:textId="47A16AEC" w:rsidR="009E594F" w:rsidRPr="00242475" w:rsidRDefault="009E594F" w:rsidP="009632FA">
      <w:pPr>
        <w:pStyle w:val="aa"/>
        <w:numPr>
          <w:ilvl w:val="2"/>
          <w:numId w:val="3"/>
        </w:numPr>
        <w:tabs>
          <w:tab w:val="left" w:pos="567"/>
        </w:tabs>
        <w:spacing w:before="60" w:after="60"/>
        <w:ind w:left="1276" w:hanging="709"/>
        <w:rPr>
          <w:sz w:val="22"/>
          <w:szCs w:val="22"/>
        </w:rPr>
      </w:pPr>
      <w:r w:rsidRPr="009632FA">
        <w:rPr>
          <w:sz w:val="22"/>
          <w:szCs w:val="22"/>
        </w:rPr>
        <w:t>Право (требование)</w:t>
      </w:r>
      <w:r w:rsidR="00DF7D48" w:rsidRPr="009632FA">
        <w:rPr>
          <w:sz w:val="22"/>
          <w:szCs w:val="22"/>
        </w:rPr>
        <w:t xml:space="preserve"> уплаты государственной пошлины, иных расходов. Присужденных судом к возмещению Должником</w:t>
      </w:r>
      <w:r w:rsidRPr="009632FA">
        <w:rPr>
          <w:sz w:val="22"/>
          <w:szCs w:val="22"/>
        </w:rPr>
        <w:t>;</w:t>
      </w:r>
    </w:p>
    <w:p w14:paraId="22E367D7" w14:textId="5099692B" w:rsidR="00901325" w:rsidRPr="00242475" w:rsidRDefault="001C3686" w:rsidP="009632FA">
      <w:pPr>
        <w:pStyle w:val="aa"/>
        <w:numPr>
          <w:ilvl w:val="2"/>
          <w:numId w:val="3"/>
        </w:numPr>
        <w:tabs>
          <w:tab w:val="left" w:pos="567"/>
        </w:tabs>
        <w:spacing w:before="60" w:after="60"/>
        <w:ind w:left="1276" w:hanging="709"/>
        <w:rPr>
          <w:sz w:val="22"/>
          <w:szCs w:val="22"/>
        </w:rPr>
      </w:pPr>
      <w:r w:rsidRPr="009632FA">
        <w:rPr>
          <w:sz w:val="22"/>
          <w:szCs w:val="22"/>
        </w:rPr>
        <w:t>В</w:t>
      </w:r>
      <w:r w:rsidR="00200834" w:rsidRPr="00242475">
        <w:rPr>
          <w:sz w:val="22"/>
          <w:szCs w:val="22"/>
        </w:rPr>
        <w:t xml:space="preserve">се </w:t>
      </w:r>
      <w:r w:rsidR="00901325" w:rsidRPr="00242475">
        <w:rPr>
          <w:sz w:val="22"/>
          <w:szCs w:val="22"/>
        </w:rPr>
        <w:t xml:space="preserve">иные права (требования) по </w:t>
      </w:r>
      <w:r w:rsidR="00A72EE0">
        <w:rPr>
          <w:sz w:val="22"/>
          <w:szCs w:val="22"/>
        </w:rPr>
        <w:t xml:space="preserve">Кредитному </w:t>
      </w:r>
      <w:r w:rsidR="00E14F8F" w:rsidRPr="00242475">
        <w:rPr>
          <w:sz w:val="22"/>
          <w:szCs w:val="22"/>
        </w:rPr>
        <w:t>д</w:t>
      </w:r>
      <w:r w:rsidR="00901325" w:rsidRPr="00242475">
        <w:rPr>
          <w:sz w:val="22"/>
          <w:szCs w:val="22"/>
        </w:rPr>
        <w:t>оговор</w:t>
      </w:r>
      <w:r w:rsidR="00A72EE0" w:rsidRPr="009632FA">
        <w:rPr>
          <w:sz w:val="22"/>
          <w:szCs w:val="22"/>
        </w:rPr>
        <w:t>у</w:t>
      </w:r>
      <w:r w:rsidR="00901325" w:rsidRPr="00242475">
        <w:rPr>
          <w:sz w:val="22"/>
          <w:szCs w:val="22"/>
        </w:rPr>
        <w:t xml:space="preserve">, как существующие </w:t>
      </w:r>
      <w:r w:rsidR="00DF7D48" w:rsidRPr="009632FA">
        <w:rPr>
          <w:sz w:val="22"/>
          <w:szCs w:val="22"/>
        </w:rPr>
        <w:t>в настоящее время</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A72EE0" w:rsidRPr="009632FA">
        <w:rPr>
          <w:sz w:val="22"/>
          <w:szCs w:val="22"/>
        </w:rPr>
        <w:t>ому</w:t>
      </w:r>
      <w:r w:rsidR="00E14F8F" w:rsidRPr="00242475">
        <w:rPr>
          <w:sz w:val="22"/>
          <w:szCs w:val="22"/>
        </w:rPr>
        <w:t xml:space="preserve"> д</w:t>
      </w:r>
      <w:r w:rsidR="00901325" w:rsidRPr="00242475">
        <w:rPr>
          <w:sz w:val="22"/>
          <w:szCs w:val="22"/>
        </w:rPr>
        <w:t>оговор</w:t>
      </w:r>
      <w:r w:rsidR="00D87DDD" w:rsidRPr="009632FA">
        <w:rPr>
          <w:sz w:val="22"/>
          <w:szCs w:val="22"/>
        </w:rPr>
        <w:t>у</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A72EE0">
        <w:rPr>
          <w:sz w:val="22"/>
          <w:szCs w:val="22"/>
          <w:lang w:val="ru-RU"/>
        </w:rPr>
        <w:t xml:space="preserve">ого </w:t>
      </w:r>
      <w:r w:rsidR="00E14F8F" w:rsidRPr="00242475">
        <w:rPr>
          <w:sz w:val="22"/>
          <w:szCs w:val="22"/>
        </w:rPr>
        <w:t>д</w:t>
      </w:r>
      <w:r w:rsidR="00901325" w:rsidRPr="00242475">
        <w:rPr>
          <w:sz w:val="22"/>
          <w:szCs w:val="22"/>
        </w:rPr>
        <w:t>оговор</w:t>
      </w:r>
      <w:r w:rsidR="00A72EE0">
        <w:rPr>
          <w:sz w:val="22"/>
          <w:szCs w:val="22"/>
          <w:lang w:val="ru-RU"/>
        </w:rPr>
        <w:t>а</w:t>
      </w:r>
      <w:r w:rsidR="00DF7D48">
        <w:rPr>
          <w:sz w:val="22"/>
          <w:szCs w:val="22"/>
          <w:lang w:val="ru-RU"/>
        </w:rPr>
        <w:t>, право требования процентов, начисляемых в ходе процедур банкротства</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A72EE0">
        <w:rPr>
          <w:sz w:val="22"/>
          <w:szCs w:val="22"/>
          <w:lang w:val="ru-RU"/>
        </w:rPr>
        <w:t xml:space="preserve">й </w:t>
      </w:r>
      <w:r w:rsidR="00E14F8F" w:rsidRPr="00242475">
        <w:rPr>
          <w:sz w:val="22"/>
          <w:szCs w:val="22"/>
        </w:rPr>
        <w:t>д</w:t>
      </w:r>
      <w:r w:rsidR="00901325" w:rsidRPr="00242475">
        <w:rPr>
          <w:sz w:val="22"/>
          <w:szCs w:val="22"/>
        </w:rPr>
        <w:t>оговор</w:t>
      </w:r>
      <w:r w:rsidR="00F36AB7" w:rsidRPr="00242475">
        <w:rPr>
          <w:sz w:val="22"/>
          <w:szCs w:val="22"/>
          <w:lang w:val="ru-RU"/>
        </w:rPr>
        <w:t>.</w:t>
      </w:r>
    </w:p>
    <w:p w14:paraId="4C864D34" w14:textId="00E4B814" w:rsidR="001521DB" w:rsidRPr="006855CE" w:rsidRDefault="00292DF1" w:rsidP="00A00A06">
      <w:pPr>
        <w:pStyle w:val="aa"/>
        <w:tabs>
          <w:tab w:val="left" w:pos="284"/>
          <w:tab w:val="left" w:pos="567"/>
        </w:tabs>
        <w:spacing w:before="60" w:after="60"/>
        <w:ind w:left="567"/>
      </w:pPr>
      <w:r w:rsidRPr="00242475">
        <w:rPr>
          <w:sz w:val="22"/>
          <w:szCs w:val="22"/>
        </w:rPr>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00A72EE0">
        <w:rPr>
          <w:sz w:val="22"/>
          <w:szCs w:val="22"/>
          <w:lang w:val="ru-RU"/>
        </w:rPr>
        <w:t>Кредитному договору</w:t>
      </w:r>
      <w:r w:rsidRPr="00242475">
        <w:rPr>
          <w:sz w:val="22"/>
          <w:szCs w:val="22"/>
          <w:lang w:val="ru-RU"/>
        </w:rPr>
        <w:t xml:space="preserve">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077DD66E" w14:textId="6C83F0DB" w:rsidR="00C73EE9" w:rsidRPr="00C73EE9" w:rsidRDefault="005D178A" w:rsidP="009632FA">
      <w:pPr>
        <w:pStyle w:val="aa"/>
        <w:numPr>
          <w:ilvl w:val="1"/>
          <w:numId w:val="3"/>
        </w:numPr>
        <w:tabs>
          <w:tab w:val="left" w:pos="567"/>
        </w:tabs>
        <w:spacing w:before="60" w:after="60"/>
        <w:ind w:left="567" w:hanging="567"/>
        <w:rPr>
          <w:sz w:val="22"/>
          <w:szCs w:val="22"/>
        </w:rPr>
      </w:pPr>
      <w:r w:rsidRPr="00227EE4">
        <w:rPr>
          <w:sz w:val="22"/>
          <w:szCs w:val="22"/>
        </w:rPr>
        <w:t xml:space="preserve">Объем уступаемых </w:t>
      </w:r>
      <w:r w:rsidRPr="00227EE4">
        <w:rPr>
          <w:b/>
          <w:sz w:val="22"/>
          <w:szCs w:val="22"/>
        </w:rPr>
        <w:t>ЦЕССИОНАРИЮ</w:t>
      </w:r>
      <w:r w:rsidRPr="00227EE4">
        <w:rPr>
          <w:sz w:val="22"/>
          <w:szCs w:val="22"/>
        </w:rPr>
        <w:t xml:space="preserve"> </w:t>
      </w:r>
      <w:r w:rsidR="00C73EE9">
        <w:rPr>
          <w:sz w:val="22"/>
          <w:szCs w:val="22"/>
          <w:lang w:val="ru-RU"/>
        </w:rPr>
        <w:t>П</w:t>
      </w:r>
      <w:proofErr w:type="spellStart"/>
      <w:r w:rsidRPr="00227EE4">
        <w:rPr>
          <w:sz w:val="22"/>
          <w:szCs w:val="22"/>
        </w:rPr>
        <w:t>рав</w:t>
      </w:r>
      <w:proofErr w:type="spellEnd"/>
      <w:r w:rsidRPr="00227EE4">
        <w:rPr>
          <w:sz w:val="22"/>
          <w:szCs w:val="22"/>
        </w:rPr>
        <w:t xml:space="preserve"> (требований) </w:t>
      </w:r>
      <w:r w:rsidRPr="00227EE4">
        <w:rPr>
          <w:b/>
          <w:sz w:val="22"/>
          <w:szCs w:val="22"/>
        </w:rPr>
        <w:t>ЦЕДЕНТА</w:t>
      </w:r>
      <w:r w:rsidRPr="00227EE4">
        <w:rPr>
          <w:sz w:val="22"/>
          <w:szCs w:val="22"/>
        </w:rPr>
        <w:t xml:space="preserve"> по состоянию на «__» ____ 202__ г. (</w:t>
      </w:r>
      <w:r w:rsidRPr="00227EE4">
        <w:rPr>
          <w:i/>
          <w:color w:val="FF0000"/>
          <w:sz w:val="22"/>
          <w:szCs w:val="22"/>
        </w:rPr>
        <w:t>указывается дата подписания договора</w:t>
      </w:r>
      <w:r w:rsidRPr="00227EE4">
        <w:rPr>
          <w:sz w:val="22"/>
          <w:szCs w:val="22"/>
        </w:rPr>
        <w:t>) указан в Приложении №1 к Договору</w:t>
      </w:r>
      <w:r>
        <w:rPr>
          <w:sz w:val="22"/>
          <w:szCs w:val="22"/>
        </w:rPr>
        <w:t xml:space="preserve">. </w:t>
      </w:r>
    </w:p>
    <w:p w14:paraId="60DF2837" w14:textId="248C0949" w:rsidR="00FE3CFE" w:rsidRDefault="00CD0560" w:rsidP="00C73EE9">
      <w:pPr>
        <w:pStyle w:val="aa"/>
        <w:spacing w:before="60" w:after="60"/>
        <w:ind w:left="567"/>
        <w:rPr>
          <w:i/>
          <w:sz w:val="22"/>
          <w:szCs w:val="22"/>
        </w:rPr>
      </w:pPr>
      <w:r w:rsidRPr="00242475">
        <w:rPr>
          <w:sz w:val="22"/>
          <w:szCs w:val="22"/>
        </w:rPr>
        <w:t xml:space="preserve">Объем Прав (требований), уступаемых </w:t>
      </w:r>
      <w:r w:rsidRPr="00242475">
        <w:rPr>
          <w:b/>
          <w:sz w:val="22"/>
          <w:szCs w:val="22"/>
        </w:rPr>
        <w:t>ЦЕДЕНТОМ ЦЕССИОНАРИЮ</w:t>
      </w:r>
      <w:r w:rsidRPr="00242475">
        <w:rPr>
          <w:sz w:val="22"/>
          <w:szCs w:val="22"/>
        </w:rPr>
        <w:t>, оп</w:t>
      </w:r>
      <w:r w:rsidR="00A46329" w:rsidRPr="00242475">
        <w:rPr>
          <w:sz w:val="22"/>
          <w:szCs w:val="22"/>
        </w:rPr>
        <w:t xml:space="preserve">ределяется на </w:t>
      </w:r>
      <w:r w:rsidR="00FE3CFE">
        <w:rPr>
          <w:sz w:val="22"/>
          <w:szCs w:val="22"/>
          <w:lang w:val="ru-RU"/>
        </w:rPr>
        <w:t>д</w:t>
      </w:r>
      <w:r w:rsidRPr="00242475">
        <w:rPr>
          <w:sz w:val="22"/>
          <w:szCs w:val="22"/>
        </w:rPr>
        <w:t xml:space="preserve">ату перехода </w:t>
      </w:r>
      <w:r w:rsidR="00A46329" w:rsidRPr="00242475">
        <w:rPr>
          <w:sz w:val="22"/>
          <w:szCs w:val="22"/>
          <w:lang w:val="ru-RU"/>
        </w:rPr>
        <w:t>прав</w:t>
      </w:r>
      <w:r w:rsidR="002B059D" w:rsidRPr="00242475">
        <w:rPr>
          <w:sz w:val="22"/>
          <w:szCs w:val="22"/>
        </w:rPr>
        <w:t xml:space="preserve"> в а</w:t>
      </w:r>
      <w:r w:rsidRPr="00242475">
        <w:rPr>
          <w:sz w:val="22"/>
          <w:szCs w:val="22"/>
        </w:rPr>
        <w:t>кте приема-передачи прав</w:t>
      </w:r>
      <w:r w:rsidR="008A1A02" w:rsidRPr="00242475">
        <w:rPr>
          <w:sz w:val="22"/>
          <w:szCs w:val="22"/>
          <w:lang w:val="ru-RU"/>
        </w:rPr>
        <w:t xml:space="preserve"> </w:t>
      </w:r>
      <w:r w:rsidR="002B059D" w:rsidRPr="00242475">
        <w:rPr>
          <w:sz w:val="22"/>
          <w:szCs w:val="22"/>
          <w:lang w:val="ru-RU"/>
        </w:rPr>
        <w:t xml:space="preserve">по форме </w:t>
      </w:r>
      <w:r w:rsidR="008A1A02" w:rsidRPr="00242475">
        <w:rPr>
          <w:sz w:val="22"/>
          <w:szCs w:val="22"/>
        </w:rPr>
        <w:t>Приложени</w:t>
      </w:r>
      <w:r w:rsidR="002B059D" w:rsidRPr="00242475">
        <w:rPr>
          <w:sz w:val="22"/>
          <w:szCs w:val="22"/>
          <w:lang w:val="ru-RU"/>
        </w:rPr>
        <w:t>я</w:t>
      </w:r>
      <w:r w:rsidR="008A1A02" w:rsidRPr="00242475">
        <w:rPr>
          <w:sz w:val="22"/>
          <w:szCs w:val="22"/>
        </w:rPr>
        <w:t xml:space="preserve"> №</w:t>
      </w:r>
      <w:r w:rsidR="00F74502">
        <w:rPr>
          <w:sz w:val="22"/>
          <w:szCs w:val="22"/>
          <w:lang w:val="ru-RU"/>
        </w:rPr>
        <w:t>3</w:t>
      </w:r>
      <w:r w:rsidR="00F74502" w:rsidRPr="00242475">
        <w:rPr>
          <w:sz w:val="22"/>
          <w:szCs w:val="22"/>
        </w:rPr>
        <w:t xml:space="preserve"> </w:t>
      </w:r>
      <w:r w:rsidRPr="00242475">
        <w:rPr>
          <w:sz w:val="22"/>
          <w:szCs w:val="22"/>
        </w:rPr>
        <w:t>к Договору</w:t>
      </w:r>
      <w:r w:rsidR="002B059D" w:rsidRPr="00242475">
        <w:rPr>
          <w:sz w:val="22"/>
          <w:szCs w:val="22"/>
          <w:lang w:val="ru-RU"/>
        </w:rPr>
        <w:t xml:space="preserve"> </w:t>
      </w:r>
      <w:r w:rsidR="002B059D" w:rsidRPr="00242475">
        <w:rPr>
          <w:sz w:val="22"/>
          <w:szCs w:val="22"/>
        </w:rPr>
        <w:t>(</w:t>
      </w:r>
      <w:r w:rsidR="002B059D" w:rsidRPr="00242475">
        <w:rPr>
          <w:sz w:val="22"/>
          <w:szCs w:val="22"/>
          <w:lang w:val="ru-RU"/>
        </w:rPr>
        <w:t>далее – «</w:t>
      </w:r>
      <w:r w:rsidR="002B059D" w:rsidRPr="00242475">
        <w:rPr>
          <w:b/>
          <w:sz w:val="22"/>
          <w:szCs w:val="22"/>
          <w:lang w:val="ru-RU"/>
        </w:rPr>
        <w:t>Акт приема-передачи прав</w:t>
      </w:r>
      <w:r w:rsidR="002B059D" w:rsidRPr="00242475">
        <w:rPr>
          <w:sz w:val="22"/>
          <w:szCs w:val="22"/>
          <w:lang w:val="ru-RU"/>
        </w:rPr>
        <w:t>»)</w:t>
      </w:r>
      <w:r w:rsidR="00FE3CFE">
        <w:rPr>
          <w:sz w:val="22"/>
          <w:szCs w:val="22"/>
          <w:lang w:val="ru-RU"/>
        </w:rPr>
        <w:t>, в котором указываются размер и стоимость Прав (требований)</w:t>
      </w:r>
      <w:r w:rsidRPr="00242475">
        <w:rPr>
          <w:i/>
          <w:sz w:val="22"/>
          <w:szCs w:val="22"/>
        </w:rPr>
        <w:t>.</w:t>
      </w:r>
      <w:r w:rsidR="006E59E6" w:rsidRPr="00242475">
        <w:rPr>
          <w:i/>
          <w:sz w:val="22"/>
          <w:szCs w:val="22"/>
        </w:rPr>
        <w:t xml:space="preserve"> </w:t>
      </w:r>
    </w:p>
    <w:p w14:paraId="608D350D" w14:textId="74DA2F4E" w:rsidR="00921FA7" w:rsidRPr="004879C6" w:rsidRDefault="0025666F" w:rsidP="00C73EE9">
      <w:pPr>
        <w:pStyle w:val="aa"/>
        <w:spacing w:before="60" w:after="60"/>
        <w:ind w:left="567"/>
        <w:rPr>
          <w:sz w:val="22"/>
          <w:szCs w:val="22"/>
        </w:rPr>
      </w:pPr>
      <w:r w:rsidRPr="00242475">
        <w:rPr>
          <w:sz w:val="22"/>
          <w:szCs w:val="22"/>
        </w:rPr>
        <w:t xml:space="preserve">Права (требования) считаются переданными от </w:t>
      </w:r>
      <w:r w:rsidRPr="00242475">
        <w:rPr>
          <w:b/>
          <w:sz w:val="22"/>
          <w:szCs w:val="22"/>
        </w:rPr>
        <w:t>ЦЕДЕНТА</w:t>
      </w:r>
      <w:r w:rsidRPr="00242475">
        <w:rPr>
          <w:sz w:val="22"/>
          <w:szCs w:val="22"/>
        </w:rPr>
        <w:t xml:space="preserve"> к </w:t>
      </w:r>
      <w:r w:rsidRPr="00242475">
        <w:rPr>
          <w:b/>
          <w:sz w:val="22"/>
          <w:szCs w:val="22"/>
        </w:rPr>
        <w:t>ЦЕССИОНАРИЮ</w:t>
      </w:r>
      <w:r w:rsidRPr="00242475">
        <w:rPr>
          <w:sz w:val="22"/>
          <w:szCs w:val="22"/>
        </w:rPr>
        <w:t xml:space="preserve"> в дату подписания </w:t>
      </w:r>
      <w:r w:rsidRPr="00242475">
        <w:rPr>
          <w:sz w:val="22"/>
          <w:szCs w:val="22"/>
          <w:lang w:val="ru-RU"/>
        </w:rPr>
        <w:t>А</w:t>
      </w:r>
      <w:proofErr w:type="spellStart"/>
      <w:r w:rsidRPr="00242475">
        <w:rPr>
          <w:sz w:val="22"/>
          <w:szCs w:val="22"/>
        </w:rPr>
        <w:t>кта</w:t>
      </w:r>
      <w:proofErr w:type="spellEnd"/>
      <w:r w:rsidRPr="00242475">
        <w:rPr>
          <w:sz w:val="22"/>
          <w:szCs w:val="22"/>
        </w:rPr>
        <w:t xml:space="preserve"> приема-передачи прав (далее – </w:t>
      </w:r>
      <w:r w:rsidRPr="004879C6">
        <w:rPr>
          <w:sz w:val="22"/>
          <w:szCs w:val="22"/>
        </w:rPr>
        <w:t>«Дата перехода прав»</w:t>
      </w:r>
      <w:r w:rsidRPr="00242475">
        <w:rPr>
          <w:sz w:val="22"/>
          <w:szCs w:val="22"/>
        </w:rPr>
        <w:t>)</w:t>
      </w:r>
      <w:r w:rsidR="00033DE9">
        <w:rPr>
          <w:sz w:val="22"/>
          <w:szCs w:val="22"/>
          <w:lang w:val="ru-RU"/>
        </w:rPr>
        <w:t>, который</w:t>
      </w:r>
      <w:r w:rsidRPr="00242475">
        <w:rPr>
          <w:sz w:val="22"/>
          <w:szCs w:val="22"/>
        </w:rPr>
        <w:t xml:space="preserve"> подписывается</w:t>
      </w:r>
      <w:r w:rsidR="00033DE9">
        <w:rPr>
          <w:sz w:val="22"/>
          <w:szCs w:val="22"/>
          <w:lang w:val="ru-RU"/>
        </w:rPr>
        <w:t xml:space="preserve"> в течение 5 (Пяти) рабочих дней после выполнения условий </w:t>
      </w:r>
      <w:r w:rsidR="00033DE9" w:rsidRPr="00C66E4D">
        <w:rPr>
          <w:sz w:val="22"/>
          <w:szCs w:val="22"/>
          <w:lang w:val="ru-RU"/>
        </w:rPr>
        <w:t>(последняя из дат исполнения указанных обязательств)</w:t>
      </w:r>
      <w:r w:rsidR="00921FA7" w:rsidRPr="00C66E4D">
        <w:rPr>
          <w:sz w:val="22"/>
          <w:szCs w:val="22"/>
          <w:lang w:val="ru-RU"/>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921FA7" w:rsidRPr="00B1146E" w14:paraId="11463D6F" w14:textId="77777777" w:rsidTr="00BA0377">
        <w:tc>
          <w:tcPr>
            <w:tcW w:w="2269" w:type="dxa"/>
          </w:tcPr>
          <w:p w14:paraId="569BBBE8"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1</w:t>
            </w:r>
          </w:p>
          <w:p w14:paraId="3406F984" w14:textId="655A861E"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 xml:space="preserve"> </w:t>
            </w:r>
            <w:r w:rsidR="00B30252" w:rsidRPr="004879C6">
              <w:rPr>
                <w:i/>
                <w:color w:val="FF0000"/>
                <w:sz w:val="22"/>
                <w:szCs w:val="22"/>
              </w:rPr>
              <w:t xml:space="preserve"> </w:t>
            </w:r>
            <w:r w:rsidR="009E6A99">
              <w:rPr>
                <w:i/>
                <w:color w:val="FF0000"/>
                <w:sz w:val="22"/>
                <w:szCs w:val="22"/>
              </w:rPr>
              <w:t>О</w:t>
            </w:r>
            <w:r w:rsidR="00B30252" w:rsidRPr="004879C6">
              <w:rPr>
                <w:i/>
                <w:color w:val="FF0000"/>
                <w:sz w:val="22"/>
                <w:szCs w:val="22"/>
              </w:rPr>
              <w:t>плат</w:t>
            </w:r>
            <w:r w:rsidR="009E6A99">
              <w:rPr>
                <w:i/>
                <w:color w:val="FF0000"/>
                <w:sz w:val="22"/>
                <w:szCs w:val="22"/>
              </w:rPr>
              <w:t>а</w:t>
            </w:r>
            <w:r w:rsidR="00033DE9">
              <w:rPr>
                <w:i/>
                <w:color w:val="FF0000"/>
                <w:sz w:val="22"/>
                <w:szCs w:val="22"/>
              </w:rPr>
              <w:t xml:space="preserve"> без использования аккредитива</w:t>
            </w:r>
          </w:p>
        </w:tc>
        <w:tc>
          <w:tcPr>
            <w:tcW w:w="7087" w:type="dxa"/>
          </w:tcPr>
          <w:p w14:paraId="0EE4C0C2" w14:textId="77777777" w:rsidR="00033DE9" w:rsidRDefault="00033DE9" w:rsidP="00BA0377">
            <w:pPr>
              <w:widowControl w:val="0"/>
              <w:tabs>
                <w:tab w:val="left" w:pos="709"/>
              </w:tabs>
              <w:autoSpaceDE w:val="0"/>
              <w:autoSpaceDN w:val="0"/>
              <w:adjustRightInd w:val="0"/>
              <w:jc w:val="both"/>
              <w:rPr>
                <w:sz w:val="22"/>
                <w:szCs w:val="22"/>
              </w:rPr>
            </w:pPr>
            <w:r>
              <w:rPr>
                <w:sz w:val="22"/>
                <w:szCs w:val="22"/>
              </w:rPr>
              <w:t>- подтверждения оплаты в полном объеме стоимости Прав (требований) по Договору и цены ДКП доли</w:t>
            </w:r>
            <w:r w:rsidRPr="00033DE9">
              <w:rPr>
                <w:sz w:val="22"/>
                <w:szCs w:val="22"/>
              </w:rPr>
              <w:t>;</w:t>
            </w:r>
          </w:p>
          <w:p w14:paraId="0A9F0317" w14:textId="0C11B7FC" w:rsidR="00921FA7" w:rsidRPr="00B1146E" w:rsidRDefault="00033DE9" w:rsidP="009632FA">
            <w:pPr>
              <w:widowControl w:val="0"/>
              <w:tabs>
                <w:tab w:val="left" w:pos="709"/>
              </w:tabs>
              <w:autoSpaceDE w:val="0"/>
              <w:autoSpaceDN w:val="0"/>
              <w:adjustRightInd w:val="0"/>
              <w:jc w:val="both"/>
              <w:rPr>
                <w:sz w:val="22"/>
                <w:szCs w:val="22"/>
              </w:rPr>
            </w:pPr>
            <w:r>
              <w:rPr>
                <w:sz w:val="22"/>
                <w:szCs w:val="22"/>
              </w:rPr>
              <w:t xml:space="preserve">- государственной регистрации </w:t>
            </w:r>
            <w:r w:rsidR="00921FA7" w:rsidRPr="00B1146E">
              <w:rPr>
                <w:sz w:val="22"/>
                <w:szCs w:val="22"/>
              </w:rPr>
              <w:t>п</w:t>
            </w:r>
            <w:r w:rsidR="00921FA7" w:rsidRPr="007D01C8">
              <w:rPr>
                <w:sz w:val="22"/>
                <w:szCs w:val="22"/>
              </w:rPr>
              <w:t>ереход</w:t>
            </w:r>
            <w:r>
              <w:rPr>
                <w:sz w:val="22"/>
                <w:szCs w:val="22"/>
              </w:rPr>
              <w:t>а</w:t>
            </w:r>
            <w:r w:rsidR="00921FA7" w:rsidRPr="007D01C8">
              <w:rPr>
                <w:sz w:val="22"/>
                <w:szCs w:val="22"/>
              </w:rPr>
              <w:t xml:space="preserve"> </w:t>
            </w:r>
            <w:r w:rsidR="005B3A24">
              <w:rPr>
                <w:sz w:val="22"/>
                <w:szCs w:val="22"/>
              </w:rPr>
              <w:t xml:space="preserve">к </w:t>
            </w:r>
            <w:r w:rsidR="005B3A24" w:rsidRPr="005B3A24">
              <w:rPr>
                <w:b/>
                <w:sz w:val="22"/>
                <w:szCs w:val="22"/>
              </w:rPr>
              <w:t>ЦЕССИОНАРИЮ</w:t>
            </w:r>
            <w:r w:rsidR="005B3A24">
              <w:rPr>
                <w:sz w:val="22"/>
                <w:szCs w:val="22"/>
              </w:rPr>
              <w:t xml:space="preserve"> </w:t>
            </w:r>
            <w:r w:rsidR="00921FA7" w:rsidRPr="007D01C8">
              <w:rPr>
                <w:sz w:val="22"/>
                <w:szCs w:val="22"/>
              </w:rPr>
              <w:t>права собственности на д</w:t>
            </w:r>
            <w:r w:rsidR="00921FA7" w:rsidRPr="00B1146E">
              <w:rPr>
                <w:sz w:val="22"/>
                <w:szCs w:val="22"/>
              </w:rPr>
              <w:t xml:space="preserve">олю в </w:t>
            </w:r>
            <w:r w:rsidR="005B3A24">
              <w:rPr>
                <w:sz w:val="22"/>
                <w:szCs w:val="22"/>
              </w:rPr>
              <w:t xml:space="preserve">результате исполнения ДКП доли. </w:t>
            </w:r>
          </w:p>
        </w:tc>
      </w:tr>
      <w:tr w:rsidR="00921FA7" w:rsidRPr="00B1146E" w14:paraId="46045562" w14:textId="77777777" w:rsidTr="00BA0377">
        <w:tc>
          <w:tcPr>
            <w:tcW w:w="2269" w:type="dxa"/>
          </w:tcPr>
          <w:p w14:paraId="0227008E"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2 </w:t>
            </w:r>
          </w:p>
          <w:p w14:paraId="4EAF8804" w14:textId="61924BD1" w:rsidR="00921FA7" w:rsidRPr="00B1146E" w:rsidRDefault="009E6A99" w:rsidP="00BA0377">
            <w:pPr>
              <w:widowControl w:val="0"/>
              <w:tabs>
                <w:tab w:val="left" w:pos="709"/>
              </w:tabs>
              <w:autoSpaceDE w:val="0"/>
              <w:autoSpaceDN w:val="0"/>
              <w:adjustRightInd w:val="0"/>
              <w:jc w:val="right"/>
              <w:rPr>
                <w:sz w:val="22"/>
                <w:szCs w:val="22"/>
              </w:rPr>
            </w:pPr>
            <w:r>
              <w:rPr>
                <w:i/>
                <w:color w:val="FF0000"/>
                <w:sz w:val="22"/>
                <w:szCs w:val="22"/>
              </w:rPr>
              <w:t>О</w:t>
            </w:r>
            <w:r w:rsidR="00921FA7" w:rsidRPr="00B1146E">
              <w:rPr>
                <w:i/>
                <w:color w:val="FF0000"/>
                <w:sz w:val="22"/>
                <w:szCs w:val="22"/>
              </w:rPr>
              <w:t xml:space="preserve">платы с </w:t>
            </w:r>
            <w:r w:rsidR="00033DE9">
              <w:rPr>
                <w:i/>
                <w:color w:val="FF0000"/>
                <w:sz w:val="22"/>
                <w:szCs w:val="22"/>
              </w:rPr>
              <w:t xml:space="preserve">частичным использованием </w:t>
            </w:r>
            <w:r w:rsidR="00921FA7" w:rsidRPr="00B1146E">
              <w:rPr>
                <w:i/>
                <w:color w:val="FF0000"/>
                <w:sz w:val="22"/>
                <w:szCs w:val="22"/>
              </w:rPr>
              <w:t>аккредитив</w:t>
            </w:r>
            <w:r w:rsidR="00033DE9">
              <w:rPr>
                <w:i/>
                <w:color w:val="FF0000"/>
                <w:sz w:val="22"/>
                <w:szCs w:val="22"/>
              </w:rPr>
              <w:t>а</w:t>
            </w:r>
          </w:p>
        </w:tc>
        <w:tc>
          <w:tcPr>
            <w:tcW w:w="7087" w:type="dxa"/>
          </w:tcPr>
          <w:p w14:paraId="3F01E03D" w14:textId="26DE0D14" w:rsidR="00921FA7" w:rsidRPr="00B1146E" w:rsidRDefault="005B3A24" w:rsidP="005B3A24">
            <w:pPr>
              <w:widowControl w:val="0"/>
              <w:tabs>
                <w:tab w:val="left" w:pos="709"/>
              </w:tabs>
              <w:autoSpaceDE w:val="0"/>
              <w:autoSpaceDN w:val="0"/>
              <w:adjustRightInd w:val="0"/>
              <w:jc w:val="both"/>
              <w:rPr>
                <w:sz w:val="22"/>
                <w:szCs w:val="22"/>
              </w:rPr>
            </w:pPr>
            <w:r>
              <w:rPr>
                <w:sz w:val="22"/>
                <w:szCs w:val="22"/>
              </w:rPr>
              <w:t xml:space="preserve">- </w:t>
            </w:r>
            <w:r w:rsidR="00921FA7" w:rsidRPr="00B1146E">
              <w:rPr>
                <w:sz w:val="22"/>
                <w:szCs w:val="22"/>
              </w:rPr>
              <w:t xml:space="preserve"> </w:t>
            </w:r>
            <w:r w:rsidR="001521DB">
              <w:rPr>
                <w:sz w:val="22"/>
                <w:szCs w:val="22"/>
              </w:rPr>
              <w:t xml:space="preserve">получения </w:t>
            </w:r>
            <w:r w:rsidR="001521DB" w:rsidRPr="006855CE">
              <w:rPr>
                <w:b/>
                <w:sz w:val="22"/>
                <w:szCs w:val="22"/>
              </w:rPr>
              <w:t>ЦЕДЕНТОМ</w:t>
            </w:r>
            <w:r w:rsidR="001521DB">
              <w:rPr>
                <w:sz w:val="22"/>
                <w:szCs w:val="22"/>
              </w:rPr>
              <w:t xml:space="preserve"> в полном объеме денежных средств путем </w:t>
            </w:r>
            <w:r w:rsidR="00921FA7" w:rsidRPr="00B1146E">
              <w:rPr>
                <w:sz w:val="22"/>
                <w:szCs w:val="22"/>
              </w:rPr>
              <w:t xml:space="preserve">раскрытия </w:t>
            </w:r>
            <w:r w:rsidR="00921FA7">
              <w:rPr>
                <w:sz w:val="22"/>
                <w:szCs w:val="22"/>
              </w:rPr>
              <w:t>а</w:t>
            </w:r>
            <w:r w:rsidR="00921FA7" w:rsidRPr="00B1146E">
              <w:rPr>
                <w:sz w:val="22"/>
                <w:szCs w:val="22"/>
              </w:rPr>
              <w:t>ккредитива</w:t>
            </w:r>
            <w:r w:rsidR="001521DB">
              <w:rPr>
                <w:sz w:val="22"/>
                <w:szCs w:val="22"/>
              </w:rPr>
              <w:t xml:space="preserve">, открытого </w:t>
            </w:r>
            <w:r w:rsidR="001521DB" w:rsidRPr="006855CE">
              <w:rPr>
                <w:b/>
                <w:sz w:val="22"/>
                <w:szCs w:val="22"/>
              </w:rPr>
              <w:t>ЦЕССИОНАРИЕМ</w:t>
            </w:r>
            <w:r w:rsidR="001521DB">
              <w:rPr>
                <w:sz w:val="22"/>
                <w:szCs w:val="22"/>
              </w:rPr>
              <w:t xml:space="preserve"> </w:t>
            </w:r>
            <w:r>
              <w:rPr>
                <w:sz w:val="22"/>
                <w:szCs w:val="22"/>
              </w:rPr>
              <w:t xml:space="preserve">на сумму стоимости Прав (требований) </w:t>
            </w:r>
            <w:r w:rsidR="001521DB">
              <w:rPr>
                <w:sz w:val="22"/>
                <w:szCs w:val="22"/>
              </w:rPr>
              <w:t xml:space="preserve"> и Цены ДКП доли</w:t>
            </w:r>
            <w:r w:rsidR="00921FA7">
              <w:rPr>
                <w:sz w:val="22"/>
                <w:szCs w:val="22"/>
              </w:rPr>
              <w:t>.</w:t>
            </w:r>
          </w:p>
        </w:tc>
      </w:tr>
    </w:tbl>
    <w:p w14:paraId="58C8BDA0" w14:textId="77777777" w:rsidR="00921FA7" w:rsidRPr="004879C6" w:rsidRDefault="00921FA7" w:rsidP="004879C6">
      <w:pPr>
        <w:pStyle w:val="aa"/>
        <w:spacing w:before="60" w:after="60"/>
        <w:ind w:left="567"/>
        <w:rPr>
          <w:sz w:val="22"/>
          <w:szCs w:val="22"/>
          <w:lang w:val="ru-RU"/>
        </w:rPr>
      </w:pPr>
    </w:p>
    <w:p w14:paraId="4A45D1C0" w14:textId="0AC42C25" w:rsidR="00DB78B1" w:rsidRPr="00242475" w:rsidRDefault="0025666F" w:rsidP="009632FA">
      <w:pPr>
        <w:pStyle w:val="aa"/>
        <w:numPr>
          <w:ilvl w:val="1"/>
          <w:numId w:val="3"/>
        </w:numPr>
        <w:tabs>
          <w:tab w:val="left" w:pos="567"/>
        </w:tabs>
        <w:spacing w:before="60" w:after="60"/>
        <w:ind w:left="567" w:hanging="567"/>
        <w:rPr>
          <w:sz w:val="22"/>
          <w:szCs w:val="22"/>
        </w:rPr>
      </w:pPr>
      <w:r w:rsidRPr="00242475">
        <w:rPr>
          <w:sz w:val="22"/>
          <w:szCs w:val="22"/>
        </w:rPr>
        <w:t>Стороны пришли к соглашению о том, что:</w:t>
      </w:r>
    </w:p>
    <w:p w14:paraId="516B5CD3" w14:textId="40D72F97" w:rsidR="0025666F" w:rsidRPr="00242475" w:rsidRDefault="0025666F" w:rsidP="009632FA">
      <w:pPr>
        <w:pStyle w:val="aa"/>
        <w:numPr>
          <w:ilvl w:val="2"/>
          <w:numId w:val="3"/>
        </w:numPr>
        <w:tabs>
          <w:tab w:val="left" w:pos="567"/>
        </w:tabs>
        <w:spacing w:before="60" w:after="60"/>
        <w:ind w:left="1276" w:hanging="709"/>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00A72EE0">
        <w:rPr>
          <w:sz w:val="22"/>
          <w:szCs w:val="22"/>
        </w:rPr>
        <w:t xml:space="preserve"> обязательств по Кредитному договору</w:t>
      </w:r>
      <w:r w:rsidRPr="00242475">
        <w:rPr>
          <w:sz w:val="22"/>
          <w:szCs w:val="22"/>
        </w:rPr>
        <w:t>;</w:t>
      </w:r>
    </w:p>
    <w:p w14:paraId="6592006B" w14:textId="24074445" w:rsidR="0025666F" w:rsidRPr="00242475" w:rsidRDefault="0025666F" w:rsidP="009632FA">
      <w:pPr>
        <w:pStyle w:val="aa"/>
        <w:numPr>
          <w:ilvl w:val="2"/>
          <w:numId w:val="3"/>
        </w:numPr>
        <w:tabs>
          <w:tab w:val="left" w:pos="567"/>
        </w:tabs>
        <w:spacing w:before="60" w:after="60"/>
        <w:ind w:left="1276" w:hanging="709"/>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t>ЦЕССИОНАРИЯ</w:t>
      </w:r>
      <w:r w:rsidRPr="00242475">
        <w:rPr>
          <w:sz w:val="22"/>
          <w:szCs w:val="22"/>
        </w:rPr>
        <w:t>, в том числе 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0D832F6C" w14:textId="7B2C5B90" w:rsidR="0025666F" w:rsidRPr="00242475" w:rsidRDefault="0025666F" w:rsidP="009632FA">
      <w:pPr>
        <w:pStyle w:val="aa"/>
        <w:numPr>
          <w:ilvl w:val="2"/>
          <w:numId w:val="3"/>
        </w:numPr>
        <w:tabs>
          <w:tab w:val="left" w:pos="567"/>
        </w:tabs>
        <w:spacing w:before="60" w:after="60"/>
        <w:ind w:left="1276" w:hanging="709"/>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w:t>
      </w:r>
      <w:r w:rsidR="00861518" w:rsidRPr="00242475">
        <w:rPr>
          <w:sz w:val="22"/>
          <w:szCs w:val="22"/>
          <w:lang w:val="ru-RU"/>
        </w:rPr>
        <w:t xml:space="preserve">здесь и далее как она определена в п. </w:t>
      </w:r>
      <w:r w:rsidR="002D4CBD">
        <w:rPr>
          <w:sz w:val="22"/>
          <w:szCs w:val="22"/>
          <w:lang w:val="ru-RU"/>
        </w:rPr>
        <w:t>2.2</w:t>
      </w:r>
      <w:r w:rsidR="00861518" w:rsidRPr="00242475">
        <w:rPr>
          <w:sz w:val="22"/>
          <w:szCs w:val="22"/>
          <w:lang w:val="ru-RU"/>
        </w:rPr>
        <w:t>.1 Договора</w:t>
      </w:r>
      <w:r w:rsidRPr="00242475">
        <w:rPr>
          <w:sz w:val="22"/>
          <w:szCs w:val="22"/>
        </w:rPr>
        <w:t>) (ценой соответствующей части прав (требований), признанной недействительной и указанной в Акте приема-передачи прав)</w:t>
      </w:r>
      <w:r w:rsidR="005B3A24" w:rsidRPr="005B3A24">
        <w:rPr>
          <w:sz w:val="22"/>
          <w:szCs w:val="22"/>
          <w:lang w:val="ru-RU"/>
        </w:rPr>
        <w:t>;</w:t>
      </w:r>
    </w:p>
    <w:p w14:paraId="2D03E381" w14:textId="0C959A17" w:rsidR="0025666F" w:rsidRPr="00242475" w:rsidRDefault="0025666F" w:rsidP="009632FA">
      <w:pPr>
        <w:pStyle w:val="aa"/>
        <w:numPr>
          <w:ilvl w:val="2"/>
          <w:numId w:val="3"/>
        </w:numPr>
        <w:tabs>
          <w:tab w:val="left" w:pos="567"/>
        </w:tabs>
        <w:spacing w:before="60" w:after="60"/>
        <w:ind w:left="1276" w:hanging="709"/>
        <w:rPr>
          <w:sz w:val="22"/>
          <w:szCs w:val="22"/>
        </w:rPr>
      </w:pPr>
      <w:r w:rsidRPr="00242475">
        <w:rPr>
          <w:sz w:val="22"/>
          <w:szCs w:val="22"/>
        </w:rPr>
        <w:t xml:space="preserve">В соответствии с п.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F74502">
        <w:rPr>
          <w:sz w:val="22"/>
          <w:szCs w:val="22"/>
          <w:lang w:val="ru-RU"/>
        </w:rPr>
        <w:t>2</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12FA1423" w14:textId="33706F74" w:rsidR="003A1B2E" w:rsidRPr="00242475" w:rsidRDefault="006761DB" w:rsidP="009632FA">
      <w:pPr>
        <w:pStyle w:val="aa"/>
        <w:numPr>
          <w:ilvl w:val="1"/>
          <w:numId w:val="3"/>
        </w:numPr>
        <w:tabs>
          <w:tab w:val="left" w:pos="567"/>
        </w:tabs>
        <w:spacing w:before="60" w:after="60"/>
        <w:ind w:left="567" w:hanging="567"/>
        <w:rPr>
          <w:sz w:val="22"/>
          <w:szCs w:val="22"/>
        </w:rPr>
      </w:pPr>
      <w:r w:rsidRPr="00242475">
        <w:rPr>
          <w:b/>
          <w:sz w:val="22"/>
          <w:szCs w:val="22"/>
        </w:rPr>
        <w:t>ЦЕССИОНАРИЙ</w:t>
      </w:r>
      <w:r w:rsidRPr="00242475">
        <w:rPr>
          <w:sz w:val="22"/>
          <w:szCs w:val="22"/>
        </w:rPr>
        <w:t xml:space="preserve"> заявляет, что </w:t>
      </w:r>
      <w:r w:rsidR="005403C9">
        <w:rPr>
          <w:sz w:val="22"/>
          <w:szCs w:val="22"/>
          <w:lang w:val="ru-RU"/>
        </w:rPr>
        <w:t>он</w:t>
      </w:r>
      <w:r w:rsidR="00D61EA0" w:rsidRPr="00242475">
        <w:rPr>
          <w:b/>
          <w:sz w:val="22"/>
          <w:szCs w:val="22"/>
        </w:rPr>
        <w:t xml:space="preserve"> </w:t>
      </w:r>
      <w:r w:rsidR="00AD3389" w:rsidRPr="00242475">
        <w:rPr>
          <w:sz w:val="22"/>
          <w:szCs w:val="22"/>
        </w:rPr>
        <w:t>осведомлен</w:t>
      </w:r>
      <w:r w:rsidR="00AF68AC" w:rsidRPr="00242475">
        <w:rPr>
          <w:sz w:val="22"/>
          <w:szCs w:val="22"/>
        </w:rPr>
        <w:t xml:space="preserve"> о</w:t>
      </w:r>
      <w:r w:rsidR="00D61EA0" w:rsidRPr="00242475">
        <w:rPr>
          <w:sz w:val="22"/>
          <w:szCs w:val="22"/>
        </w:rPr>
        <w:t xml:space="preserve"> </w:t>
      </w:r>
      <w:r w:rsidR="00AF68AC" w:rsidRPr="00242475">
        <w:rPr>
          <w:sz w:val="22"/>
          <w:szCs w:val="22"/>
        </w:rPr>
        <w:t xml:space="preserve">финансовом </w:t>
      </w:r>
      <w:r w:rsidR="00AD3389" w:rsidRPr="00242475">
        <w:rPr>
          <w:sz w:val="22"/>
          <w:szCs w:val="22"/>
        </w:rPr>
        <w:t>состоянии</w:t>
      </w:r>
      <w:r w:rsidR="00D61EA0" w:rsidRPr="00242475">
        <w:rPr>
          <w:sz w:val="22"/>
          <w:szCs w:val="22"/>
        </w:rPr>
        <w:t xml:space="preserve"> Должник</w:t>
      </w:r>
      <w:r w:rsidR="00E93B8B" w:rsidRPr="00242475">
        <w:rPr>
          <w:sz w:val="22"/>
          <w:szCs w:val="22"/>
        </w:rPr>
        <w:t>а</w:t>
      </w:r>
      <w:r w:rsidR="00D61EA0" w:rsidRPr="00242475">
        <w:rPr>
          <w:sz w:val="22"/>
          <w:szCs w:val="22"/>
        </w:rPr>
        <w:t>, размере, составе и всех условиях обязательств Должник</w:t>
      </w:r>
      <w:r w:rsidR="00E93B8B" w:rsidRPr="00242475">
        <w:rPr>
          <w:sz w:val="22"/>
          <w:szCs w:val="22"/>
          <w:lang w:val="ru-RU"/>
        </w:rPr>
        <w:t>а</w:t>
      </w:r>
      <w:r w:rsidR="00D61EA0" w:rsidRPr="00242475">
        <w:rPr>
          <w:sz w:val="22"/>
          <w:szCs w:val="22"/>
        </w:rPr>
        <w:t xml:space="preserve"> по </w:t>
      </w:r>
      <w:r w:rsidR="00A72EE0">
        <w:rPr>
          <w:sz w:val="22"/>
          <w:szCs w:val="22"/>
        </w:rPr>
        <w:t xml:space="preserve">Кредитному </w:t>
      </w:r>
      <w:r w:rsidR="00D61EA0" w:rsidRPr="00242475">
        <w:rPr>
          <w:sz w:val="22"/>
          <w:szCs w:val="22"/>
        </w:rPr>
        <w:t>договор</w:t>
      </w:r>
      <w:r w:rsidR="00A72EE0">
        <w:rPr>
          <w:sz w:val="22"/>
          <w:szCs w:val="22"/>
        </w:rPr>
        <w:t>у</w:t>
      </w:r>
      <w:r w:rsidR="00AF68AC" w:rsidRPr="00242475">
        <w:rPr>
          <w:sz w:val="22"/>
          <w:szCs w:val="22"/>
        </w:rPr>
        <w:t xml:space="preserve">, исходя из предоставленных </w:t>
      </w:r>
      <w:r w:rsidR="00AF68AC" w:rsidRPr="00242475">
        <w:rPr>
          <w:b/>
          <w:sz w:val="22"/>
          <w:szCs w:val="22"/>
        </w:rPr>
        <w:t>ЦЕДЕНТОМ</w:t>
      </w:r>
      <w:r w:rsidR="00AF68AC" w:rsidRPr="00242475">
        <w:rPr>
          <w:sz w:val="22"/>
          <w:szCs w:val="22"/>
        </w:rPr>
        <w:t xml:space="preserve"> документов</w:t>
      </w:r>
      <w:r w:rsidR="0030689D" w:rsidRPr="00242475">
        <w:rPr>
          <w:sz w:val="22"/>
          <w:szCs w:val="22"/>
        </w:rPr>
        <w:t xml:space="preserve"> и информации, а также исходя из документов и информации, имеющихся в открытом доступе</w:t>
      </w:r>
      <w:r w:rsidR="006E768B">
        <w:rPr>
          <w:sz w:val="22"/>
          <w:szCs w:val="22"/>
          <w:lang w:val="ru-RU"/>
        </w:rPr>
        <w:t>, в том числе о наличии судебного спора в Арбитражном суде города Москвы по делу № А40-60144/22-135-462 с участием ООО «Альтер»</w:t>
      </w:r>
      <w:r w:rsidR="0030689D" w:rsidRPr="00242475">
        <w:rPr>
          <w:sz w:val="22"/>
          <w:szCs w:val="22"/>
        </w:rPr>
        <w:t xml:space="preserve"> (</w:t>
      </w:r>
      <w:proofErr w:type="spellStart"/>
      <w:r w:rsidR="0030689D" w:rsidRPr="00242475">
        <w:rPr>
          <w:sz w:val="22"/>
          <w:szCs w:val="22"/>
          <w:lang w:val="en-US"/>
        </w:rPr>
        <w:t>arbitr</w:t>
      </w:r>
      <w:proofErr w:type="spellEnd"/>
      <w:r w:rsidR="0030689D" w:rsidRPr="00242475">
        <w:rPr>
          <w:sz w:val="22"/>
          <w:szCs w:val="22"/>
        </w:rPr>
        <w:t>.</w:t>
      </w:r>
      <w:proofErr w:type="spellStart"/>
      <w:r w:rsidR="0030689D" w:rsidRPr="00242475">
        <w:rPr>
          <w:sz w:val="22"/>
          <w:szCs w:val="22"/>
          <w:lang w:val="en-US"/>
        </w:rPr>
        <w:t>ru</w:t>
      </w:r>
      <w:proofErr w:type="spellEnd"/>
      <w:r w:rsidR="00E93B8B" w:rsidRPr="00242475">
        <w:rPr>
          <w:sz w:val="22"/>
          <w:szCs w:val="22"/>
          <w:lang w:val="ru-RU"/>
        </w:rPr>
        <w:t xml:space="preserve"> и пр.</w:t>
      </w:r>
      <w:r w:rsidR="0030689D" w:rsidRPr="00242475">
        <w:rPr>
          <w:sz w:val="22"/>
          <w:szCs w:val="22"/>
        </w:rPr>
        <w:t>).</w:t>
      </w:r>
    </w:p>
    <w:p w14:paraId="1EE33991" w14:textId="77777777" w:rsidR="003A1B2E" w:rsidRPr="00242475" w:rsidRDefault="003A1B2E" w:rsidP="001555BB">
      <w:pPr>
        <w:spacing w:before="60" w:after="60"/>
        <w:ind w:left="851"/>
        <w:jc w:val="both"/>
        <w:rPr>
          <w:sz w:val="22"/>
          <w:szCs w:val="22"/>
        </w:rPr>
      </w:pPr>
    </w:p>
    <w:p w14:paraId="0E2421A8"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7DC0ABAE"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3266C43" w14:textId="39A0A003" w:rsidR="00634E77" w:rsidRPr="00242475" w:rsidRDefault="00F24BE7"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w:t>
      </w:r>
      <w:r w:rsidR="005B2988">
        <w:rPr>
          <w:rFonts w:ascii="Times New Roman" w:hAnsi="Times New Roman" w:cs="Times New Roman"/>
          <w:bCs/>
          <w:sz w:val="22"/>
          <w:szCs w:val="22"/>
        </w:rPr>
        <w:t xml:space="preserve">подписания Акта приема-передачи </w:t>
      </w:r>
      <w:r w:rsidR="00EA509E">
        <w:rPr>
          <w:rFonts w:ascii="Times New Roman" w:hAnsi="Times New Roman" w:cs="Times New Roman"/>
          <w:bCs/>
          <w:sz w:val="22"/>
          <w:szCs w:val="22"/>
        </w:rPr>
        <w:t>п</w:t>
      </w:r>
      <w:r w:rsidR="005B2988">
        <w:rPr>
          <w:rFonts w:ascii="Times New Roman" w:hAnsi="Times New Roman" w:cs="Times New Roman"/>
          <w:bCs/>
          <w:sz w:val="22"/>
          <w:szCs w:val="22"/>
        </w:rPr>
        <w:t>рав</w:t>
      </w:r>
      <w:r w:rsidR="000754D2" w:rsidRPr="00242475">
        <w:rPr>
          <w:rFonts w:ascii="Times New Roman" w:hAnsi="Times New Roman" w:cs="Times New Roman"/>
          <w:bCs/>
          <w:sz w:val="22"/>
          <w:szCs w:val="22"/>
        </w:rPr>
        <w:t xml:space="preserve">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по состоянию на Дату перехода </w:t>
      </w:r>
      <w:r>
        <w:rPr>
          <w:rFonts w:ascii="Times New Roman" w:hAnsi="Times New Roman" w:cs="Times New Roman"/>
          <w:bCs/>
          <w:sz w:val="22"/>
          <w:szCs w:val="22"/>
        </w:rPr>
        <w:t>п</w:t>
      </w:r>
      <w:r w:rsidR="005B2988">
        <w:rPr>
          <w:rFonts w:ascii="Times New Roman" w:hAnsi="Times New Roman" w:cs="Times New Roman"/>
          <w:bCs/>
          <w:sz w:val="22"/>
          <w:szCs w:val="22"/>
        </w:rPr>
        <w:t xml:space="preserve">рав (включительно) </w:t>
      </w:r>
      <w:r w:rsidR="000754D2" w:rsidRPr="00242475">
        <w:rPr>
          <w:rFonts w:ascii="Times New Roman" w:hAnsi="Times New Roman" w:cs="Times New Roman"/>
          <w:bCs/>
          <w:sz w:val="22"/>
          <w:szCs w:val="22"/>
        </w:rPr>
        <w:t>расчет</w:t>
      </w:r>
      <w:r w:rsidR="001D65FF">
        <w:rPr>
          <w:rFonts w:ascii="Times New Roman" w:hAnsi="Times New Roman" w:cs="Times New Roman"/>
          <w:bCs/>
          <w:sz w:val="22"/>
          <w:szCs w:val="22"/>
        </w:rPr>
        <w:t xml:space="preserve"> задолженности</w:t>
      </w:r>
      <w:r w:rsidR="000754D2"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Должника </w:t>
      </w:r>
      <w:r w:rsidR="00A72EE0">
        <w:rPr>
          <w:rFonts w:ascii="Times New Roman" w:hAnsi="Times New Roman" w:cs="Times New Roman"/>
          <w:bCs/>
          <w:sz w:val="22"/>
          <w:szCs w:val="22"/>
        </w:rPr>
        <w:t>по Кредитному договору</w:t>
      </w:r>
      <w:r w:rsidR="007138B1" w:rsidRPr="00242475">
        <w:rPr>
          <w:rFonts w:ascii="Times New Roman" w:hAnsi="Times New Roman" w:cs="Times New Roman"/>
          <w:bCs/>
          <w:sz w:val="22"/>
          <w:szCs w:val="22"/>
        </w:rPr>
        <w:t>;</w:t>
      </w:r>
    </w:p>
    <w:p w14:paraId="5B7787A6" w14:textId="76701AC2" w:rsidR="002C6A70" w:rsidRPr="006855CE" w:rsidRDefault="002C6A70" w:rsidP="006855CE">
      <w:pPr>
        <w:pStyle w:val="af3"/>
        <w:autoSpaceDE w:val="0"/>
        <w:autoSpaceDN w:val="0"/>
        <w:adjustRightInd w:val="0"/>
        <w:ind w:left="567"/>
        <w:jc w:val="both"/>
        <w:rPr>
          <w:color w:val="000000"/>
          <w:sz w:val="22"/>
          <w:szCs w:val="22"/>
        </w:rPr>
      </w:pPr>
      <w:r w:rsidRPr="006855CE">
        <w:rPr>
          <w:bCs/>
          <w:color w:val="000000"/>
          <w:sz w:val="22"/>
          <w:szCs w:val="22"/>
        </w:rPr>
        <w:t>2.1.2.</w:t>
      </w:r>
      <w:r w:rsidRPr="002C6A70">
        <w:rPr>
          <w:color w:val="000000"/>
          <w:sz w:val="20"/>
          <w:szCs w:val="20"/>
        </w:rPr>
        <w:t xml:space="preserve"> </w:t>
      </w:r>
      <w:r w:rsidRPr="006855CE">
        <w:rPr>
          <w:color w:val="000000"/>
          <w:sz w:val="22"/>
          <w:szCs w:val="22"/>
        </w:rPr>
        <w:t xml:space="preserve">в </w:t>
      </w:r>
      <w:r w:rsidRPr="0049380D">
        <w:rPr>
          <w:color w:val="000000"/>
          <w:sz w:val="22"/>
          <w:szCs w:val="22"/>
        </w:rPr>
        <w:t>течение 1</w:t>
      </w:r>
      <w:r w:rsidR="00484837" w:rsidRPr="0049380D">
        <w:rPr>
          <w:color w:val="000000"/>
          <w:sz w:val="22"/>
          <w:szCs w:val="22"/>
          <w:lang w:val="ru-RU"/>
        </w:rPr>
        <w:t>5</w:t>
      </w:r>
      <w:r w:rsidRPr="0049380D">
        <w:rPr>
          <w:color w:val="000000"/>
          <w:sz w:val="22"/>
          <w:szCs w:val="22"/>
        </w:rPr>
        <w:t xml:space="preserve"> (</w:t>
      </w:r>
      <w:r w:rsidR="00484837" w:rsidRPr="0049380D">
        <w:rPr>
          <w:color w:val="000000"/>
          <w:sz w:val="22"/>
          <w:szCs w:val="22"/>
          <w:lang w:val="ru-RU"/>
        </w:rPr>
        <w:t>Пятнадцати</w:t>
      </w:r>
      <w:r w:rsidRPr="0049380D">
        <w:rPr>
          <w:color w:val="000000"/>
          <w:sz w:val="22"/>
          <w:szCs w:val="22"/>
        </w:rPr>
        <w:t>)</w:t>
      </w:r>
      <w:r w:rsidRPr="006855CE">
        <w:rPr>
          <w:color w:val="000000"/>
          <w:sz w:val="22"/>
          <w:szCs w:val="22"/>
        </w:rPr>
        <w:t xml:space="preserve"> рабочих дней с </w:t>
      </w:r>
      <w:r w:rsidRPr="006855CE">
        <w:rPr>
          <w:color w:val="000000"/>
          <w:sz w:val="22"/>
          <w:szCs w:val="22"/>
          <w:lang w:val="ru-RU"/>
        </w:rPr>
        <w:t>Даты переход прав</w:t>
      </w:r>
      <w:r w:rsidRPr="006855CE">
        <w:rPr>
          <w:color w:val="000000"/>
          <w:sz w:val="22"/>
          <w:szCs w:val="22"/>
        </w:rPr>
        <w:t xml:space="preserve"> передать </w:t>
      </w:r>
      <w:r w:rsidRPr="006855CE">
        <w:rPr>
          <w:b/>
          <w:bCs/>
          <w:color w:val="000000"/>
          <w:sz w:val="22"/>
          <w:szCs w:val="22"/>
        </w:rPr>
        <w:t>ЦЕССИОНАРИЮ</w:t>
      </w:r>
      <w:r w:rsidRPr="006855CE">
        <w:rPr>
          <w:color w:val="000000"/>
          <w:sz w:val="22"/>
          <w:szCs w:val="22"/>
        </w:rPr>
        <w:t xml:space="preserve"> фактически имеющиеся в наличии у </w:t>
      </w:r>
      <w:r w:rsidRPr="006855CE">
        <w:rPr>
          <w:b/>
          <w:bCs/>
          <w:color w:val="000000"/>
          <w:sz w:val="22"/>
          <w:szCs w:val="22"/>
        </w:rPr>
        <w:t>ЦЕДЕНТА</w:t>
      </w:r>
      <w:r w:rsidRPr="006855CE">
        <w:rPr>
          <w:color w:val="000000"/>
          <w:sz w:val="22"/>
          <w:szCs w:val="22"/>
        </w:rPr>
        <w:t xml:space="preserve">, в объеме и виде (форме), который имеется у </w:t>
      </w:r>
      <w:r w:rsidRPr="006855CE">
        <w:rPr>
          <w:b/>
          <w:bCs/>
          <w:color w:val="000000"/>
          <w:sz w:val="22"/>
          <w:szCs w:val="22"/>
        </w:rPr>
        <w:t xml:space="preserve">ЦЕДЕНТА </w:t>
      </w:r>
      <w:r w:rsidRPr="006855CE">
        <w:rPr>
          <w:color w:val="000000"/>
          <w:sz w:val="22"/>
          <w:szCs w:val="22"/>
        </w:rPr>
        <w:t>(подлинник/простая копия/ко</w:t>
      </w:r>
      <w:r w:rsidR="00273E61" w:rsidRPr="006855CE">
        <w:rPr>
          <w:color w:val="000000"/>
          <w:sz w:val="22"/>
          <w:szCs w:val="22"/>
        </w:rPr>
        <w:t>пия, заверенная нотариусом) на Д</w:t>
      </w:r>
      <w:r w:rsidRPr="006855CE">
        <w:rPr>
          <w:color w:val="000000"/>
          <w:sz w:val="22"/>
          <w:szCs w:val="22"/>
        </w:rPr>
        <w:t xml:space="preserve">ату </w:t>
      </w:r>
      <w:r w:rsidR="00273E61" w:rsidRPr="006855CE">
        <w:rPr>
          <w:color w:val="000000"/>
          <w:sz w:val="22"/>
          <w:szCs w:val="22"/>
          <w:lang w:val="ru-RU"/>
        </w:rPr>
        <w:t>перехода прав,</w:t>
      </w:r>
      <w:r w:rsidRPr="006855CE">
        <w:rPr>
          <w:color w:val="000000"/>
          <w:sz w:val="22"/>
          <w:szCs w:val="22"/>
        </w:rPr>
        <w:t xml:space="preserve"> по Акту приема-передачи документов по форме Приложения № </w:t>
      </w:r>
      <w:r w:rsidR="00F74502">
        <w:rPr>
          <w:color w:val="000000"/>
          <w:sz w:val="22"/>
          <w:szCs w:val="22"/>
          <w:lang w:val="ru-RU"/>
        </w:rPr>
        <w:t>2</w:t>
      </w:r>
      <w:r w:rsidRPr="006855CE">
        <w:rPr>
          <w:color w:val="000000"/>
          <w:sz w:val="22"/>
          <w:szCs w:val="22"/>
        </w:rPr>
        <w:t xml:space="preserve"> к Договору, а именно:</w:t>
      </w:r>
    </w:p>
    <w:p w14:paraId="139BD2C9" w14:textId="11391DB6" w:rsidR="002C6A70" w:rsidRPr="006855CE" w:rsidRDefault="002C6A70" w:rsidP="00C66E4D">
      <w:pPr>
        <w:pStyle w:val="af3"/>
        <w:numPr>
          <w:ilvl w:val="0"/>
          <w:numId w:val="80"/>
        </w:numPr>
        <w:autoSpaceDE w:val="0"/>
        <w:autoSpaceDN w:val="0"/>
        <w:adjustRightInd w:val="0"/>
        <w:jc w:val="both"/>
        <w:rPr>
          <w:color w:val="000000"/>
          <w:sz w:val="22"/>
          <w:szCs w:val="22"/>
        </w:rPr>
      </w:pPr>
      <w:r w:rsidRPr="006855CE">
        <w:rPr>
          <w:color w:val="000000"/>
          <w:sz w:val="22"/>
          <w:szCs w:val="22"/>
        </w:rPr>
        <w:t>экземпляр Кредитн</w:t>
      </w:r>
      <w:r w:rsidR="00A72EE0">
        <w:rPr>
          <w:color w:val="000000"/>
          <w:sz w:val="22"/>
          <w:szCs w:val="22"/>
          <w:lang w:val="ru-RU"/>
        </w:rPr>
        <w:t>ого</w:t>
      </w:r>
      <w:r w:rsidRPr="006855CE">
        <w:rPr>
          <w:color w:val="000000"/>
          <w:sz w:val="22"/>
          <w:szCs w:val="22"/>
        </w:rPr>
        <w:t xml:space="preserve"> договор</w:t>
      </w:r>
      <w:r w:rsidR="00A72EE0">
        <w:rPr>
          <w:color w:val="000000"/>
          <w:sz w:val="22"/>
          <w:szCs w:val="22"/>
          <w:lang w:val="ru-RU"/>
        </w:rPr>
        <w:t xml:space="preserve">а </w:t>
      </w:r>
      <w:r w:rsidRPr="006855CE">
        <w:rPr>
          <w:color w:val="000000"/>
          <w:sz w:val="22"/>
          <w:szCs w:val="22"/>
        </w:rPr>
        <w:t xml:space="preserve">со всеми приложениями, дополнениями и другими документами, являющимися </w:t>
      </w:r>
      <w:r w:rsidR="007B7DC3">
        <w:rPr>
          <w:color w:val="000000"/>
          <w:sz w:val="22"/>
          <w:szCs w:val="22"/>
          <w:lang w:val="ru-RU"/>
        </w:rPr>
        <w:t>его</w:t>
      </w:r>
      <w:r w:rsidRPr="006855CE">
        <w:rPr>
          <w:color w:val="000000"/>
          <w:sz w:val="22"/>
          <w:szCs w:val="22"/>
        </w:rPr>
        <w:t xml:space="preserve"> неотъемлемой частью;</w:t>
      </w:r>
    </w:p>
    <w:p w14:paraId="7158F006" w14:textId="464296DF" w:rsidR="002C6A70" w:rsidRPr="00F83FAB" w:rsidRDefault="002C6A70" w:rsidP="007447F5">
      <w:pPr>
        <w:pStyle w:val="af3"/>
        <w:numPr>
          <w:ilvl w:val="0"/>
          <w:numId w:val="80"/>
        </w:numPr>
        <w:autoSpaceDE w:val="0"/>
        <w:autoSpaceDN w:val="0"/>
        <w:adjustRightInd w:val="0"/>
        <w:jc w:val="both"/>
        <w:rPr>
          <w:color w:val="000000"/>
          <w:sz w:val="22"/>
          <w:szCs w:val="22"/>
        </w:rPr>
      </w:pPr>
      <w:r w:rsidRPr="00F83FAB">
        <w:rPr>
          <w:color w:val="000000"/>
          <w:sz w:val="22"/>
          <w:szCs w:val="22"/>
        </w:rPr>
        <w:t xml:space="preserve">при наличии документы, подтверждающие предоставление Должнику денежных средств по Кредитному договору, в том числе заявки Должника на предоставление сумм кредита, копии документов, подтверждающих частичное исполнение Должником в пользу </w:t>
      </w:r>
      <w:r w:rsidRPr="00F83FAB">
        <w:rPr>
          <w:b/>
          <w:bCs/>
          <w:color w:val="000000"/>
          <w:sz w:val="22"/>
          <w:szCs w:val="22"/>
        </w:rPr>
        <w:t xml:space="preserve">ЦЕДЕНТА </w:t>
      </w:r>
      <w:r w:rsidRPr="00F83FAB">
        <w:rPr>
          <w:color w:val="000000"/>
          <w:sz w:val="22"/>
          <w:szCs w:val="22"/>
        </w:rPr>
        <w:t>обязательств по Кредитному договору (если таковое производилось Должником), в том числе, но не ограничиваясь: платежных документов, выписки по счетам учета начисленных процентов, и др.;</w:t>
      </w:r>
    </w:p>
    <w:p w14:paraId="7BFD0239" w14:textId="52D8D379" w:rsidR="002C6A70" w:rsidRPr="006855CE" w:rsidRDefault="002C6A70" w:rsidP="00C66E4D">
      <w:pPr>
        <w:pStyle w:val="af3"/>
        <w:numPr>
          <w:ilvl w:val="0"/>
          <w:numId w:val="80"/>
        </w:numPr>
        <w:autoSpaceDE w:val="0"/>
        <w:autoSpaceDN w:val="0"/>
        <w:adjustRightInd w:val="0"/>
        <w:jc w:val="both"/>
        <w:rPr>
          <w:color w:val="000000"/>
          <w:sz w:val="22"/>
          <w:szCs w:val="22"/>
        </w:rPr>
      </w:pPr>
      <w:r w:rsidRPr="006855CE">
        <w:rPr>
          <w:color w:val="000000"/>
          <w:sz w:val="22"/>
          <w:szCs w:val="22"/>
        </w:rPr>
        <w:t xml:space="preserve">копии учредительных (регистрационных) документов Должника, переданные Должником </w:t>
      </w:r>
      <w:r w:rsidRPr="006855CE">
        <w:rPr>
          <w:b/>
          <w:bCs/>
          <w:color w:val="000000"/>
          <w:sz w:val="22"/>
          <w:szCs w:val="22"/>
        </w:rPr>
        <w:t xml:space="preserve">ЦЕДЕНТУ </w:t>
      </w:r>
      <w:r w:rsidRPr="006855CE">
        <w:rPr>
          <w:color w:val="000000"/>
          <w:sz w:val="22"/>
          <w:szCs w:val="22"/>
        </w:rPr>
        <w:t>по состоянию на дату подписания Кредитного договора, а также после подписания Кредитного договора в случае их изменений;</w:t>
      </w:r>
    </w:p>
    <w:p w14:paraId="344B4237" w14:textId="38574A81" w:rsidR="002C6A70" w:rsidRPr="006855CE" w:rsidRDefault="002C6A70" w:rsidP="00C66E4D">
      <w:pPr>
        <w:pStyle w:val="af3"/>
        <w:numPr>
          <w:ilvl w:val="0"/>
          <w:numId w:val="80"/>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полномочия представителей Должника на подписание Кредитного договора, изменений и дополнений к Кредитному договору, иных документов в рамках Кредитного договора, переданные Должником </w:t>
      </w:r>
      <w:r w:rsidRPr="006855CE">
        <w:rPr>
          <w:b/>
          <w:bCs/>
          <w:color w:val="000000"/>
          <w:sz w:val="22"/>
          <w:szCs w:val="22"/>
        </w:rPr>
        <w:t>ЦЕДЕНТУ</w:t>
      </w:r>
      <w:r w:rsidRPr="006855CE">
        <w:rPr>
          <w:color w:val="000000"/>
          <w:sz w:val="22"/>
          <w:szCs w:val="22"/>
        </w:rPr>
        <w:t>;</w:t>
      </w:r>
    </w:p>
    <w:p w14:paraId="4637F50C" w14:textId="07AC096C" w:rsidR="002C6A70" w:rsidRPr="006855CE" w:rsidRDefault="002C6A70" w:rsidP="00C66E4D">
      <w:pPr>
        <w:pStyle w:val="af3"/>
        <w:numPr>
          <w:ilvl w:val="0"/>
          <w:numId w:val="80"/>
        </w:numPr>
        <w:tabs>
          <w:tab w:val="left" w:pos="1134"/>
        </w:tabs>
        <w:autoSpaceDE w:val="0"/>
        <w:autoSpaceDN w:val="0"/>
        <w:adjustRightInd w:val="0"/>
        <w:jc w:val="both"/>
        <w:rPr>
          <w:color w:val="000000"/>
          <w:sz w:val="22"/>
          <w:szCs w:val="22"/>
        </w:rPr>
      </w:pPr>
      <w:r w:rsidRPr="006855CE">
        <w:rPr>
          <w:color w:val="000000"/>
          <w:sz w:val="22"/>
          <w:szCs w:val="22"/>
        </w:rPr>
        <w:t xml:space="preserve">копии документов, подтверждающих корпоративные одобрения заключения Кредитного договора,  переданных Должником </w:t>
      </w:r>
      <w:r w:rsidRPr="006855CE">
        <w:rPr>
          <w:b/>
          <w:bCs/>
          <w:color w:val="000000"/>
          <w:sz w:val="22"/>
          <w:szCs w:val="22"/>
        </w:rPr>
        <w:t>ЦЕДЕНТУ</w:t>
      </w:r>
      <w:r w:rsidRPr="006855CE">
        <w:rPr>
          <w:color w:val="000000"/>
          <w:sz w:val="22"/>
          <w:szCs w:val="22"/>
        </w:rPr>
        <w:t>;</w:t>
      </w:r>
    </w:p>
    <w:p w14:paraId="6BC0A89F" w14:textId="7C55432A" w:rsidR="002C6A70" w:rsidRPr="006855CE" w:rsidRDefault="002C6A70" w:rsidP="00C66E4D">
      <w:pPr>
        <w:pStyle w:val="af3"/>
        <w:numPr>
          <w:ilvl w:val="0"/>
          <w:numId w:val="80"/>
        </w:numPr>
        <w:tabs>
          <w:tab w:val="left" w:pos="567"/>
          <w:tab w:val="left" w:pos="1134"/>
        </w:tabs>
        <w:autoSpaceDE w:val="0"/>
        <w:autoSpaceDN w:val="0"/>
        <w:adjustRightInd w:val="0"/>
        <w:jc w:val="both"/>
        <w:rPr>
          <w:color w:val="000000"/>
          <w:sz w:val="22"/>
          <w:szCs w:val="22"/>
        </w:rPr>
      </w:pPr>
      <w:r w:rsidRPr="006855CE">
        <w:rPr>
          <w:color w:val="000000"/>
          <w:sz w:val="22"/>
          <w:szCs w:val="22"/>
        </w:rPr>
        <w:t xml:space="preserve">иные документы, переданные Должником </w:t>
      </w:r>
      <w:r w:rsidRPr="006855CE">
        <w:rPr>
          <w:b/>
          <w:bCs/>
          <w:color w:val="000000"/>
          <w:sz w:val="22"/>
          <w:szCs w:val="22"/>
        </w:rPr>
        <w:t xml:space="preserve">ЦЕДЕНТУ </w:t>
      </w:r>
      <w:r w:rsidRPr="006855CE">
        <w:rPr>
          <w:color w:val="000000"/>
          <w:sz w:val="22"/>
          <w:szCs w:val="22"/>
        </w:rPr>
        <w:t>в соответствии с условиями Кредитного договора</w:t>
      </w:r>
      <w:r w:rsidR="006B1B6E">
        <w:rPr>
          <w:color w:val="000000"/>
          <w:sz w:val="22"/>
          <w:szCs w:val="22"/>
          <w:lang w:val="ru-RU"/>
        </w:rPr>
        <w:t>.</w:t>
      </w:r>
    </w:p>
    <w:p w14:paraId="37F5418B" w14:textId="5FD0CB77" w:rsidR="00634E77" w:rsidRPr="00A344FD" w:rsidRDefault="00273E61" w:rsidP="006855CE">
      <w:pPr>
        <w:pStyle w:val="ConsNormal"/>
        <w:widowControl/>
        <w:spacing w:before="60" w:after="60"/>
        <w:ind w:left="568" w:firstLine="0"/>
        <w:jc w:val="both"/>
        <w:rPr>
          <w:rFonts w:ascii="Times New Roman" w:hAnsi="Times New Roman" w:cs="Times New Roman"/>
          <w:bCs/>
          <w:sz w:val="22"/>
          <w:szCs w:val="22"/>
        </w:rPr>
      </w:pPr>
      <w:r>
        <w:rPr>
          <w:rFonts w:ascii="Times New Roman" w:hAnsi="Times New Roman" w:cs="Times New Roman"/>
          <w:sz w:val="22"/>
          <w:szCs w:val="22"/>
        </w:rPr>
        <w:t xml:space="preserve">2.1.3. </w:t>
      </w:r>
      <w:r w:rsidR="00F24BE7">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w:t>
      </w:r>
      <w:r w:rsidR="00940845"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если</w:t>
      </w:r>
      <w:r w:rsidR="002C58DC" w:rsidRPr="00242475">
        <w:rPr>
          <w:rFonts w:ascii="Times New Roman" w:hAnsi="Times New Roman" w:cs="Times New Roman"/>
          <w:sz w:val="22"/>
          <w:szCs w:val="22"/>
        </w:rPr>
        <w:t xml:space="preserve"> после </w:t>
      </w:r>
      <w:r w:rsidR="00CA25FA" w:rsidRPr="00242475">
        <w:rPr>
          <w:rFonts w:ascii="Times New Roman" w:hAnsi="Times New Roman" w:cs="Times New Roman"/>
          <w:sz w:val="22"/>
          <w:szCs w:val="22"/>
        </w:rPr>
        <w:t>Даты перехода прав</w:t>
      </w:r>
      <w:r w:rsidR="00901325" w:rsidRPr="00242475">
        <w:rPr>
          <w:rFonts w:ascii="Times New Roman" w:hAnsi="Times New Roman" w:cs="Times New Roman"/>
          <w:sz w:val="22"/>
          <w:szCs w:val="22"/>
        </w:rPr>
        <w:t xml:space="preserve"> Должник</w:t>
      </w:r>
      <w:r w:rsidR="00926599" w:rsidRPr="00242475">
        <w:rPr>
          <w:rFonts w:ascii="Times New Roman" w:hAnsi="Times New Roman" w:cs="Times New Roman"/>
          <w:sz w:val="22"/>
          <w:szCs w:val="22"/>
        </w:rPr>
        <w:t xml:space="preserve"> или третьи</w:t>
      </w:r>
      <w:r w:rsidR="00901325" w:rsidRPr="00242475">
        <w:rPr>
          <w:rFonts w:ascii="Times New Roman" w:hAnsi="Times New Roman" w:cs="Times New Roman"/>
          <w:sz w:val="22"/>
          <w:szCs w:val="22"/>
        </w:rPr>
        <w:t xml:space="preserve"> лиц</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за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исполн</w:t>
      </w:r>
      <w:r w:rsidR="00926599" w:rsidRPr="00242475">
        <w:rPr>
          <w:rFonts w:ascii="Times New Roman" w:hAnsi="Times New Roman" w:cs="Times New Roman"/>
          <w:sz w:val="22"/>
          <w:szCs w:val="22"/>
        </w:rPr>
        <w:t>я</w:t>
      </w:r>
      <w:r w:rsidR="00901325" w:rsidRPr="00242475">
        <w:rPr>
          <w:rFonts w:ascii="Times New Roman" w:hAnsi="Times New Roman" w:cs="Times New Roman"/>
          <w:sz w:val="22"/>
          <w:szCs w:val="22"/>
        </w:rPr>
        <w:t xml:space="preserve">т </w:t>
      </w:r>
      <w:r w:rsidR="00901325" w:rsidRPr="00242475">
        <w:rPr>
          <w:rFonts w:ascii="Times New Roman" w:hAnsi="Times New Roman" w:cs="Times New Roman"/>
          <w:b/>
          <w:sz w:val="22"/>
          <w:szCs w:val="22"/>
        </w:rPr>
        <w:t>ЦЕДЕНТУ</w:t>
      </w:r>
      <w:r w:rsidR="00901325" w:rsidRPr="00242475">
        <w:rPr>
          <w:rFonts w:ascii="Times New Roman" w:hAnsi="Times New Roman" w:cs="Times New Roman"/>
          <w:sz w:val="22"/>
          <w:szCs w:val="22"/>
        </w:rPr>
        <w:t xml:space="preserve"> обязательств</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по </w:t>
      </w:r>
      <w:r w:rsidR="00A72EE0">
        <w:rPr>
          <w:rFonts w:ascii="Times New Roman" w:hAnsi="Times New Roman" w:cs="Times New Roman"/>
          <w:sz w:val="22"/>
          <w:szCs w:val="22"/>
        </w:rPr>
        <w:t>Кредитному</w:t>
      </w:r>
      <w:r w:rsidR="00591132" w:rsidRPr="00242475">
        <w:rPr>
          <w:rFonts w:ascii="Times New Roman" w:hAnsi="Times New Roman" w:cs="Times New Roman"/>
          <w:sz w:val="22"/>
          <w:szCs w:val="22"/>
        </w:rPr>
        <w:t xml:space="preserve"> д</w:t>
      </w:r>
      <w:r w:rsidR="00901325" w:rsidRPr="00242475">
        <w:rPr>
          <w:rFonts w:ascii="Times New Roman" w:hAnsi="Times New Roman" w:cs="Times New Roman"/>
          <w:sz w:val="22"/>
          <w:szCs w:val="22"/>
        </w:rPr>
        <w:t>оговор</w:t>
      </w:r>
      <w:r w:rsidR="00A72EE0">
        <w:rPr>
          <w:rFonts w:ascii="Times New Roman" w:hAnsi="Times New Roman" w:cs="Times New Roman"/>
          <w:sz w:val="22"/>
          <w:szCs w:val="22"/>
        </w:rPr>
        <w:t>у</w:t>
      </w:r>
      <w:r w:rsidR="00DD0282"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до получения уведомлени</w:t>
      </w:r>
      <w:r w:rsidR="00926599" w:rsidRPr="00242475">
        <w:rPr>
          <w:rFonts w:ascii="Times New Roman" w:hAnsi="Times New Roman" w:cs="Times New Roman"/>
          <w:sz w:val="22"/>
          <w:szCs w:val="22"/>
        </w:rPr>
        <w:t>й</w:t>
      </w:r>
      <w:r w:rsidR="00B66861" w:rsidRPr="00242475">
        <w:rPr>
          <w:rFonts w:ascii="Times New Roman" w:hAnsi="Times New Roman" w:cs="Times New Roman"/>
          <w:sz w:val="22"/>
          <w:szCs w:val="22"/>
        </w:rPr>
        <w:t xml:space="preserve"> о состоявшемся переходе П</w:t>
      </w:r>
      <w:r w:rsidR="00901325" w:rsidRPr="00242475">
        <w:rPr>
          <w:rFonts w:ascii="Times New Roman" w:hAnsi="Times New Roman" w:cs="Times New Roman"/>
          <w:sz w:val="22"/>
          <w:szCs w:val="22"/>
        </w:rPr>
        <w:t>рав</w:t>
      </w:r>
      <w:r w:rsidR="00B66861" w:rsidRPr="00242475">
        <w:rPr>
          <w:rFonts w:ascii="Times New Roman" w:hAnsi="Times New Roman" w:cs="Times New Roman"/>
          <w:sz w:val="22"/>
          <w:szCs w:val="22"/>
        </w:rPr>
        <w:t xml:space="preserve"> (требований)</w:t>
      </w:r>
      <w:r w:rsidR="00901325" w:rsidRPr="00242475">
        <w:rPr>
          <w:rFonts w:ascii="Times New Roman" w:hAnsi="Times New Roman" w:cs="Times New Roman"/>
          <w:sz w:val="22"/>
          <w:szCs w:val="22"/>
        </w:rPr>
        <w:t>, либо после получения таков</w:t>
      </w:r>
      <w:r w:rsidR="00926599" w:rsidRPr="00242475">
        <w:rPr>
          <w:rFonts w:ascii="Times New Roman" w:hAnsi="Times New Roman" w:cs="Times New Roman"/>
          <w:sz w:val="22"/>
          <w:szCs w:val="22"/>
        </w:rPr>
        <w:t>ых</w:t>
      </w:r>
      <w:r w:rsidR="00901325"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ЦЕДЕНТ</w:t>
      </w:r>
      <w:r w:rsidR="00901325" w:rsidRPr="00242475">
        <w:rPr>
          <w:rFonts w:ascii="Times New Roman" w:hAnsi="Times New Roman" w:cs="Times New Roman"/>
          <w:sz w:val="22"/>
          <w:szCs w:val="22"/>
        </w:rPr>
        <w:t xml:space="preserve"> обязуется не позднее </w:t>
      </w:r>
      <w:r w:rsidR="001C5CA1" w:rsidRPr="00242475">
        <w:rPr>
          <w:rFonts w:ascii="Times New Roman" w:hAnsi="Times New Roman" w:cs="Times New Roman"/>
          <w:sz w:val="22"/>
          <w:szCs w:val="22"/>
        </w:rPr>
        <w:t xml:space="preserve">5 (Пяти) </w:t>
      </w:r>
      <w:r w:rsidR="00901325" w:rsidRPr="00242475">
        <w:rPr>
          <w:rFonts w:ascii="Times New Roman" w:hAnsi="Times New Roman" w:cs="Times New Roman"/>
          <w:sz w:val="22"/>
          <w:szCs w:val="22"/>
        </w:rPr>
        <w:t>рабоч</w:t>
      </w:r>
      <w:r w:rsidR="001C5CA1"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дн</w:t>
      </w:r>
      <w:r w:rsidR="001C5CA1" w:rsidRPr="00242475">
        <w:rPr>
          <w:rFonts w:ascii="Times New Roman" w:hAnsi="Times New Roman" w:cs="Times New Roman"/>
          <w:sz w:val="22"/>
          <w:szCs w:val="22"/>
        </w:rPr>
        <w:t>ей</w:t>
      </w:r>
      <w:r w:rsidR="00901325" w:rsidRPr="00242475">
        <w:rPr>
          <w:rFonts w:ascii="Times New Roman" w:hAnsi="Times New Roman" w:cs="Times New Roman"/>
          <w:sz w:val="22"/>
          <w:szCs w:val="22"/>
        </w:rPr>
        <w:t xml:space="preserve"> </w:t>
      </w:r>
      <w:r w:rsidR="001C5CA1" w:rsidRPr="00242475">
        <w:rPr>
          <w:rFonts w:ascii="Times New Roman" w:hAnsi="Times New Roman" w:cs="Times New Roman"/>
          <w:sz w:val="22"/>
          <w:szCs w:val="22"/>
        </w:rPr>
        <w:t xml:space="preserve">с даты </w:t>
      </w:r>
      <w:r w:rsidR="006A082F" w:rsidRPr="00242475">
        <w:rPr>
          <w:rFonts w:ascii="Times New Roman" w:hAnsi="Times New Roman" w:cs="Times New Roman"/>
          <w:sz w:val="22"/>
          <w:szCs w:val="22"/>
        </w:rPr>
        <w:t>поступления таких денежных средств</w:t>
      </w:r>
      <w:r w:rsidR="0089393A"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передать </w:t>
      </w:r>
      <w:r w:rsidR="00901325" w:rsidRPr="00242475">
        <w:rPr>
          <w:rFonts w:ascii="Times New Roman" w:hAnsi="Times New Roman" w:cs="Times New Roman"/>
          <w:b/>
          <w:sz w:val="22"/>
          <w:szCs w:val="22"/>
        </w:rPr>
        <w:t>ЦЕССИОНАРИЮ</w:t>
      </w:r>
      <w:r w:rsidR="00926599" w:rsidRPr="00242475">
        <w:rPr>
          <w:rFonts w:ascii="Times New Roman" w:hAnsi="Times New Roman" w:cs="Times New Roman"/>
          <w:sz w:val="22"/>
          <w:szCs w:val="22"/>
        </w:rPr>
        <w:t xml:space="preserve"> полученное им от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или треть</w:t>
      </w:r>
      <w:r w:rsidR="00926599"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лиц</w:t>
      </w:r>
      <w:r w:rsidR="00997C42" w:rsidRPr="00242475">
        <w:rPr>
          <w:rFonts w:ascii="Times New Roman" w:hAnsi="Times New Roman" w:cs="Times New Roman"/>
          <w:sz w:val="22"/>
          <w:szCs w:val="22"/>
        </w:rPr>
        <w:t xml:space="preserve">. При этом денежные средства </w:t>
      </w:r>
      <w:r w:rsidR="00997C42" w:rsidRPr="00242475">
        <w:rPr>
          <w:rFonts w:ascii="Times New Roman" w:hAnsi="Times New Roman" w:cs="Times New Roman"/>
          <w:b/>
          <w:sz w:val="22"/>
          <w:szCs w:val="22"/>
        </w:rPr>
        <w:t>ЦЕДЕНТ</w:t>
      </w:r>
      <w:r w:rsidR="00997C42" w:rsidRPr="00242475">
        <w:rPr>
          <w:rFonts w:ascii="Times New Roman" w:hAnsi="Times New Roman" w:cs="Times New Roman"/>
          <w:sz w:val="22"/>
          <w:szCs w:val="22"/>
        </w:rPr>
        <w:t xml:space="preserve"> перечисляет по реквизитам </w:t>
      </w:r>
      <w:r w:rsidR="00997C42" w:rsidRPr="00242475">
        <w:rPr>
          <w:rFonts w:ascii="Times New Roman" w:hAnsi="Times New Roman" w:cs="Times New Roman"/>
          <w:b/>
          <w:sz w:val="22"/>
          <w:szCs w:val="22"/>
        </w:rPr>
        <w:t>ЦЕССИОНАРИЯ</w:t>
      </w:r>
      <w:r w:rsidR="00997C42" w:rsidRPr="00242475">
        <w:rPr>
          <w:rFonts w:ascii="Times New Roman" w:hAnsi="Times New Roman" w:cs="Times New Roman"/>
          <w:sz w:val="22"/>
          <w:szCs w:val="22"/>
        </w:rPr>
        <w:t xml:space="preserve">, указанным в разделе </w:t>
      </w:r>
      <w:r w:rsidR="00791C9D" w:rsidRPr="00242475">
        <w:rPr>
          <w:rFonts w:ascii="Times New Roman" w:hAnsi="Times New Roman" w:cs="Times New Roman"/>
          <w:sz w:val="22"/>
          <w:szCs w:val="22"/>
        </w:rPr>
        <w:t>10</w:t>
      </w:r>
      <w:r w:rsidR="00997C42" w:rsidRPr="00242475">
        <w:rPr>
          <w:rFonts w:ascii="Times New Roman" w:hAnsi="Times New Roman" w:cs="Times New Roman"/>
          <w:sz w:val="22"/>
          <w:szCs w:val="22"/>
        </w:rPr>
        <w:t xml:space="preserve"> Договора</w:t>
      </w:r>
      <w:r w:rsidR="00901325" w:rsidRPr="00242475">
        <w:rPr>
          <w:rFonts w:ascii="Times New Roman" w:hAnsi="Times New Roman" w:cs="Times New Roman"/>
          <w:sz w:val="22"/>
          <w:szCs w:val="22"/>
        </w:rPr>
        <w:t xml:space="preserve">; </w:t>
      </w:r>
    </w:p>
    <w:p w14:paraId="291FB193" w14:textId="0F5387BD" w:rsidR="00F24BE7" w:rsidRDefault="00273E61" w:rsidP="00F24BE7">
      <w:pPr>
        <w:spacing w:before="60" w:after="60"/>
        <w:ind w:left="568"/>
        <w:jc w:val="both"/>
        <w:rPr>
          <w:sz w:val="22"/>
          <w:szCs w:val="22"/>
        </w:rPr>
      </w:pPr>
      <w:r>
        <w:rPr>
          <w:sz w:val="22"/>
          <w:szCs w:val="22"/>
        </w:rPr>
        <w:t xml:space="preserve">2.1.4. </w:t>
      </w:r>
      <w:r w:rsidR="00F24BE7">
        <w:rPr>
          <w:sz w:val="22"/>
          <w:szCs w:val="22"/>
        </w:rPr>
        <w:t>в</w:t>
      </w:r>
      <w:r w:rsidR="00723B94">
        <w:rPr>
          <w:sz w:val="22"/>
          <w:szCs w:val="22"/>
        </w:rPr>
        <w:t xml:space="preserve"> течение </w:t>
      </w:r>
      <w:r w:rsidR="00F24BE7">
        <w:rPr>
          <w:sz w:val="22"/>
          <w:szCs w:val="22"/>
        </w:rPr>
        <w:t>10</w:t>
      </w:r>
      <w:r w:rsidR="00723B94">
        <w:rPr>
          <w:sz w:val="22"/>
          <w:szCs w:val="22"/>
        </w:rPr>
        <w:t xml:space="preserve"> </w:t>
      </w:r>
      <w:r w:rsidR="00F24BE7">
        <w:rPr>
          <w:sz w:val="22"/>
          <w:szCs w:val="22"/>
        </w:rPr>
        <w:t>(Десяти</w:t>
      </w:r>
      <w:r w:rsidR="00A344FD" w:rsidRPr="006855CE">
        <w:rPr>
          <w:sz w:val="22"/>
          <w:szCs w:val="22"/>
        </w:rPr>
        <w:t xml:space="preserve">) рабочих дней с Даты перехода прав от </w:t>
      </w:r>
      <w:r w:rsidR="00A344FD" w:rsidRPr="006855CE">
        <w:rPr>
          <w:b/>
          <w:sz w:val="22"/>
          <w:szCs w:val="22"/>
        </w:rPr>
        <w:t>ЦЕДЕНТА</w:t>
      </w:r>
      <w:r w:rsidR="00A344FD" w:rsidRPr="006855CE">
        <w:rPr>
          <w:sz w:val="22"/>
          <w:szCs w:val="22"/>
        </w:rPr>
        <w:t xml:space="preserve"> к </w:t>
      </w:r>
      <w:r w:rsidR="00A344FD" w:rsidRPr="006855CE">
        <w:rPr>
          <w:b/>
          <w:sz w:val="22"/>
          <w:szCs w:val="22"/>
        </w:rPr>
        <w:t>ЦЕССИОНАРИЮ</w:t>
      </w:r>
      <w:r w:rsidR="00A344FD" w:rsidRPr="006855CE">
        <w:rPr>
          <w:sz w:val="22"/>
          <w:szCs w:val="22"/>
        </w:rPr>
        <w:t>, письменно уведомить Должника о переходе прав и обязанностей по Кредитн</w:t>
      </w:r>
      <w:r w:rsidR="00F24BE7">
        <w:rPr>
          <w:sz w:val="22"/>
          <w:szCs w:val="22"/>
        </w:rPr>
        <w:t>ому</w:t>
      </w:r>
      <w:r w:rsidR="00A344FD" w:rsidRPr="006855CE">
        <w:rPr>
          <w:sz w:val="22"/>
          <w:szCs w:val="22"/>
        </w:rPr>
        <w:t xml:space="preserve"> договор</w:t>
      </w:r>
      <w:r w:rsidR="00F24BE7">
        <w:rPr>
          <w:sz w:val="22"/>
          <w:szCs w:val="22"/>
        </w:rPr>
        <w:t>у</w:t>
      </w:r>
      <w:r w:rsidR="00A344FD" w:rsidRPr="006855CE">
        <w:rPr>
          <w:sz w:val="22"/>
          <w:szCs w:val="22"/>
        </w:rPr>
        <w:t xml:space="preserve"> от </w:t>
      </w:r>
      <w:r w:rsidR="00A344FD" w:rsidRPr="006855CE">
        <w:rPr>
          <w:b/>
          <w:sz w:val="22"/>
          <w:szCs w:val="22"/>
        </w:rPr>
        <w:t>ЦЕДЕНТА</w:t>
      </w:r>
      <w:r w:rsidR="00A344FD" w:rsidRPr="006855CE">
        <w:rPr>
          <w:sz w:val="22"/>
          <w:szCs w:val="22"/>
        </w:rPr>
        <w:t xml:space="preserve"> к </w:t>
      </w:r>
      <w:r w:rsidR="00A344FD" w:rsidRPr="006855CE">
        <w:rPr>
          <w:b/>
          <w:sz w:val="22"/>
          <w:szCs w:val="22"/>
        </w:rPr>
        <w:t>ЦЕССИОНАРИЮ</w:t>
      </w:r>
      <w:r w:rsidR="00F24BE7" w:rsidRPr="00F24BE7">
        <w:rPr>
          <w:b/>
          <w:sz w:val="22"/>
          <w:szCs w:val="22"/>
        </w:rPr>
        <w:t>;</w:t>
      </w:r>
      <w:r w:rsidR="00A344FD" w:rsidRPr="006855CE">
        <w:rPr>
          <w:b/>
          <w:sz w:val="22"/>
          <w:szCs w:val="22"/>
        </w:rPr>
        <w:t xml:space="preserve"> </w:t>
      </w:r>
    </w:p>
    <w:p w14:paraId="537FBAFF" w14:textId="4A64FD82" w:rsidR="00F24BE7" w:rsidRPr="00F24BE7" w:rsidRDefault="00F24BE7" w:rsidP="00F24BE7">
      <w:pPr>
        <w:spacing w:before="60" w:after="60"/>
        <w:ind w:left="568"/>
        <w:jc w:val="both"/>
        <w:rPr>
          <w:sz w:val="22"/>
          <w:szCs w:val="22"/>
        </w:rPr>
      </w:pPr>
      <w:r>
        <w:rPr>
          <w:sz w:val="22"/>
          <w:szCs w:val="22"/>
        </w:rPr>
        <w:t xml:space="preserve">2.1.5. </w:t>
      </w:r>
      <w:r w:rsidRPr="00F24BE7">
        <w:rPr>
          <w:sz w:val="22"/>
          <w:szCs w:val="22"/>
        </w:rPr>
        <w:t xml:space="preserve">в течение периода с Даты перехода прав до уведомления Должника о состоявшемся переходе прав в соответствии с Договором, принимать поступающие от Должника и иных лиц платежи в счет погашения задолженности по Кредитному договору и перечислять их в полном объеме на счет </w:t>
      </w:r>
      <w:r w:rsidRPr="00F24BE7">
        <w:rPr>
          <w:b/>
          <w:sz w:val="22"/>
          <w:szCs w:val="22"/>
        </w:rPr>
        <w:t>ЦЕССИОНАРИЯ</w:t>
      </w:r>
      <w:r w:rsidRPr="00F24BE7">
        <w:rPr>
          <w:sz w:val="22"/>
          <w:szCs w:val="22"/>
        </w:rPr>
        <w:t xml:space="preserve">, указанный в п. </w:t>
      </w:r>
      <w:r>
        <w:rPr>
          <w:sz w:val="22"/>
          <w:szCs w:val="22"/>
        </w:rPr>
        <w:t>10</w:t>
      </w:r>
      <w:r w:rsidRPr="00F24BE7">
        <w:rPr>
          <w:sz w:val="22"/>
          <w:szCs w:val="22"/>
        </w:rPr>
        <w:t xml:space="preserve"> Договора, не позднее третьего рабочего дня, следующего за днем поступления денежных средств</w:t>
      </w:r>
      <w:r>
        <w:rPr>
          <w:sz w:val="22"/>
          <w:szCs w:val="22"/>
        </w:rPr>
        <w:t>.</w:t>
      </w:r>
    </w:p>
    <w:p w14:paraId="7EA67913" w14:textId="77777777" w:rsidR="00F24BE7" w:rsidRPr="006855CE" w:rsidRDefault="00F24BE7" w:rsidP="006855CE">
      <w:pPr>
        <w:spacing w:before="60" w:after="60"/>
        <w:ind w:left="568"/>
        <w:jc w:val="both"/>
        <w:rPr>
          <w:sz w:val="22"/>
          <w:szCs w:val="22"/>
        </w:rPr>
      </w:pPr>
    </w:p>
    <w:p w14:paraId="21431DDA"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26DA807C" w14:textId="6A502B39" w:rsidR="0067745A" w:rsidRPr="000E3CBC" w:rsidRDefault="0067745A" w:rsidP="0067745A">
      <w:pPr>
        <w:pStyle w:val="af3"/>
        <w:numPr>
          <w:ilvl w:val="2"/>
          <w:numId w:val="4"/>
        </w:numPr>
        <w:jc w:val="both"/>
        <w:rPr>
          <w:rFonts w:eastAsia="Times New Roman"/>
          <w:sz w:val="22"/>
          <w:szCs w:val="22"/>
        </w:rPr>
      </w:pPr>
      <w:r w:rsidRPr="000E3CBC">
        <w:rPr>
          <w:color w:val="FF0000"/>
          <w:sz w:val="22"/>
          <w:szCs w:val="22"/>
        </w:rPr>
        <w:t xml:space="preserve">Оплатить </w:t>
      </w:r>
      <w:r w:rsidRPr="000E3CBC">
        <w:rPr>
          <w:rFonts w:eastAsia="Times New Roman"/>
          <w:color w:val="FF0000"/>
          <w:sz w:val="22"/>
          <w:szCs w:val="22"/>
        </w:rPr>
        <w:t xml:space="preserve">цену уступки Прав (требований), которая составляет сумму </w:t>
      </w:r>
      <w:r w:rsidRPr="000E3CBC">
        <w:rPr>
          <w:rFonts w:eastAsia="Times New Roman"/>
          <w:b/>
          <w:color w:val="FF0000"/>
          <w:sz w:val="22"/>
          <w:szCs w:val="22"/>
        </w:rPr>
        <w:t>__________,00 (___________________________________) рублей 00 копеек</w:t>
      </w:r>
      <w:r w:rsidRPr="000E3CBC">
        <w:rPr>
          <w:rFonts w:eastAsia="Times New Roman"/>
          <w:color w:val="FF0000"/>
          <w:sz w:val="22"/>
          <w:szCs w:val="22"/>
        </w:rPr>
        <w:t xml:space="preserve"> (далее – </w:t>
      </w:r>
      <w:r w:rsidRPr="000E3CBC">
        <w:rPr>
          <w:rFonts w:eastAsia="Times New Roman"/>
          <w:b/>
          <w:color w:val="FF0000"/>
          <w:sz w:val="22"/>
          <w:szCs w:val="22"/>
        </w:rPr>
        <w:t>«Цена уступки»</w:t>
      </w:r>
      <w:r w:rsidRPr="000E3CBC">
        <w:rPr>
          <w:rFonts w:eastAsia="Times New Roman"/>
          <w:color w:val="FF0000"/>
          <w:sz w:val="22"/>
          <w:szCs w:val="22"/>
        </w:rPr>
        <w:t>) в следующем порядке</w:t>
      </w:r>
      <w:r w:rsidRPr="000E3CBC">
        <w:rPr>
          <w:color w:val="FF0000"/>
          <w:sz w:val="22"/>
          <w:szCs w:val="22"/>
        </w:rPr>
        <w:t>:</w:t>
      </w:r>
    </w:p>
    <w:tbl>
      <w:tblPr>
        <w:tblW w:w="9355" w:type="dxa"/>
        <w:tblInd w:w="567" w:type="dxa"/>
        <w:tblBorders>
          <w:insideH w:val="single" w:sz="4" w:space="0" w:color="auto"/>
          <w:insideV w:val="single" w:sz="4" w:space="0" w:color="auto"/>
        </w:tblBorders>
        <w:tblLook w:val="04A0" w:firstRow="1" w:lastRow="0" w:firstColumn="1" w:lastColumn="0" w:noHBand="0" w:noVBand="1"/>
      </w:tblPr>
      <w:tblGrid>
        <w:gridCol w:w="2268"/>
        <w:gridCol w:w="7087"/>
      </w:tblGrid>
      <w:tr w:rsidR="003A2828" w:rsidRPr="00E531DF" w14:paraId="44F2B650" w14:textId="77777777" w:rsidTr="00C66E4D">
        <w:trPr>
          <w:trHeight w:val="566"/>
        </w:trPr>
        <w:tc>
          <w:tcPr>
            <w:tcW w:w="2268" w:type="dxa"/>
            <w:shd w:val="clear" w:color="auto" w:fill="auto"/>
          </w:tcPr>
          <w:p w14:paraId="60A5D308" w14:textId="77777777" w:rsidR="003A2828" w:rsidRPr="004879C6" w:rsidRDefault="003A2828" w:rsidP="00C66E4D">
            <w:pPr>
              <w:jc w:val="right"/>
              <w:rPr>
                <w:rFonts w:eastAsia="Times New Roman"/>
                <w:i/>
                <w:color w:val="FF0000"/>
                <w:sz w:val="22"/>
                <w:szCs w:val="22"/>
              </w:rPr>
            </w:pPr>
            <w:r w:rsidRPr="004879C6">
              <w:rPr>
                <w:rFonts w:eastAsia="Times New Roman"/>
                <w:i/>
                <w:color w:val="FF0000"/>
                <w:sz w:val="22"/>
                <w:szCs w:val="22"/>
              </w:rPr>
              <w:t xml:space="preserve">Вариант 1 </w:t>
            </w:r>
          </w:p>
          <w:p w14:paraId="549DCECB" w14:textId="2C326B53" w:rsidR="003A2828" w:rsidRPr="004879C6" w:rsidRDefault="009E6A99" w:rsidP="00C66E4D">
            <w:pPr>
              <w:jc w:val="right"/>
              <w:rPr>
                <w:rFonts w:eastAsia="Times New Roman"/>
                <w:i/>
                <w:color w:val="FF0000"/>
                <w:sz w:val="22"/>
                <w:szCs w:val="22"/>
              </w:rPr>
            </w:pPr>
            <w:r w:rsidRPr="004879C6">
              <w:rPr>
                <w:rFonts w:eastAsia="Times New Roman"/>
                <w:i/>
                <w:color w:val="FF0000"/>
                <w:sz w:val="22"/>
                <w:szCs w:val="22"/>
              </w:rPr>
              <w:t>О</w:t>
            </w:r>
            <w:r w:rsidR="003A2828" w:rsidRPr="004879C6">
              <w:rPr>
                <w:rFonts w:eastAsia="Times New Roman"/>
                <w:i/>
                <w:color w:val="FF0000"/>
                <w:sz w:val="22"/>
                <w:szCs w:val="22"/>
              </w:rPr>
              <w:t>плат</w:t>
            </w:r>
            <w:r>
              <w:rPr>
                <w:rFonts w:eastAsia="Times New Roman"/>
                <w:i/>
                <w:color w:val="FF0000"/>
                <w:sz w:val="22"/>
                <w:szCs w:val="22"/>
              </w:rPr>
              <w:t>а без использования аккредитива</w:t>
            </w:r>
          </w:p>
        </w:tc>
        <w:tc>
          <w:tcPr>
            <w:tcW w:w="7087" w:type="dxa"/>
            <w:shd w:val="clear" w:color="auto" w:fill="auto"/>
          </w:tcPr>
          <w:p w14:paraId="42B36ADD" w14:textId="7F7D0AAA" w:rsidR="009E32CA" w:rsidRPr="009D5172" w:rsidRDefault="009E32CA" w:rsidP="009E32CA">
            <w:pPr>
              <w:jc w:val="both"/>
              <w:rPr>
                <w:sz w:val="22"/>
                <w:szCs w:val="22"/>
              </w:rPr>
            </w:pPr>
            <w:r w:rsidRPr="009D5172">
              <w:rPr>
                <w:sz w:val="22"/>
                <w:szCs w:val="22"/>
              </w:rPr>
              <w:t xml:space="preserve">2.2.1.1.  </w:t>
            </w:r>
            <w:r w:rsidRPr="009E32CA">
              <w:rPr>
                <w:sz w:val="22"/>
                <w:szCs w:val="22"/>
              </w:rPr>
              <w:t>В</w:t>
            </w:r>
            <w:r w:rsidR="00396F4C">
              <w:rPr>
                <w:sz w:val="22"/>
                <w:szCs w:val="22"/>
              </w:rPr>
              <w:t xml:space="preserve"> дату подписания Договора </w:t>
            </w:r>
            <w:r w:rsidRPr="009D5172">
              <w:rPr>
                <w:b/>
                <w:sz w:val="22"/>
                <w:szCs w:val="22"/>
              </w:rPr>
              <w:t>ЦЕССИОНАРИЙ</w:t>
            </w:r>
            <w:r w:rsidRPr="009D5172">
              <w:rPr>
                <w:sz w:val="22"/>
                <w:szCs w:val="22"/>
              </w:rPr>
              <w:t xml:space="preserve"> обязан перечислить </w:t>
            </w:r>
            <w:r w:rsidRPr="009D5172">
              <w:rPr>
                <w:b/>
                <w:sz w:val="22"/>
                <w:szCs w:val="22"/>
              </w:rPr>
              <w:t>ЦЕДЕНТУ</w:t>
            </w:r>
            <w:r w:rsidRPr="009D5172">
              <w:rPr>
                <w:sz w:val="22"/>
                <w:szCs w:val="22"/>
              </w:rPr>
              <w:t xml:space="preserve"> обеспечительный платеж в размере 177 805 209,</w:t>
            </w:r>
            <w:r>
              <w:rPr>
                <w:sz w:val="22"/>
                <w:szCs w:val="22"/>
              </w:rPr>
              <w:t>4</w:t>
            </w:r>
            <w:r w:rsidRPr="009D5172">
              <w:rPr>
                <w:sz w:val="22"/>
                <w:szCs w:val="22"/>
              </w:rPr>
              <w:t xml:space="preserve">1 руб. (Сто семьдесят семь миллионов восемьсот пять тысяч двести девять) рублей </w:t>
            </w:r>
            <w:r>
              <w:rPr>
                <w:sz w:val="22"/>
                <w:szCs w:val="22"/>
              </w:rPr>
              <w:t>4</w:t>
            </w:r>
            <w:r w:rsidRPr="009D5172">
              <w:rPr>
                <w:sz w:val="22"/>
                <w:szCs w:val="22"/>
              </w:rPr>
              <w:t xml:space="preserve">1 копейка (размер обеспечительного платежа равен сумме задатка на торгах) по реквизитам </w:t>
            </w:r>
            <w:r w:rsidRPr="009D5172">
              <w:rPr>
                <w:b/>
                <w:sz w:val="22"/>
                <w:szCs w:val="22"/>
              </w:rPr>
              <w:t>ЦЕДЕНТА</w:t>
            </w:r>
            <w:r w:rsidRPr="009D5172">
              <w:rPr>
                <w:sz w:val="22"/>
                <w:szCs w:val="22"/>
              </w:rPr>
              <w:t xml:space="preserve">, указанным в разделе 10 Договора, в целях обеспечения надлежащего исполнения обязательств, указанных в п. 2.2.1.  настоящего Договора (далее – «Обеспечительный платеж»). В качестве оплаты Обеспечительного платежа засчитывается сумма задатка, уплаченная </w:t>
            </w:r>
            <w:r w:rsidRPr="009D5172">
              <w:rPr>
                <w:b/>
                <w:sz w:val="22"/>
                <w:szCs w:val="22"/>
              </w:rPr>
              <w:t>ЦЕССИОНАРИЕМ</w:t>
            </w:r>
            <w:r w:rsidRPr="009D5172">
              <w:rPr>
                <w:sz w:val="22"/>
                <w:szCs w:val="22"/>
              </w:rPr>
              <w:t xml:space="preserve"> для участия в торгах.</w:t>
            </w:r>
          </w:p>
          <w:p w14:paraId="781782E3" w14:textId="77777777" w:rsidR="009E32CA" w:rsidRPr="009D5172" w:rsidRDefault="009E32CA" w:rsidP="009E32CA">
            <w:pPr>
              <w:adjustRightInd w:val="0"/>
              <w:jc w:val="both"/>
              <w:rPr>
                <w:sz w:val="22"/>
                <w:szCs w:val="22"/>
              </w:rPr>
            </w:pPr>
            <w:r w:rsidRPr="009D5172">
              <w:rPr>
                <w:sz w:val="22"/>
                <w:szCs w:val="22"/>
              </w:rPr>
              <w:t xml:space="preserve">Обеспечительный платеж не возвращается </w:t>
            </w:r>
            <w:r w:rsidRPr="009D5172">
              <w:rPr>
                <w:b/>
                <w:sz w:val="22"/>
                <w:szCs w:val="22"/>
              </w:rPr>
              <w:t>ЦЕДЕНТОМ</w:t>
            </w:r>
            <w:r w:rsidRPr="009D5172">
              <w:rPr>
                <w:sz w:val="22"/>
                <w:szCs w:val="22"/>
              </w:rPr>
              <w:t xml:space="preserve"> </w:t>
            </w:r>
            <w:r w:rsidRPr="009D5172">
              <w:rPr>
                <w:b/>
                <w:sz w:val="22"/>
                <w:szCs w:val="22"/>
              </w:rPr>
              <w:t>ЦЕССИОНАРИЮ</w:t>
            </w:r>
            <w:r w:rsidRPr="009D5172">
              <w:rPr>
                <w:sz w:val="22"/>
                <w:szCs w:val="22"/>
              </w:rPr>
              <w:t xml:space="preserve"> в случае расторжения Договора в связи с неоплатой </w:t>
            </w:r>
            <w:r w:rsidRPr="009D5172">
              <w:rPr>
                <w:b/>
                <w:sz w:val="22"/>
                <w:szCs w:val="22"/>
              </w:rPr>
              <w:t>ЦЕССИОНАРИЕМ</w:t>
            </w:r>
            <w:r w:rsidRPr="009D5172">
              <w:rPr>
                <w:sz w:val="22"/>
                <w:szCs w:val="22"/>
              </w:rPr>
              <w:t xml:space="preserve"> суммы, указанной в пункте 2.2.1.2. Договора. </w:t>
            </w:r>
          </w:p>
          <w:p w14:paraId="3905402B" w14:textId="77777777" w:rsidR="009E32CA" w:rsidRPr="009D5172" w:rsidRDefault="009E32CA" w:rsidP="009E32CA">
            <w:pPr>
              <w:adjustRightInd w:val="0"/>
              <w:jc w:val="both"/>
              <w:rPr>
                <w:sz w:val="22"/>
                <w:szCs w:val="22"/>
              </w:rPr>
            </w:pPr>
            <w:r w:rsidRPr="009D5172">
              <w:rPr>
                <w:sz w:val="22"/>
                <w:szCs w:val="22"/>
              </w:rPr>
              <w:t xml:space="preserve">2.2.1.2. Не позднее 5 (Пяти) рабочих дней с даты заключения Договора за уступаемые </w:t>
            </w:r>
            <w:r w:rsidRPr="009D5172">
              <w:rPr>
                <w:b/>
                <w:sz w:val="22"/>
                <w:szCs w:val="22"/>
              </w:rPr>
              <w:t>ЦЕДЕНТОМ</w:t>
            </w:r>
            <w:r w:rsidRPr="009D5172">
              <w:rPr>
                <w:sz w:val="22"/>
                <w:szCs w:val="22"/>
              </w:rPr>
              <w:t xml:space="preserve"> Права (требования) уплатить путем перечисления </w:t>
            </w:r>
            <w:r w:rsidRPr="009D5172">
              <w:rPr>
                <w:b/>
                <w:sz w:val="22"/>
                <w:szCs w:val="22"/>
              </w:rPr>
              <w:t>ЦЕССИОНАРИЕМ</w:t>
            </w:r>
            <w:r w:rsidRPr="009D5172">
              <w:rPr>
                <w:sz w:val="22"/>
                <w:szCs w:val="22"/>
              </w:rPr>
              <w:t xml:space="preserve"> на счет </w:t>
            </w:r>
            <w:r w:rsidRPr="009D5172">
              <w:rPr>
                <w:b/>
                <w:sz w:val="22"/>
                <w:szCs w:val="22"/>
              </w:rPr>
              <w:t>ЦЕДЕНТА</w:t>
            </w:r>
            <w:r w:rsidRPr="009D5172">
              <w:rPr>
                <w:sz w:val="22"/>
                <w:szCs w:val="22"/>
              </w:rPr>
              <w:t>, указанный в разделе 10 Договора, денежные средства  в размере</w:t>
            </w:r>
            <w:r w:rsidRPr="009D5172">
              <w:rPr>
                <w:sz w:val="22"/>
                <w:szCs w:val="22"/>
                <w:vertAlign w:val="superscript"/>
              </w:rPr>
              <w:footnoteReference w:id="2"/>
            </w:r>
            <w:r w:rsidRPr="009D5172">
              <w:rPr>
                <w:sz w:val="22"/>
                <w:szCs w:val="22"/>
              </w:rPr>
              <w:t xml:space="preserve"> __________ </w:t>
            </w:r>
            <w:r w:rsidRPr="009D5172">
              <w:rPr>
                <w:rFonts w:eastAsia="Times New Roman"/>
                <w:sz w:val="22"/>
                <w:szCs w:val="22"/>
              </w:rPr>
              <w:t>(_____________) рублей ___ копеек (НДС не облагается)</w:t>
            </w:r>
            <w:r w:rsidRPr="009D5172">
              <w:rPr>
                <w:sz w:val="22"/>
                <w:szCs w:val="22"/>
              </w:rPr>
              <w:t xml:space="preserve">. </w:t>
            </w:r>
          </w:p>
          <w:p w14:paraId="37C2BDA8" w14:textId="785DEA4D" w:rsidR="009E32CA" w:rsidRPr="009D5172" w:rsidRDefault="009E32CA" w:rsidP="009E32CA">
            <w:pPr>
              <w:jc w:val="both"/>
              <w:rPr>
                <w:sz w:val="22"/>
                <w:szCs w:val="22"/>
              </w:rPr>
            </w:pPr>
            <w:r w:rsidRPr="009D5172">
              <w:rPr>
                <w:sz w:val="22"/>
                <w:szCs w:val="22"/>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sidRPr="009D5172">
              <w:rPr>
                <w:b/>
                <w:sz w:val="22"/>
                <w:szCs w:val="22"/>
              </w:rPr>
              <w:t>ЦЕДЕНТА</w:t>
            </w:r>
            <w:r w:rsidRPr="009D5172">
              <w:rPr>
                <w:sz w:val="22"/>
                <w:szCs w:val="22"/>
              </w:rPr>
              <w:t>, указанный в разделе 10 Договора.</w:t>
            </w:r>
          </w:p>
        </w:tc>
      </w:tr>
      <w:tr w:rsidR="003A2828" w:rsidRPr="004879C6" w14:paraId="19B66474" w14:textId="77777777" w:rsidTr="00C66E4D">
        <w:trPr>
          <w:trHeight w:val="699"/>
        </w:trPr>
        <w:tc>
          <w:tcPr>
            <w:tcW w:w="2268" w:type="dxa"/>
            <w:shd w:val="clear" w:color="auto" w:fill="auto"/>
          </w:tcPr>
          <w:p w14:paraId="2E490490" w14:textId="77777777" w:rsidR="003A2828" w:rsidRPr="004879C6" w:rsidRDefault="003A2828" w:rsidP="00C66E4D">
            <w:pPr>
              <w:jc w:val="right"/>
              <w:rPr>
                <w:rFonts w:eastAsia="Times New Roman"/>
                <w:i/>
                <w:color w:val="FF0000"/>
                <w:sz w:val="22"/>
                <w:szCs w:val="22"/>
              </w:rPr>
            </w:pPr>
            <w:r w:rsidRPr="004879C6">
              <w:rPr>
                <w:rFonts w:eastAsia="Times New Roman"/>
                <w:i/>
                <w:color w:val="FF0000"/>
                <w:sz w:val="22"/>
                <w:szCs w:val="22"/>
              </w:rPr>
              <w:t xml:space="preserve">Вариант 2 </w:t>
            </w:r>
          </w:p>
          <w:p w14:paraId="4240D890" w14:textId="7BEE31C4" w:rsidR="003A2828" w:rsidRPr="004879C6" w:rsidRDefault="009E6A99" w:rsidP="00C66E4D">
            <w:pPr>
              <w:jc w:val="right"/>
              <w:rPr>
                <w:rFonts w:eastAsia="Times New Roman"/>
                <w:i/>
                <w:color w:val="FF0000"/>
                <w:sz w:val="22"/>
                <w:szCs w:val="22"/>
              </w:rPr>
            </w:pPr>
            <w:r>
              <w:rPr>
                <w:rFonts w:eastAsia="Times New Roman"/>
                <w:i/>
                <w:color w:val="FF0000"/>
                <w:sz w:val="22"/>
                <w:szCs w:val="22"/>
              </w:rPr>
              <w:t>Оплата с частичным использованием аккредитива</w:t>
            </w:r>
            <w:r w:rsidR="003A2828" w:rsidRPr="004879C6">
              <w:rPr>
                <w:rFonts w:eastAsia="Times New Roman"/>
                <w:i/>
                <w:color w:val="FF0000"/>
                <w:sz w:val="22"/>
                <w:szCs w:val="22"/>
              </w:rPr>
              <w:t xml:space="preserve"> </w:t>
            </w:r>
          </w:p>
        </w:tc>
        <w:tc>
          <w:tcPr>
            <w:tcW w:w="7087" w:type="dxa"/>
            <w:shd w:val="clear" w:color="auto" w:fill="auto"/>
          </w:tcPr>
          <w:p w14:paraId="6F383176" w14:textId="66093174" w:rsidR="009E32CA" w:rsidRDefault="009E32CA" w:rsidP="009E32CA">
            <w:pPr>
              <w:adjustRightInd w:val="0"/>
              <w:contextualSpacing/>
              <w:jc w:val="both"/>
              <w:rPr>
                <w:sz w:val="22"/>
                <w:szCs w:val="22"/>
              </w:rPr>
            </w:pPr>
            <w:r>
              <w:rPr>
                <w:sz w:val="22"/>
                <w:szCs w:val="22"/>
              </w:rPr>
              <w:t xml:space="preserve">2.2.1.1. </w:t>
            </w:r>
            <w:r w:rsidR="00396F4C" w:rsidRPr="009E32CA">
              <w:rPr>
                <w:sz w:val="22"/>
                <w:szCs w:val="22"/>
              </w:rPr>
              <w:t>В</w:t>
            </w:r>
            <w:r w:rsidR="00396F4C">
              <w:rPr>
                <w:sz w:val="22"/>
                <w:szCs w:val="22"/>
              </w:rPr>
              <w:t xml:space="preserve"> дату подписания Договора </w:t>
            </w:r>
            <w:r w:rsidRPr="00523487">
              <w:rPr>
                <w:b/>
                <w:sz w:val="22"/>
                <w:szCs w:val="22"/>
              </w:rPr>
              <w:t>ЦЕССИОНАРИЙ</w:t>
            </w:r>
            <w:r w:rsidRPr="00523487">
              <w:rPr>
                <w:sz w:val="22"/>
                <w:szCs w:val="22"/>
              </w:rPr>
              <w:t xml:space="preserve"> обязан перечислить </w:t>
            </w:r>
            <w:r w:rsidRPr="00523487">
              <w:rPr>
                <w:b/>
                <w:sz w:val="22"/>
                <w:szCs w:val="22"/>
              </w:rPr>
              <w:t>ЦЕДЕНТУ</w:t>
            </w:r>
            <w:r w:rsidRPr="00523487">
              <w:rPr>
                <w:sz w:val="22"/>
                <w:szCs w:val="22"/>
              </w:rPr>
              <w:t xml:space="preserve"> обеспечительный платеж в размере </w:t>
            </w:r>
            <w:r w:rsidRPr="00AB4AAE">
              <w:rPr>
                <w:sz w:val="22"/>
                <w:szCs w:val="22"/>
              </w:rPr>
              <w:t>1</w:t>
            </w:r>
            <w:r>
              <w:rPr>
                <w:sz w:val="22"/>
                <w:szCs w:val="22"/>
              </w:rPr>
              <w:t>77 805 209,4</w:t>
            </w:r>
            <w:r w:rsidRPr="009D5172">
              <w:rPr>
                <w:sz w:val="22"/>
                <w:szCs w:val="22"/>
              </w:rPr>
              <w:t>1 руб. (Сто семьдесят семь миллионов восемьсот пя</w:t>
            </w:r>
            <w:r>
              <w:rPr>
                <w:sz w:val="22"/>
                <w:szCs w:val="22"/>
              </w:rPr>
              <w:t>ть тысяч двести девять) рублей 4</w:t>
            </w:r>
            <w:r w:rsidRPr="009D5172">
              <w:rPr>
                <w:sz w:val="22"/>
                <w:szCs w:val="22"/>
              </w:rPr>
              <w:t xml:space="preserve">1 копейка (размер обеспечительного платежа равен сумме задатка на торгах) по реквизитам </w:t>
            </w:r>
            <w:r w:rsidRPr="009D5172">
              <w:rPr>
                <w:b/>
                <w:sz w:val="22"/>
                <w:szCs w:val="22"/>
              </w:rPr>
              <w:t>ЦЕДЕНТА</w:t>
            </w:r>
            <w:r w:rsidRPr="009D5172">
              <w:rPr>
                <w:sz w:val="22"/>
                <w:szCs w:val="22"/>
              </w:rPr>
              <w:t>, указанным в разделе 10 Договора</w:t>
            </w:r>
            <w:r>
              <w:rPr>
                <w:sz w:val="22"/>
                <w:szCs w:val="22"/>
              </w:rPr>
              <w:t>,</w:t>
            </w:r>
            <w:r w:rsidRPr="00523487">
              <w:rPr>
                <w:sz w:val="22"/>
                <w:szCs w:val="22"/>
              </w:rPr>
              <w:t xml:space="preserve"> в целях обеспечения надлежащего исполнения обязательств, указанных в п. 2.2.</w:t>
            </w:r>
            <w:r>
              <w:rPr>
                <w:sz w:val="22"/>
                <w:szCs w:val="22"/>
              </w:rPr>
              <w:t>1.</w:t>
            </w:r>
            <w:r w:rsidRPr="00523487">
              <w:rPr>
                <w:sz w:val="22"/>
                <w:szCs w:val="22"/>
              </w:rPr>
              <w:t xml:space="preserve"> Договора (далее – «Обеспечительный платеж»). </w:t>
            </w:r>
          </w:p>
          <w:p w14:paraId="59CE6630" w14:textId="77777777" w:rsidR="009E32CA" w:rsidRDefault="009E32CA" w:rsidP="009E32CA">
            <w:pPr>
              <w:jc w:val="both"/>
              <w:rPr>
                <w:sz w:val="22"/>
                <w:szCs w:val="22"/>
              </w:rPr>
            </w:pPr>
            <w:r w:rsidRPr="00523487">
              <w:rPr>
                <w:sz w:val="22"/>
                <w:szCs w:val="22"/>
              </w:rPr>
              <w:t xml:space="preserve">Обеспечительный платеж не возвращается </w:t>
            </w:r>
            <w:r w:rsidRPr="00523487">
              <w:rPr>
                <w:b/>
                <w:sz w:val="22"/>
                <w:szCs w:val="22"/>
              </w:rPr>
              <w:t>ЦЕДЕНТОМ</w:t>
            </w:r>
            <w:r w:rsidRPr="00523487">
              <w:rPr>
                <w:sz w:val="22"/>
                <w:szCs w:val="22"/>
              </w:rPr>
              <w:t xml:space="preserve"> </w:t>
            </w:r>
            <w:r w:rsidRPr="00523487">
              <w:rPr>
                <w:b/>
                <w:sz w:val="22"/>
                <w:szCs w:val="22"/>
              </w:rPr>
              <w:t>ЦЕССИОНАРИЮ</w:t>
            </w:r>
            <w:r w:rsidRPr="00523487">
              <w:rPr>
                <w:sz w:val="22"/>
                <w:szCs w:val="22"/>
              </w:rPr>
              <w:t xml:space="preserve"> в случае расторжения Договора в связи с неоплатой </w:t>
            </w:r>
            <w:r w:rsidRPr="00523487">
              <w:rPr>
                <w:b/>
                <w:sz w:val="22"/>
                <w:szCs w:val="22"/>
              </w:rPr>
              <w:t>ЦЕССИОНАРИЕМ</w:t>
            </w:r>
            <w:r>
              <w:rPr>
                <w:sz w:val="22"/>
                <w:szCs w:val="22"/>
              </w:rPr>
              <w:t xml:space="preserve"> суммы, указанной в пункте 2.2.1</w:t>
            </w:r>
            <w:r w:rsidRPr="00523487">
              <w:rPr>
                <w:sz w:val="22"/>
                <w:szCs w:val="22"/>
              </w:rPr>
              <w:t>. Договора.</w:t>
            </w:r>
          </w:p>
          <w:p w14:paraId="63CBBA49" w14:textId="5E33360C" w:rsidR="003A2828" w:rsidRPr="00C66E4D" w:rsidRDefault="009E32CA" w:rsidP="009E32CA">
            <w:pPr>
              <w:pStyle w:val="af3"/>
              <w:adjustRightInd w:val="0"/>
              <w:ind w:left="-111"/>
              <w:jc w:val="both"/>
              <w:rPr>
                <w:i/>
                <w:sz w:val="22"/>
                <w:szCs w:val="22"/>
                <w:lang w:val="ru-RU"/>
              </w:rPr>
            </w:pPr>
            <w:r>
              <w:rPr>
                <w:sz w:val="22"/>
                <w:szCs w:val="22"/>
              </w:rPr>
              <w:t xml:space="preserve">2.2.1.2. </w:t>
            </w:r>
            <w:r w:rsidRPr="009E32CA">
              <w:rPr>
                <w:sz w:val="22"/>
                <w:szCs w:val="22"/>
              </w:rPr>
              <w:t xml:space="preserve">Не позднее 5 (Пяти) рабочих дней с даты заключения Договора </w:t>
            </w:r>
            <w:r w:rsidRPr="009E32CA">
              <w:rPr>
                <w:sz w:val="22"/>
                <w:szCs w:val="22"/>
                <w:lang w:val="ru-RU"/>
              </w:rPr>
              <w:t xml:space="preserve"> </w:t>
            </w:r>
            <w:r w:rsidRPr="00523487">
              <w:rPr>
                <w:b/>
                <w:bCs/>
                <w:sz w:val="22"/>
                <w:szCs w:val="22"/>
                <w:lang w:eastAsia="en-US"/>
              </w:rPr>
              <w:t>ЦЕССИОНАРИЙ</w:t>
            </w:r>
            <w:r w:rsidRPr="00523487">
              <w:rPr>
                <w:bCs/>
                <w:sz w:val="22"/>
                <w:szCs w:val="22"/>
                <w:lang w:eastAsia="en-US"/>
              </w:rPr>
              <w:t xml:space="preserve"> </w:t>
            </w:r>
            <w:bookmarkStart w:id="0" w:name="_GoBack"/>
            <w:r w:rsidRPr="00523487">
              <w:rPr>
                <w:bCs/>
                <w:sz w:val="22"/>
                <w:szCs w:val="22"/>
                <w:lang w:eastAsia="en-US"/>
              </w:rPr>
              <w:t>открывает аккредитив на условия</w:t>
            </w:r>
            <w:r>
              <w:rPr>
                <w:bCs/>
                <w:sz w:val="22"/>
                <w:szCs w:val="22"/>
                <w:lang w:eastAsia="en-US"/>
              </w:rPr>
              <w:t>х</w:t>
            </w:r>
            <w:bookmarkEnd w:id="0"/>
            <w:r>
              <w:rPr>
                <w:bCs/>
                <w:sz w:val="22"/>
                <w:szCs w:val="22"/>
                <w:lang w:eastAsia="en-US"/>
              </w:rPr>
              <w:t>, изложенных в Приложении №4</w:t>
            </w:r>
            <w:r w:rsidRPr="00523487">
              <w:rPr>
                <w:bCs/>
                <w:sz w:val="22"/>
                <w:szCs w:val="22"/>
                <w:lang w:eastAsia="en-US"/>
              </w:rPr>
              <w:t xml:space="preserve"> к Договору, и вносит на счет аккредитива сумму в размере___________ (_____________) рублей</w:t>
            </w:r>
            <w:r>
              <w:rPr>
                <w:bCs/>
                <w:sz w:val="22"/>
                <w:szCs w:val="22"/>
                <w:lang w:val="ru-RU" w:eastAsia="en-US"/>
              </w:rPr>
              <w:t xml:space="preserve"> </w:t>
            </w:r>
            <w:r w:rsidRPr="008C51DB">
              <w:rPr>
                <w:bCs/>
                <w:i/>
                <w:sz w:val="22"/>
                <w:szCs w:val="22"/>
                <w:lang w:val="ru-RU" w:eastAsia="en-US"/>
              </w:rPr>
              <w:t>(</w:t>
            </w:r>
            <w:r w:rsidRPr="008C51DB">
              <w:rPr>
                <w:i/>
                <w:sz w:val="22"/>
                <w:szCs w:val="22"/>
              </w:rPr>
              <w:t xml:space="preserve">покрытие на сумму, равную сумме цены ДКП </w:t>
            </w:r>
            <w:r w:rsidRPr="008C51DB">
              <w:rPr>
                <w:i/>
                <w:sz w:val="22"/>
                <w:szCs w:val="22"/>
                <w:lang w:val="ru-RU"/>
              </w:rPr>
              <w:t>д</w:t>
            </w:r>
            <w:proofErr w:type="spellStart"/>
            <w:r w:rsidRPr="008C51DB">
              <w:rPr>
                <w:i/>
                <w:sz w:val="22"/>
                <w:szCs w:val="22"/>
              </w:rPr>
              <w:t>ол</w:t>
            </w:r>
            <w:r w:rsidRPr="008C51DB">
              <w:rPr>
                <w:i/>
                <w:sz w:val="22"/>
                <w:szCs w:val="22"/>
                <w:lang w:val="ru-RU"/>
              </w:rPr>
              <w:t>и</w:t>
            </w:r>
            <w:proofErr w:type="spellEnd"/>
            <w:r w:rsidRPr="008C51DB">
              <w:rPr>
                <w:i/>
                <w:sz w:val="22"/>
                <w:szCs w:val="22"/>
              </w:rPr>
              <w:t xml:space="preserve"> и оставшейся </w:t>
            </w:r>
            <w:r w:rsidRPr="008C51DB">
              <w:rPr>
                <w:i/>
                <w:sz w:val="22"/>
                <w:szCs w:val="22"/>
                <w:lang w:val="ru-RU"/>
              </w:rPr>
              <w:t>Ц</w:t>
            </w:r>
            <w:proofErr w:type="spellStart"/>
            <w:r w:rsidRPr="008C51DB">
              <w:rPr>
                <w:i/>
                <w:sz w:val="22"/>
                <w:szCs w:val="22"/>
              </w:rPr>
              <w:t>ены</w:t>
            </w:r>
            <w:proofErr w:type="spellEnd"/>
            <w:r w:rsidRPr="008C51DB">
              <w:rPr>
                <w:i/>
                <w:sz w:val="22"/>
                <w:szCs w:val="22"/>
              </w:rPr>
              <w:t xml:space="preserve"> </w:t>
            </w:r>
            <w:r w:rsidRPr="008C51DB">
              <w:rPr>
                <w:i/>
                <w:sz w:val="22"/>
                <w:szCs w:val="22"/>
                <w:lang w:val="ru-RU"/>
              </w:rPr>
              <w:t>уступки).</w:t>
            </w:r>
          </w:p>
        </w:tc>
      </w:tr>
    </w:tbl>
    <w:p w14:paraId="743571DA" w14:textId="174F8A16" w:rsidR="00960BA8" w:rsidRPr="003A2828" w:rsidRDefault="00960BA8" w:rsidP="00960BA8">
      <w:pPr>
        <w:pStyle w:val="af3"/>
        <w:ind w:left="360"/>
        <w:jc w:val="both"/>
        <w:rPr>
          <w:rFonts w:eastAsia="Times New Roman"/>
          <w:sz w:val="20"/>
          <w:szCs w:val="20"/>
          <w:lang w:val="ru-RU"/>
        </w:rPr>
      </w:pPr>
    </w:p>
    <w:p w14:paraId="41BF2742" w14:textId="0A329ABD" w:rsidR="001D55A4" w:rsidRPr="008C51DB" w:rsidRDefault="008C51DB" w:rsidP="00227EE4">
      <w:pPr>
        <w:pStyle w:val="af3"/>
        <w:numPr>
          <w:ilvl w:val="2"/>
          <w:numId w:val="4"/>
        </w:numPr>
        <w:autoSpaceDE w:val="0"/>
        <w:autoSpaceDN w:val="0"/>
        <w:adjustRightInd w:val="0"/>
        <w:spacing w:before="60" w:after="60"/>
        <w:jc w:val="both"/>
        <w:rPr>
          <w:color w:val="FF0000"/>
          <w:sz w:val="22"/>
          <w:szCs w:val="22"/>
        </w:rPr>
      </w:pPr>
      <w:r>
        <w:rPr>
          <w:sz w:val="22"/>
          <w:szCs w:val="22"/>
          <w:lang w:val="ru-RU"/>
        </w:rPr>
        <w:t>п</w:t>
      </w:r>
      <w:proofErr w:type="spellStart"/>
      <w:r w:rsidR="001D55A4" w:rsidRPr="00227EE4">
        <w:rPr>
          <w:sz w:val="22"/>
          <w:szCs w:val="22"/>
        </w:rPr>
        <w:t>ринять</w:t>
      </w:r>
      <w:proofErr w:type="spellEnd"/>
      <w:r w:rsidR="001D55A4" w:rsidRPr="00227EE4">
        <w:rPr>
          <w:sz w:val="22"/>
          <w:szCs w:val="22"/>
        </w:rPr>
        <w:t xml:space="preserve"> по Акту приема-передачи</w:t>
      </w:r>
      <w:r w:rsidR="0000767C" w:rsidRPr="00227EE4">
        <w:rPr>
          <w:sz w:val="22"/>
          <w:szCs w:val="22"/>
        </w:rPr>
        <w:t xml:space="preserve"> документов </w:t>
      </w:r>
      <w:r w:rsidR="001D55A4" w:rsidRPr="00227EE4">
        <w:rPr>
          <w:sz w:val="22"/>
          <w:szCs w:val="22"/>
        </w:rPr>
        <w:t xml:space="preserve">по форме Приложения </w:t>
      </w:r>
      <w:r w:rsidR="00D762AA" w:rsidRPr="00227EE4">
        <w:rPr>
          <w:sz w:val="22"/>
          <w:szCs w:val="22"/>
        </w:rPr>
        <w:t>№</w:t>
      </w:r>
      <w:r w:rsidR="00437245" w:rsidRPr="00227EE4">
        <w:rPr>
          <w:sz w:val="22"/>
          <w:szCs w:val="22"/>
        </w:rPr>
        <w:t xml:space="preserve"> </w:t>
      </w:r>
      <w:r w:rsidR="00F74502">
        <w:rPr>
          <w:sz w:val="22"/>
          <w:szCs w:val="22"/>
          <w:lang w:val="ru-RU"/>
        </w:rPr>
        <w:t>2</w:t>
      </w:r>
      <w:r w:rsidR="00F74502" w:rsidRPr="00227EE4">
        <w:rPr>
          <w:sz w:val="22"/>
          <w:szCs w:val="22"/>
        </w:rPr>
        <w:t xml:space="preserve"> </w:t>
      </w:r>
      <w:r w:rsidR="001D55A4" w:rsidRPr="00227EE4">
        <w:rPr>
          <w:sz w:val="22"/>
          <w:szCs w:val="22"/>
        </w:rPr>
        <w:t>к Договору, в тече</w:t>
      </w:r>
      <w:r w:rsidR="00D762AA" w:rsidRPr="00227EE4">
        <w:rPr>
          <w:sz w:val="22"/>
          <w:szCs w:val="22"/>
        </w:rPr>
        <w:t>ние 1</w:t>
      </w:r>
      <w:r>
        <w:rPr>
          <w:sz w:val="22"/>
          <w:szCs w:val="22"/>
          <w:lang w:val="ru-RU"/>
        </w:rPr>
        <w:t>5</w:t>
      </w:r>
      <w:r w:rsidR="00D762AA" w:rsidRPr="00227EE4">
        <w:rPr>
          <w:sz w:val="22"/>
          <w:szCs w:val="22"/>
        </w:rPr>
        <w:t xml:space="preserve"> (</w:t>
      </w:r>
      <w:r>
        <w:rPr>
          <w:sz w:val="22"/>
          <w:szCs w:val="22"/>
          <w:lang w:val="ru-RU"/>
        </w:rPr>
        <w:t>Пятнадцати</w:t>
      </w:r>
      <w:r w:rsidR="00D762AA" w:rsidRPr="00227EE4">
        <w:rPr>
          <w:sz w:val="22"/>
          <w:szCs w:val="22"/>
        </w:rPr>
        <w:t xml:space="preserve">) рабочих дней с Даты перехода прав </w:t>
      </w:r>
      <w:r w:rsidR="001D55A4" w:rsidRPr="00227EE4">
        <w:rPr>
          <w:sz w:val="22"/>
          <w:szCs w:val="22"/>
        </w:rPr>
        <w:t xml:space="preserve">документы, удостоверяющие Права (требования), перечень которых определен Сторонами в </w:t>
      </w:r>
      <w:r w:rsidR="00C8512C" w:rsidRPr="00227EE4">
        <w:rPr>
          <w:sz w:val="22"/>
          <w:szCs w:val="22"/>
        </w:rPr>
        <w:t>Акте приема-передачи документов</w:t>
      </w:r>
      <w:r w:rsidR="00C235F1" w:rsidRPr="00227EE4">
        <w:rPr>
          <w:sz w:val="22"/>
          <w:szCs w:val="22"/>
        </w:rPr>
        <w:t>, в форме, указанной в Акте приема-</w:t>
      </w:r>
      <w:r w:rsidR="006D3918" w:rsidRPr="00227EE4">
        <w:rPr>
          <w:sz w:val="22"/>
          <w:szCs w:val="22"/>
        </w:rPr>
        <w:t>передачи документов</w:t>
      </w:r>
      <w:r w:rsidR="00D04664" w:rsidRPr="00227EE4">
        <w:rPr>
          <w:sz w:val="22"/>
          <w:szCs w:val="22"/>
        </w:rPr>
        <w:t>.</w:t>
      </w:r>
      <w:r w:rsidRPr="008C51DB">
        <w:rPr>
          <w:b/>
        </w:rPr>
        <w:t xml:space="preserve"> </w:t>
      </w:r>
      <w:r w:rsidRPr="008C51DB">
        <w:rPr>
          <w:b/>
          <w:sz w:val="22"/>
          <w:szCs w:val="22"/>
        </w:rPr>
        <w:t>ЦЕССИОНАРИЙ</w:t>
      </w:r>
      <w:r w:rsidRPr="008C51DB">
        <w:rPr>
          <w:sz w:val="22"/>
          <w:szCs w:val="22"/>
        </w:rPr>
        <w:t xml:space="preserve"> настоящим заверяет, что согласен с объемом передаваемых документов, определенных Сторонами в п.2.1.2. Договора, не имеет никаких претензий по их форме, считает достаточными по количеству и содержанию;</w:t>
      </w:r>
    </w:p>
    <w:p w14:paraId="29E4B108" w14:textId="387409D3" w:rsidR="001D55A4" w:rsidRPr="00242475" w:rsidRDefault="008C51DB"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с</w:t>
      </w:r>
      <w:r w:rsidR="001D55A4" w:rsidRPr="00242475">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242475">
        <w:rPr>
          <w:rFonts w:ascii="Times New Roman" w:hAnsi="Times New Roman" w:cs="Times New Roman"/>
          <w:sz w:val="22"/>
          <w:szCs w:val="22"/>
        </w:rPr>
        <w:t xml:space="preserve">ом </w:t>
      </w:r>
      <w:r w:rsidR="001D55A4" w:rsidRPr="00242475">
        <w:rPr>
          <w:rFonts w:ascii="Times New Roman" w:hAnsi="Times New Roman" w:cs="Times New Roman"/>
          <w:sz w:val="22"/>
          <w:szCs w:val="22"/>
        </w:rPr>
        <w:t>все возможные споры и разногласия по Кред</w:t>
      </w:r>
      <w:r w:rsidR="004D53BA">
        <w:rPr>
          <w:rFonts w:ascii="Times New Roman" w:hAnsi="Times New Roman" w:cs="Times New Roman"/>
          <w:sz w:val="22"/>
          <w:szCs w:val="22"/>
        </w:rPr>
        <w:t>итному договору</w:t>
      </w:r>
      <w:r w:rsidR="0052388B">
        <w:rPr>
          <w:rFonts w:ascii="Times New Roman" w:hAnsi="Times New Roman" w:cs="Times New Roman"/>
          <w:sz w:val="22"/>
          <w:szCs w:val="22"/>
        </w:rPr>
        <w:t>.</w:t>
      </w:r>
    </w:p>
    <w:p w14:paraId="527BB3CD"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EADAE97" w14:textId="7DD536E5" w:rsidR="00901325" w:rsidRPr="00242475"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Cs/>
          <w:sz w:val="22"/>
          <w:szCs w:val="22"/>
          <w:lang w:eastAsia="ar-SA"/>
        </w:rPr>
        <w:t xml:space="preserve">Требовать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180FBF02"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ЦЕССИОНАРИЙ</w:t>
      </w:r>
      <w:r w:rsidRPr="00242475">
        <w:rPr>
          <w:rFonts w:ascii="Times New Roman" w:eastAsia="Times New Roman" w:hAnsi="Times New Roman" w:cs="Times New Roman"/>
          <w:b/>
          <w:sz w:val="22"/>
          <w:szCs w:val="22"/>
          <w:lang w:eastAsia="ar-SA"/>
        </w:rPr>
        <w:t xml:space="preserve"> имеет право:</w:t>
      </w:r>
    </w:p>
    <w:p w14:paraId="4E82BAF8" w14:textId="0529881C" w:rsidR="00E065CD" w:rsidRPr="00242475" w:rsidRDefault="00861518"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Требовать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w:t>
      </w:r>
      <w:r w:rsidR="00D70801">
        <w:rPr>
          <w:rFonts w:ascii="Times New Roman" w:eastAsia="Times New Roman" w:hAnsi="Times New Roman" w:cs="Times New Roman"/>
          <w:sz w:val="22"/>
          <w:szCs w:val="22"/>
          <w:lang w:eastAsia="ar-SA"/>
        </w:rPr>
        <w:t>передачи документов, указанных в п.2.1.2. Договора, в срок, установленный п.2.1. Договора</w:t>
      </w:r>
      <w:r w:rsidRPr="00242475">
        <w:rPr>
          <w:rFonts w:ascii="Times New Roman" w:eastAsia="Times New Roman" w:hAnsi="Times New Roman" w:cs="Times New Roman"/>
          <w:sz w:val="22"/>
          <w:szCs w:val="22"/>
          <w:lang w:eastAsia="ar-SA"/>
        </w:rPr>
        <w:t xml:space="preserve">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w:t>
      </w:r>
      <w:r w:rsidR="00D70801">
        <w:rPr>
          <w:rFonts w:ascii="Times New Roman" w:eastAsia="Times New Roman" w:hAnsi="Times New Roman" w:cs="Times New Roman"/>
          <w:sz w:val="22"/>
          <w:szCs w:val="22"/>
          <w:lang w:eastAsia="ar-SA"/>
        </w:rPr>
        <w:t>, установленных п.2.2. Договора</w:t>
      </w:r>
      <w:r w:rsidR="00537A66">
        <w:rPr>
          <w:rFonts w:ascii="Times New Roman" w:eastAsia="Times New Roman" w:hAnsi="Times New Roman" w:cs="Times New Roman"/>
          <w:sz w:val="22"/>
          <w:szCs w:val="22"/>
          <w:lang w:eastAsia="ar-SA"/>
        </w:rPr>
        <w:t>.</w:t>
      </w:r>
    </w:p>
    <w:p w14:paraId="5F53EC45" w14:textId="2B45C834" w:rsidR="00820D79" w:rsidRPr="009D5172" w:rsidRDefault="00845832" w:rsidP="009D5172">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00820D79" w:rsidRPr="009D5172">
        <w:rPr>
          <w:rFonts w:ascii="Times New Roman" w:eastAsia="Times New Roman" w:hAnsi="Times New Roman" w:cs="Times New Roman"/>
          <w:sz w:val="22"/>
          <w:szCs w:val="22"/>
          <w:lang w:eastAsia="ar-SA"/>
        </w:rPr>
        <w:t>Стороны</w:t>
      </w:r>
      <w:r w:rsidR="00820D79" w:rsidRPr="009D5172">
        <w:rPr>
          <w:rFonts w:ascii="Times New Roman" w:hAnsi="Times New Roman" w:cs="Times New Roman"/>
          <w:sz w:val="22"/>
          <w:szCs w:val="22"/>
        </w:rPr>
        <w:t xml:space="preserve"> пришли к соглашению о том, что частичная оплата Цены уступки не является основанием для частичного перехода уступаемых прав (требований) к </w:t>
      </w:r>
      <w:r w:rsidR="00820D79" w:rsidRPr="009D5172">
        <w:rPr>
          <w:rFonts w:ascii="Times New Roman" w:hAnsi="Times New Roman" w:cs="Times New Roman"/>
          <w:b/>
          <w:sz w:val="22"/>
          <w:szCs w:val="22"/>
        </w:rPr>
        <w:t>ЦЕССИОНАРИЮ</w:t>
      </w:r>
      <w:r w:rsidR="00820D79" w:rsidRPr="009D5172">
        <w:rPr>
          <w:rFonts w:ascii="Times New Roman" w:hAnsi="Times New Roman" w:cs="Times New Roman"/>
          <w:sz w:val="22"/>
          <w:szCs w:val="22"/>
        </w:rPr>
        <w:t xml:space="preserve">.  </w:t>
      </w:r>
    </w:p>
    <w:p w14:paraId="7E1E3677" w14:textId="1EF9872A" w:rsidR="00705467" w:rsidRPr="00242475" w:rsidRDefault="00705467" w:rsidP="001555BB">
      <w:pPr>
        <w:pStyle w:val="ConsNormal"/>
        <w:widowControl/>
        <w:spacing w:before="60" w:after="60"/>
        <w:ind w:left="1134" w:firstLine="0"/>
        <w:rPr>
          <w:rFonts w:ascii="Times New Roman" w:hAnsi="Times New Roman" w:cs="Times New Roman"/>
          <w:sz w:val="22"/>
          <w:szCs w:val="22"/>
        </w:rPr>
      </w:pPr>
    </w:p>
    <w:p w14:paraId="2E0AA0D6" w14:textId="77777777" w:rsidR="003557DD"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68C90117" w14:textId="2BAED66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3E21F3C" w14:textId="0DD671D8" w:rsidR="009644B0"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EB0735" w:rsidRPr="00242475">
        <w:rPr>
          <w:rFonts w:ascii="Times New Roman" w:hAnsi="Times New Roman" w:cs="Times New Roman"/>
          <w:sz w:val="22"/>
          <w:szCs w:val="22"/>
        </w:rPr>
        <w:t xml:space="preserve"> </w:t>
      </w:r>
      <w:r w:rsidRPr="00242475">
        <w:rPr>
          <w:rFonts w:ascii="Times New Roman" w:hAnsi="Times New Roman" w:cs="Times New Roman"/>
          <w:sz w:val="22"/>
          <w:szCs w:val="22"/>
        </w:rPr>
        <w:t>или ненадлежащего исполнения</w:t>
      </w:r>
      <w:r w:rsidR="0047426B">
        <w:rPr>
          <w:rFonts w:ascii="Times New Roman" w:hAnsi="Times New Roman" w:cs="Times New Roman"/>
          <w:sz w:val="22"/>
          <w:szCs w:val="22"/>
        </w:rPr>
        <w:t xml:space="preserve">, любого уклонения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2D4CBD">
        <w:rPr>
          <w:rFonts w:ascii="Times New Roman" w:hAnsi="Times New Roman" w:cs="Times New Roman"/>
          <w:sz w:val="22"/>
          <w:szCs w:val="22"/>
        </w:rPr>
        <w:t>от исполнения</w:t>
      </w:r>
      <w:r w:rsidR="002D4CBD" w:rsidRPr="00242475">
        <w:rPr>
          <w:rFonts w:ascii="Times New Roman" w:hAnsi="Times New Roman" w:cs="Times New Roman"/>
          <w:sz w:val="22"/>
          <w:szCs w:val="22"/>
        </w:rPr>
        <w:t xml:space="preserve"> </w:t>
      </w:r>
      <w:r w:rsidR="002D4CBD">
        <w:rPr>
          <w:rFonts w:ascii="Times New Roman" w:hAnsi="Times New Roman" w:cs="Times New Roman"/>
          <w:sz w:val="22"/>
          <w:szCs w:val="22"/>
        </w:rPr>
        <w:t xml:space="preserve">своих обязанностей по оплате Цены уступки в порядке и на условиях, предусмотренных раздела 2 Договора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w:t>
      </w:r>
      <w:r w:rsidR="002D4CBD">
        <w:rPr>
          <w:rFonts w:ascii="Times New Roman" w:hAnsi="Times New Roman" w:cs="Times New Roman"/>
          <w:sz w:val="22"/>
          <w:szCs w:val="22"/>
        </w:rPr>
        <w:t xml:space="preserve"> от</w:t>
      </w:r>
      <w:r w:rsidR="0014758B" w:rsidRPr="00242475">
        <w:rPr>
          <w:rFonts w:ascii="Times New Roman" w:hAnsi="Times New Roman" w:cs="Times New Roman"/>
          <w:sz w:val="22"/>
          <w:szCs w:val="22"/>
        </w:rPr>
        <w:t xml:space="preserve"> </w:t>
      </w:r>
      <w:r w:rsidR="0014758B" w:rsidRPr="00242475">
        <w:rPr>
          <w:rFonts w:ascii="Times New Roman" w:hAnsi="Times New Roman" w:cs="Times New Roman"/>
          <w:b/>
          <w:sz w:val="22"/>
          <w:szCs w:val="22"/>
        </w:rPr>
        <w:t>ЦЕССИОНАРИ</w:t>
      </w:r>
      <w:r w:rsidR="002D4CBD">
        <w:rPr>
          <w:rFonts w:ascii="Times New Roman" w:hAnsi="Times New Roman" w:cs="Times New Roman"/>
          <w:b/>
          <w:sz w:val="22"/>
          <w:szCs w:val="22"/>
        </w:rPr>
        <w:t>Я</w:t>
      </w:r>
      <w:r w:rsidR="002D4CBD">
        <w:rPr>
          <w:rFonts w:ascii="Times New Roman" w:hAnsi="Times New Roman" w:cs="Times New Roman"/>
          <w:sz w:val="22"/>
          <w:szCs w:val="22"/>
        </w:rPr>
        <w:t xml:space="preserve"> уплаты неустойки</w:t>
      </w:r>
      <w:r w:rsidR="00A23C9E" w:rsidRPr="00242475">
        <w:rPr>
          <w:rFonts w:ascii="Times New Roman" w:hAnsi="Times New Roman" w:cs="Times New Roman"/>
          <w:sz w:val="22"/>
          <w:szCs w:val="22"/>
        </w:rPr>
        <w:t xml:space="preserve"> в размере 0,</w:t>
      </w:r>
      <w:r w:rsidR="0047426B">
        <w:rPr>
          <w:rFonts w:ascii="Times New Roman" w:hAnsi="Times New Roman" w:cs="Times New Roman"/>
          <w:sz w:val="22"/>
          <w:szCs w:val="22"/>
        </w:rPr>
        <w:t>1</w:t>
      </w:r>
      <w:r w:rsidR="00A23C9E" w:rsidRPr="00242475">
        <w:rPr>
          <w:rFonts w:ascii="Times New Roman" w:hAnsi="Times New Roman" w:cs="Times New Roman"/>
          <w:sz w:val="22"/>
          <w:szCs w:val="22"/>
        </w:rPr>
        <w:t xml:space="preserve"> % (Ноль целых </w:t>
      </w:r>
      <w:r w:rsidR="0047426B">
        <w:rPr>
          <w:rFonts w:ascii="Times New Roman" w:hAnsi="Times New Roman" w:cs="Times New Roman"/>
          <w:sz w:val="22"/>
          <w:szCs w:val="22"/>
        </w:rPr>
        <w:t>одна десятая</w:t>
      </w:r>
      <w:r w:rsidR="00A23C9E" w:rsidRPr="00242475">
        <w:rPr>
          <w:rFonts w:ascii="Times New Roman" w:hAnsi="Times New Roman" w:cs="Times New Roman"/>
          <w:sz w:val="22"/>
          <w:szCs w:val="22"/>
        </w:rPr>
        <w:t xml:space="preserve">) процента от </w:t>
      </w:r>
      <w:r w:rsidR="00D426C3">
        <w:rPr>
          <w:rFonts w:ascii="Times New Roman" w:hAnsi="Times New Roman" w:cs="Times New Roman"/>
          <w:sz w:val="22"/>
          <w:szCs w:val="22"/>
        </w:rPr>
        <w:t>Цены уступки (без учета каких-либо применимых корректировок), но в любом случае не менее 10 000 (Десяти тысяч) рублей за каждые сутки просрочки</w:t>
      </w:r>
      <w:r w:rsidR="00FC085C">
        <w:rPr>
          <w:rFonts w:ascii="Times New Roman" w:hAnsi="Times New Roman" w:cs="Times New Roman"/>
          <w:sz w:val="22"/>
          <w:szCs w:val="22"/>
        </w:rPr>
        <w:t xml:space="preserve">. </w:t>
      </w:r>
    </w:p>
    <w:p w14:paraId="2062E24A" w14:textId="47C2DED3" w:rsidR="000622F3" w:rsidRPr="000622F3" w:rsidRDefault="000622F3"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t>С</w:t>
      </w:r>
      <w:r w:rsidRPr="000622F3">
        <w:rPr>
          <w:rFonts w:ascii="Times New Roman" w:hAnsi="Times New Roman" w:cs="Times New Roman"/>
          <w:sz w:val="22"/>
          <w:szCs w:val="22"/>
        </w:rPr>
        <w:t>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w:t>
      </w:r>
    </w:p>
    <w:p w14:paraId="19EB2EE7" w14:textId="2C0E5DC6" w:rsidR="000622F3" w:rsidRPr="000622F3" w:rsidRDefault="000622F3"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0622F3">
        <w:rPr>
          <w:rFonts w:ascii="Times New Roman" w:hAnsi="Times New Roman" w:cs="Times New Roman"/>
          <w:sz w:val="22"/>
          <w:szCs w:val="22"/>
        </w:rPr>
        <w:t xml:space="preserve">В случае установления недостоверности заверений об обстоятельствах, имеющих значение для заключения или исполнения Договора (Раздел </w:t>
      </w:r>
      <w:r w:rsidRPr="00D62C40">
        <w:rPr>
          <w:rFonts w:ascii="Times New Roman" w:hAnsi="Times New Roman" w:cs="Times New Roman"/>
          <w:sz w:val="22"/>
          <w:szCs w:val="22"/>
        </w:rPr>
        <w:t>5</w:t>
      </w:r>
      <w:r w:rsidRPr="000622F3">
        <w:rPr>
          <w:rFonts w:ascii="Times New Roman" w:hAnsi="Times New Roman" w:cs="Times New Roman"/>
          <w:sz w:val="22"/>
          <w:szCs w:val="22"/>
        </w:rPr>
        <w:t xml:space="preserve">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 </w:t>
      </w:r>
      <w:r w:rsidRPr="000622F3">
        <w:rPr>
          <w:rFonts w:ascii="Times New Roman" w:hAnsi="Times New Roman" w:cs="Times New Roman"/>
          <w:b/>
          <w:sz w:val="22"/>
          <w:szCs w:val="22"/>
        </w:rPr>
        <w:t>ЦЕДЕНТ</w:t>
      </w:r>
      <w:r w:rsidRPr="000622F3">
        <w:rPr>
          <w:rFonts w:ascii="Times New Roman" w:hAnsi="Times New Roman" w:cs="Times New Roman"/>
          <w:sz w:val="22"/>
          <w:szCs w:val="22"/>
        </w:rPr>
        <w:t xml:space="preserve"> не несет ответственности перед </w:t>
      </w:r>
      <w:r w:rsidRPr="000622F3">
        <w:rPr>
          <w:rFonts w:ascii="Times New Roman" w:hAnsi="Times New Roman" w:cs="Times New Roman"/>
          <w:b/>
          <w:sz w:val="22"/>
          <w:szCs w:val="22"/>
        </w:rPr>
        <w:t>ЦЕССИОНАРИЕМ</w:t>
      </w:r>
      <w:r w:rsidRPr="000622F3">
        <w:rPr>
          <w:rFonts w:ascii="Times New Roman" w:hAnsi="Times New Roman" w:cs="Times New Roman"/>
          <w:sz w:val="22"/>
          <w:szCs w:val="22"/>
        </w:rPr>
        <w:t xml:space="preserve"> за обстоятельства, о которых он предупредил </w:t>
      </w:r>
      <w:r w:rsidRPr="000622F3">
        <w:rPr>
          <w:rFonts w:ascii="Times New Roman" w:hAnsi="Times New Roman" w:cs="Times New Roman"/>
          <w:b/>
          <w:sz w:val="22"/>
          <w:szCs w:val="22"/>
        </w:rPr>
        <w:t>ЦЕССИОНАРИЯ</w:t>
      </w:r>
      <w:r w:rsidRPr="000622F3">
        <w:rPr>
          <w:rFonts w:ascii="Times New Roman" w:hAnsi="Times New Roman" w:cs="Times New Roman"/>
          <w:sz w:val="22"/>
          <w:szCs w:val="22"/>
        </w:rPr>
        <w:t xml:space="preserve"> (в том числе путем предоставления </w:t>
      </w:r>
      <w:r w:rsidRPr="000622F3">
        <w:rPr>
          <w:rFonts w:ascii="Times New Roman" w:hAnsi="Times New Roman" w:cs="Times New Roman"/>
          <w:b/>
          <w:sz w:val="22"/>
          <w:szCs w:val="22"/>
        </w:rPr>
        <w:t>ЦЕДЕНТОМ ЦЕССИОНАРИЮ</w:t>
      </w:r>
      <w:r w:rsidRPr="000622F3">
        <w:rPr>
          <w:rFonts w:ascii="Times New Roman" w:hAnsi="Times New Roman" w:cs="Times New Roman"/>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0622F3">
        <w:rPr>
          <w:rFonts w:ascii="Times New Roman" w:hAnsi="Times New Roman" w:cs="Times New Roman"/>
          <w:b/>
          <w:sz w:val="22"/>
          <w:szCs w:val="22"/>
        </w:rPr>
        <w:t>ЦЕССИОНАРИЮ</w:t>
      </w:r>
      <w:r w:rsidRPr="000622F3">
        <w:rPr>
          <w:rFonts w:ascii="Times New Roman" w:hAnsi="Times New Roman" w:cs="Times New Roman"/>
          <w:sz w:val="22"/>
          <w:szCs w:val="22"/>
        </w:rPr>
        <w:t xml:space="preserve"> до подписания Договора), а также в отношении документов и информации, имеющихся в открытом доступе (bankrot.fedresurs.ru, </w:t>
      </w:r>
      <w:proofErr w:type="spellStart"/>
      <w:r w:rsidRPr="000622F3">
        <w:rPr>
          <w:rFonts w:ascii="Times New Roman" w:hAnsi="Times New Roman" w:cs="Times New Roman"/>
          <w:sz w:val="22"/>
          <w:szCs w:val="22"/>
          <w:lang w:val="en-US"/>
        </w:rPr>
        <w:t>arbitr</w:t>
      </w:r>
      <w:proofErr w:type="spellEnd"/>
      <w:r w:rsidRPr="000622F3">
        <w:rPr>
          <w:rFonts w:ascii="Times New Roman" w:hAnsi="Times New Roman" w:cs="Times New Roman"/>
          <w:sz w:val="22"/>
          <w:szCs w:val="22"/>
        </w:rPr>
        <w:t>.</w:t>
      </w:r>
      <w:proofErr w:type="spellStart"/>
      <w:r w:rsidRPr="000622F3">
        <w:rPr>
          <w:rFonts w:ascii="Times New Roman" w:hAnsi="Times New Roman" w:cs="Times New Roman"/>
          <w:sz w:val="22"/>
          <w:szCs w:val="22"/>
          <w:lang w:val="en-US"/>
        </w:rPr>
        <w:t>ru</w:t>
      </w:r>
      <w:proofErr w:type="spellEnd"/>
      <w:r w:rsidRPr="000622F3">
        <w:rPr>
          <w:rFonts w:ascii="Times New Roman" w:hAnsi="Times New Roman" w:cs="Times New Roman"/>
          <w:sz w:val="22"/>
          <w:szCs w:val="22"/>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5E25E0C4" w14:textId="48EDB823" w:rsidR="00980F71" w:rsidRPr="009D5172" w:rsidRDefault="000622F3" w:rsidP="009D5172">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537A66">
        <w:rPr>
          <w:rFonts w:ascii="Times New Roman" w:hAnsi="Times New Roman" w:cs="Times New Roman"/>
          <w:b/>
          <w:sz w:val="22"/>
          <w:szCs w:val="22"/>
        </w:rPr>
        <w:t>ЦЕССИОНАРИЙ</w:t>
      </w:r>
      <w:r w:rsidRPr="000622F3">
        <w:rPr>
          <w:rFonts w:ascii="Times New Roman" w:hAnsi="Times New Roman" w:cs="Times New Roman"/>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Кредитному договору.</w:t>
      </w:r>
    </w:p>
    <w:p w14:paraId="5A0DA9C1" w14:textId="77777777" w:rsidR="00EB0735" w:rsidRPr="00242475" w:rsidRDefault="00EB0735" w:rsidP="001555BB">
      <w:pPr>
        <w:spacing w:before="60" w:after="60"/>
        <w:jc w:val="both"/>
        <w:rPr>
          <w:sz w:val="22"/>
          <w:szCs w:val="22"/>
        </w:rPr>
      </w:pPr>
    </w:p>
    <w:p w14:paraId="23C8FB58"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705F209A" w14:textId="4FE8A8EC"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0622F3">
        <w:rPr>
          <w:rFonts w:ascii="Times New Roman" w:hAnsi="Times New Roman" w:cs="Times New Roman"/>
          <w:sz w:val="22"/>
          <w:szCs w:val="22"/>
        </w:rPr>
        <w:t>по адресам, указанным</w:t>
      </w:r>
      <w:r w:rsidR="000622F3" w:rsidRPr="009D5172">
        <w:rPr>
          <w:rFonts w:ascii="Times New Roman" w:hAnsi="Times New Roman" w:cs="Times New Roman"/>
          <w:sz w:val="22"/>
          <w:szCs w:val="22"/>
        </w:rPr>
        <w:t xml:space="preserve"> в разделе «Адреса, банковские реквизиты и подписи Сторон». </w:t>
      </w:r>
      <w:r w:rsidR="00EB0735"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 Срок для рассмотрения Требования/Претензии и ответа по существу составляет 7 (Семь) рабочих дней с момента </w:t>
      </w:r>
      <w:r w:rsidR="00AB5B90" w:rsidRPr="00242475">
        <w:rPr>
          <w:rFonts w:ascii="Times New Roman" w:hAnsi="Times New Roman" w:cs="Times New Roman"/>
          <w:sz w:val="22"/>
          <w:szCs w:val="22"/>
        </w:rPr>
        <w:t xml:space="preserve">получения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1CA77816"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0622F3">
        <w:rPr>
          <w:rFonts w:ascii="Times New Roman" w:hAnsi="Times New Roman" w:cs="Times New Roman"/>
          <w:sz w:val="22"/>
          <w:szCs w:val="22"/>
        </w:rPr>
        <w:t>4</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w:t>
      </w:r>
      <w:r w:rsidRPr="00EE2A1D">
        <w:rPr>
          <w:rFonts w:ascii="Times New Roman" w:hAnsi="Times New Roman" w:cs="Times New Roman"/>
          <w:sz w:val="22"/>
          <w:szCs w:val="22"/>
        </w:rPr>
        <w:t xml:space="preserve">Москвы </w:t>
      </w:r>
      <w:r w:rsidR="00EA2BA7" w:rsidRPr="00EE2A1D">
        <w:rPr>
          <w:rFonts w:ascii="Times New Roman" w:hAnsi="Times New Roman" w:cs="Times New Roman"/>
          <w:i/>
          <w:sz w:val="22"/>
          <w:szCs w:val="22"/>
        </w:rPr>
        <w:t xml:space="preserve">(если Цессионарий </w:t>
      </w:r>
      <w:proofErr w:type="spellStart"/>
      <w:proofErr w:type="gramStart"/>
      <w:r w:rsidR="00EA2BA7" w:rsidRPr="00EE2A1D">
        <w:rPr>
          <w:rFonts w:ascii="Times New Roman" w:hAnsi="Times New Roman" w:cs="Times New Roman"/>
          <w:i/>
          <w:sz w:val="22"/>
          <w:szCs w:val="22"/>
        </w:rPr>
        <w:t>физ.лицо</w:t>
      </w:r>
      <w:proofErr w:type="spellEnd"/>
      <w:proofErr w:type="gramEnd"/>
      <w:r w:rsidR="00EA2BA7" w:rsidRPr="00EE2A1D">
        <w:rPr>
          <w:rFonts w:ascii="Times New Roman" w:hAnsi="Times New Roman" w:cs="Times New Roman"/>
          <w:i/>
          <w:sz w:val="22"/>
          <w:szCs w:val="22"/>
        </w:rPr>
        <w:t xml:space="preserve"> – в </w:t>
      </w:r>
      <w:r w:rsidR="00F717A9" w:rsidRPr="00EE2A1D">
        <w:rPr>
          <w:rFonts w:ascii="Times New Roman" w:hAnsi="Times New Roman" w:cs="Times New Roman"/>
          <w:i/>
          <w:sz w:val="22"/>
          <w:szCs w:val="22"/>
        </w:rPr>
        <w:t>Хамовническом</w:t>
      </w:r>
      <w:r w:rsidR="00EA2BA7" w:rsidRPr="00EE2A1D">
        <w:rPr>
          <w:rFonts w:ascii="Times New Roman" w:hAnsi="Times New Roman" w:cs="Times New Roman"/>
          <w:i/>
          <w:sz w:val="22"/>
          <w:szCs w:val="22"/>
        </w:rPr>
        <w:t xml:space="preserve"> районном суде </w:t>
      </w:r>
      <w:proofErr w:type="spellStart"/>
      <w:r w:rsidR="00EA2BA7" w:rsidRPr="00EE2A1D">
        <w:rPr>
          <w:rFonts w:ascii="Times New Roman" w:hAnsi="Times New Roman" w:cs="Times New Roman"/>
          <w:i/>
          <w:sz w:val="22"/>
          <w:szCs w:val="22"/>
        </w:rPr>
        <w:t>г.Москвы</w:t>
      </w:r>
      <w:proofErr w:type="spellEnd"/>
      <w:r w:rsidR="00EA2BA7" w:rsidRPr="00EE2A1D">
        <w:rPr>
          <w:rFonts w:ascii="Times New Roman" w:hAnsi="Times New Roman" w:cs="Times New Roman"/>
          <w:i/>
          <w:sz w:val="22"/>
          <w:szCs w:val="22"/>
        </w:rPr>
        <w:t>)</w:t>
      </w:r>
      <w:r w:rsidR="00EA2BA7" w:rsidRPr="00EE2A1D">
        <w:rPr>
          <w:rFonts w:ascii="Times New Roman" w:hAnsi="Times New Roman" w:cs="Times New Roman"/>
          <w:sz w:val="22"/>
          <w:szCs w:val="22"/>
        </w:rPr>
        <w:t xml:space="preserve"> </w:t>
      </w:r>
      <w:r w:rsidRPr="00EE2A1D">
        <w:rPr>
          <w:rFonts w:ascii="Times New Roman" w:hAnsi="Times New Roman" w:cs="Times New Roman"/>
          <w:sz w:val="22"/>
          <w:szCs w:val="22"/>
        </w:rPr>
        <w:t xml:space="preserve">в соответствии с процессуальным правом Российской Федерации. К отношениям Сторон по </w:t>
      </w:r>
      <w:r w:rsidR="00A54339" w:rsidRPr="00EE2A1D">
        <w:rPr>
          <w:rFonts w:ascii="Times New Roman" w:hAnsi="Times New Roman" w:cs="Times New Roman"/>
          <w:sz w:val="22"/>
          <w:szCs w:val="22"/>
        </w:rPr>
        <w:t>Д</w:t>
      </w:r>
      <w:r w:rsidRPr="00EE2A1D">
        <w:rPr>
          <w:rFonts w:ascii="Times New Roman" w:hAnsi="Times New Roman" w:cs="Times New Roman"/>
          <w:sz w:val="22"/>
          <w:szCs w:val="22"/>
        </w:rPr>
        <w:t>оговору применяется материальное</w:t>
      </w:r>
      <w:r w:rsidRPr="00242475">
        <w:rPr>
          <w:rFonts w:ascii="Times New Roman" w:hAnsi="Times New Roman" w:cs="Times New Roman"/>
          <w:sz w:val="22"/>
          <w:szCs w:val="22"/>
        </w:rPr>
        <w:t xml:space="preserve"> право Российской Федерации.</w:t>
      </w:r>
    </w:p>
    <w:p w14:paraId="28225FCB"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49D765A9" w14:textId="37A8D4BD"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sz w:val="22"/>
          <w:szCs w:val="22"/>
        </w:rPr>
        <w:t xml:space="preserve"> предоставляет (заявляет) </w:t>
      </w:r>
      <w:r w:rsidRPr="00242475">
        <w:rPr>
          <w:b/>
          <w:sz w:val="22"/>
          <w:szCs w:val="22"/>
        </w:rPr>
        <w:t>ЦЕДЕНТУ</w:t>
      </w:r>
      <w:r w:rsidRPr="00242475">
        <w:rPr>
          <w:sz w:val="22"/>
          <w:szCs w:val="22"/>
        </w:rPr>
        <w:t xml:space="preserve"> заверения об обстоятельствах, изложенные в </w:t>
      </w:r>
      <w:r w:rsidR="00550900" w:rsidRPr="00242475">
        <w:rPr>
          <w:sz w:val="22"/>
          <w:szCs w:val="22"/>
        </w:rPr>
        <w:t xml:space="preserve">п. </w:t>
      </w:r>
      <w:r w:rsidR="000622F3">
        <w:rPr>
          <w:sz w:val="22"/>
          <w:szCs w:val="22"/>
        </w:rPr>
        <w:t>5</w:t>
      </w:r>
      <w:r w:rsidRPr="00242475">
        <w:rPr>
          <w:sz w:val="22"/>
          <w:szCs w:val="22"/>
        </w:rPr>
        <w:t xml:space="preserve">.2 Договора. </w:t>
      </w:r>
      <w:r w:rsidRPr="00242475">
        <w:rPr>
          <w:b/>
          <w:color w:val="000000"/>
          <w:sz w:val="22"/>
          <w:szCs w:val="22"/>
        </w:rPr>
        <w:t>ЦЕССИОНАРИЮ</w:t>
      </w:r>
      <w:r w:rsidRPr="00242475">
        <w:rPr>
          <w:sz w:val="22"/>
          <w:szCs w:val="22"/>
        </w:rPr>
        <w:t xml:space="preserve"> известно, что </w:t>
      </w:r>
      <w:r w:rsidRPr="00242475">
        <w:rPr>
          <w:b/>
          <w:sz w:val="22"/>
          <w:szCs w:val="22"/>
        </w:rPr>
        <w:t>ЦЕДЕНТ</w:t>
      </w:r>
      <w:r w:rsidRPr="00242475">
        <w:rPr>
          <w:sz w:val="22"/>
          <w:szCs w:val="22"/>
        </w:rPr>
        <w:t xml:space="preserve"> заключил Договор, полагаясь на достоверность заверений об обстоятельствах, изложенных в п. </w:t>
      </w:r>
      <w:r w:rsidR="000622F3">
        <w:rPr>
          <w:sz w:val="22"/>
          <w:szCs w:val="22"/>
        </w:rPr>
        <w:t>5</w:t>
      </w:r>
      <w:r w:rsidRPr="00242475">
        <w:rPr>
          <w:sz w:val="22"/>
          <w:szCs w:val="22"/>
        </w:rPr>
        <w:t xml:space="preserve">.2 Договора и имеющих для </w:t>
      </w:r>
      <w:r w:rsidRPr="00242475">
        <w:rPr>
          <w:b/>
          <w:sz w:val="22"/>
          <w:szCs w:val="22"/>
        </w:rPr>
        <w:t>ЦЕДЕНТА</w:t>
      </w:r>
      <w:r w:rsidRPr="00242475">
        <w:rPr>
          <w:sz w:val="22"/>
          <w:szCs w:val="22"/>
        </w:rPr>
        <w:t xml:space="preserve"> существенное значение по смыслу п. 2 ст. 431.2 ГК РФ. Все заверения об обстоятельствах </w:t>
      </w:r>
      <w:r w:rsidRPr="00242475">
        <w:rPr>
          <w:b/>
          <w:color w:val="000000"/>
          <w:sz w:val="22"/>
          <w:szCs w:val="22"/>
        </w:rPr>
        <w:t>ЦЕССИОНАРИЯ</w:t>
      </w:r>
      <w:r w:rsidRPr="00242475">
        <w:rPr>
          <w:sz w:val="22"/>
          <w:szCs w:val="22"/>
        </w:rPr>
        <w:t xml:space="preserve">, указанные в п. </w:t>
      </w:r>
      <w:r w:rsidR="000622F3">
        <w:rPr>
          <w:sz w:val="22"/>
          <w:szCs w:val="22"/>
        </w:rPr>
        <w:t>5</w:t>
      </w:r>
      <w:r w:rsidRPr="00242475">
        <w:rPr>
          <w:sz w:val="22"/>
          <w:szCs w:val="22"/>
        </w:rPr>
        <w:t xml:space="preserve">.2 Договора, предоставляются (заявляются) </w:t>
      </w:r>
      <w:r w:rsidRPr="00242475">
        <w:rPr>
          <w:b/>
          <w:color w:val="000000"/>
          <w:sz w:val="22"/>
          <w:szCs w:val="22"/>
        </w:rPr>
        <w:t>ЦЕССИОНАРИЕМ</w:t>
      </w:r>
      <w:r w:rsidRPr="00242475">
        <w:rPr>
          <w:sz w:val="22"/>
          <w:szCs w:val="22"/>
        </w:rPr>
        <w:t xml:space="preserve"> на дату заключения Договора и считаются сделанными (повторно заявленными) на </w:t>
      </w:r>
      <w:r w:rsidRPr="00242475">
        <w:rPr>
          <w:color w:val="000000"/>
          <w:sz w:val="22"/>
          <w:szCs w:val="22"/>
        </w:rPr>
        <w:t>Дату перехода прав</w:t>
      </w:r>
      <w:r w:rsidRPr="00242475">
        <w:rPr>
          <w:sz w:val="22"/>
          <w:szCs w:val="22"/>
        </w:rPr>
        <w:t>.</w:t>
      </w:r>
    </w:p>
    <w:p w14:paraId="6763E68C" w14:textId="64C8FE6E"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w:t>
      </w:r>
      <w:r w:rsidR="000622F3" w:rsidRPr="009D5172">
        <w:rPr>
          <w:sz w:val="22"/>
          <w:szCs w:val="22"/>
        </w:rPr>
        <w:t xml:space="preserve">в соответствии с п. 5.1 настоящего Договора </w:t>
      </w:r>
      <w:r w:rsidRPr="009D5172">
        <w:rPr>
          <w:sz w:val="22"/>
          <w:szCs w:val="22"/>
        </w:rPr>
        <w:t>предоставляет (заявляет) ЦЕДЕНТУ следующие заверения об обстоятельствах:</w:t>
      </w:r>
    </w:p>
    <w:p w14:paraId="7E90871C" w14:textId="77777777" w:rsidR="00980F71" w:rsidRPr="00242475" w:rsidRDefault="00980F71" w:rsidP="00413147">
      <w:pPr>
        <w:pStyle w:val="af3"/>
        <w:widowControl w:val="0"/>
        <w:numPr>
          <w:ilvl w:val="2"/>
          <w:numId w:val="4"/>
        </w:numPr>
        <w:pBdr>
          <w:top w:val="nil"/>
          <w:left w:val="nil"/>
          <w:bottom w:val="nil"/>
          <w:right w:val="nil"/>
          <w:between w:val="nil"/>
        </w:pBdr>
        <w:tabs>
          <w:tab w:val="left" w:pos="567"/>
          <w:tab w:val="left" w:pos="1134"/>
        </w:tabs>
        <w:spacing w:before="60" w:after="60"/>
        <w:ind w:left="567" w:firstLine="0"/>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добросовестно при заключении Договора;</w:t>
      </w:r>
    </w:p>
    <w:p w14:paraId="099C3FDA"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A4A3947"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C8443A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1923C52B"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t>ЦЕССИОНАРИЯ</w:t>
      </w:r>
      <w:r w:rsidRPr="00242475">
        <w:rPr>
          <w:color w:val="000000"/>
          <w:sz w:val="22"/>
          <w:szCs w:val="22"/>
        </w:rPr>
        <w:t xml:space="preserve"> перед третьими лицами;</w:t>
      </w:r>
    </w:p>
    <w:p w14:paraId="0C4FCD41"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C81E6CA" w14:textId="64C1E7C1"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4E7FCBB8" w14:textId="148126AD"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 xml:space="preserve">информацию относительно состояния Прав (требований);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w:t>
      </w:r>
      <w:r w:rsidR="00F21A21">
        <w:rPr>
          <w:color w:val="000000"/>
          <w:sz w:val="22"/>
          <w:szCs w:val="22"/>
          <w:lang w:val="ru-RU"/>
        </w:rPr>
        <w:t xml:space="preserve"> и исполнении</w:t>
      </w:r>
      <w:r w:rsidRPr="00242475">
        <w:rPr>
          <w:color w:val="000000"/>
          <w:sz w:val="22"/>
          <w:szCs w:val="22"/>
        </w:rPr>
        <w:t xml:space="preserve">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00B64BE9">
        <w:rPr>
          <w:color w:val="000000"/>
          <w:sz w:val="22"/>
          <w:szCs w:val="22"/>
          <w:lang w:val="ru-RU"/>
        </w:rPr>
        <w:t>5</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17B720E5" w14:textId="149845B2"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242475">
        <w:rPr>
          <w:color w:val="000000"/>
          <w:sz w:val="22"/>
          <w:szCs w:val="22"/>
        </w:rPr>
        <w:t xml:space="preserve">ора не </w:t>
      </w:r>
      <w:r w:rsidRPr="00242475">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6775BCDE" w14:textId="45BDCE85"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2ADB7C06" w14:textId="3460750D"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131B0D2"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2A593C6F"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3C70477D"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3A736618"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78207ED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w:t>
      </w:r>
      <w:proofErr w:type="spellStart"/>
      <w:r w:rsidRPr="00242475">
        <w:rPr>
          <w:color w:val="000000"/>
          <w:sz w:val="22"/>
          <w:szCs w:val="22"/>
        </w:rPr>
        <w:t>т.ч</w:t>
      </w:r>
      <w:proofErr w:type="spellEnd"/>
      <w:r w:rsidRPr="00242475">
        <w:rPr>
          <w:color w:val="000000"/>
          <w:sz w:val="22"/>
          <w:szCs w:val="22"/>
        </w:rPr>
        <w:t xml:space="preserve">.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11AEA299" w14:textId="39D1B2D8"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полностью осознает, что в случае признания Должник</w:t>
      </w:r>
      <w:r w:rsidRPr="00242475">
        <w:rPr>
          <w:color w:val="000000"/>
          <w:sz w:val="22"/>
          <w:szCs w:val="22"/>
          <w:lang w:val="ru-RU"/>
        </w:rPr>
        <w:t>а</w:t>
      </w:r>
      <w:r w:rsidRPr="00242475">
        <w:rPr>
          <w:color w:val="000000"/>
          <w:sz w:val="22"/>
          <w:szCs w:val="22"/>
        </w:rPr>
        <w:t xml:space="preserve"> несостоятельным (банкрот</w:t>
      </w:r>
      <w:r w:rsidRPr="00242475">
        <w:rPr>
          <w:color w:val="000000"/>
          <w:sz w:val="22"/>
          <w:szCs w:val="22"/>
          <w:lang w:val="ru-RU"/>
        </w:rPr>
        <w:t>ом</w:t>
      </w:r>
      <w:r w:rsidRPr="00242475">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ЦЕССИОНАРИЙ</w:t>
      </w:r>
      <w:r w:rsidRPr="00242475">
        <w:rPr>
          <w:color w:val="000000"/>
          <w:sz w:val="22"/>
          <w:szCs w:val="22"/>
        </w:rPr>
        <w:t xml:space="preserve"> обязуется не заявлять требования о признании Договора недействительным или не подлежащим исполнению, возмещению любых убытков, причиненных ему субординацией Прав (требований).</w:t>
      </w:r>
    </w:p>
    <w:p w14:paraId="3E9F1166" w14:textId="77777777" w:rsidR="009E0AD3" w:rsidRDefault="00980F71" w:rsidP="009E0AD3">
      <w:pPr>
        <w:numPr>
          <w:ilvl w:val="1"/>
          <w:numId w:val="4"/>
        </w:numPr>
        <w:spacing w:before="60" w:after="60"/>
        <w:ind w:left="567" w:hanging="567"/>
        <w:jc w:val="both"/>
        <w:rPr>
          <w:sz w:val="22"/>
          <w:szCs w:val="22"/>
        </w:rPr>
      </w:pPr>
      <w:r w:rsidRPr="00242475">
        <w:rPr>
          <w:color w:val="000000"/>
          <w:sz w:val="22"/>
          <w:szCs w:val="22"/>
        </w:rPr>
        <w:t xml:space="preserve">Подписание Договора полностью удовлетворяет финансовым потребностям </w:t>
      </w:r>
      <w:r w:rsidRPr="00242475">
        <w:rPr>
          <w:b/>
          <w:color w:val="000000"/>
          <w:sz w:val="22"/>
          <w:szCs w:val="22"/>
        </w:rPr>
        <w:t>ЦЕССИОНАРИЯ</w:t>
      </w:r>
      <w:r w:rsidRPr="00242475">
        <w:rPr>
          <w:color w:val="000000"/>
          <w:sz w:val="22"/>
          <w:szCs w:val="22"/>
        </w:rPr>
        <w:t xml:space="preserve">, его целям и положению. </w:t>
      </w:r>
      <w:r w:rsidRPr="00242475">
        <w:rPr>
          <w:b/>
          <w:color w:val="000000"/>
          <w:sz w:val="22"/>
          <w:szCs w:val="22"/>
        </w:rPr>
        <w:t>ЦЕССИОНАРИЙ</w:t>
      </w:r>
      <w:r w:rsidRPr="00242475">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42475">
        <w:rPr>
          <w:b/>
          <w:color w:val="000000"/>
          <w:sz w:val="22"/>
          <w:szCs w:val="22"/>
        </w:rPr>
        <w:t>ЦЕДЕНТ</w:t>
      </w:r>
      <w:r w:rsidRPr="00242475">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42475">
        <w:rPr>
          <w:b/>
          <w:color w:val="000000"/>
          <w:sz w:val="22"/>
          <w:szCs w:val="22"/>
        </w:rPr>
        <w:t>ЦЕССИОНАРИЯ</w:t>
      </w:r>
      <w:r w:rsidRPr="00242475">
        <w:rPr>
          <w:color w:val="000000"/>
          <w:sz w:val="22"/>
          <w:szCs w:val="22"/>
        </w:rPr>
        <w:t xml:space="preserve"> обесценивания оставшихся имущественных прав и/или утрату интереса в их обладании.</w:t>
      </w:r>
      <w:bookmarkStart w:id="1" w:name="_Ref51059269"/>
    </w:p>
    <w:p w14:paraId="4890711D" w14:textId="7F97885C" w:rsidR="000D5AF7" w:rsidRPr="0001404D" w:rsidRDefault="00980F71" w:rsidP="009E0AD3">
      <w:pPr>
        <w:spacing w:before="60" w:after="60"/>
        <w:ind w:left="567"/>
        <w:jc w:val="both"/>
        <w:rPr>
          <w:sz w:val="22"/>
          <w:szCs w:val="22"/>
        </w:rPr>
      </w:pPr>
      <w:r w:rsidRPr="009E0AD3">
        <w:rPr>
          <w:b/>
          <w:sz w:val="22"/>
          <w:szCs w:val="22"/>
        </w:rPr>
        <w:t>ЦЕДЕНТ</w:t>
      </w:r>
      <w:r w:rsidRPr="009E0AD3">
        <w:rPr>
          <w:sz w:val="22"/>
          <w:szCs w:val="22"/>
        </w:rPr>
        <w:t xml:space="preserve"> настоящим предоставляет </w:t>
      </w:r>
      <w:r w:rsidRPr="009E0AD3">
        <w:rPr>
          <w:b/>
          <w:color w:val="000000"/>
          <w:sz w:val="22"/>
          <w:szCs w:val="22"/>
        </w:rPr>
        <w:t>ЦЕССИОНАРИЮ</w:t>
      </w:r>
      <w:r w:rsidRPr="009E0AD3">
        <w:rPr>
          <w:sz w:val="22"/>
          <w:szCs w:val="22"/>
        </w:rPr>
        <w:t xml:space="preserve"> заверения об обстоятельствах по смыслу ст. 431.2 ГК РФ, изложенные в </w:t>
      </w:r>
      <w:r w:rsidR="0001404D">
        <w:rPr>
          <w:sz w:val="22"/>
          <w:szCs w:val="22"/>
        </w:rPr>
        <w:t>настоящем пункте</w:t>
      </w:r>
      <w:r w:rsidRPr="0001404D">
        <w:rPr>
          <w:sz w:val="22"/>
          <w:szCs w:val="22"/>
        </w:rPr>
        <w:t xml:space="preserve"> Договора (далее – «</w:t>
      </w:r>
      <w:r w:rsidRPr="0001404D">
        <w:rPr>
          <w:b/>
          <w:sz w:val="22"/>
          <w:szCs w:val="22"/>
        </w:rPr>
        <w:t>Заверения ЦЕДЕНТА</w:t>
      </w:r>
      <w:r w:rsidRPr="0001404D">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01404D">
        <w:rPr>
          <w:sz w:val="22"/>
          <w:szCs w:val="22"/>
        </w:rPr>
        <w:t xml:space="preserve">Сторонами и их представителями </w:t>
      </w:r>
      <w:r w:rsidRPr="0001404D">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1"/>
      <w:r w:rsidR="000D5AF7" w:rsidRPr="0001404D">
        <w:rPr>
          <w:b/>
          <w:sz w:val="22"/>
          <w:szCs w:val="22"/>
        </w:rPr>
        <w:t xml:space="preserve"> </w:t>
      </w:r>
    </w:p>
    <w:p w14:paraId="1337E0FA" w14:textId="3BD521FA" w:rsidR="000D5AF7" w:rsidRPr="00242475" w:rsidRDefault="000D5AF7" w:rsidP="000D5AF7">
      <w:pPr>
        <w:spacing w:before="60" w:after="60"/>
        <w:ind w:left="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w:t>
      </w:r>
      <w:proofErr w:type="spellStart"/>
      <w:r w:rsidRPr="00242475">
        <w:rPr>
          <w:sz w:val="22"/>
          <w:szCs w:val="22"/>
        </w:rPr>
        <w:t>п.п</w:t>
      </w:r>
      <w:proofErr w:type="spellEnd"/>
      <w:r w:rsidRPr="00242475">
        <w:rPr>
          <w:sz w:val="22"/>
          <w:szCs w:val="22"/>
        </w:rPr>
        <w:t xml:space="preserve">. </w:t>
      </w:r>
      <w:r>
        <w:rPr>
          <w:sz w:val="22"/>
          <w:szCs w:val="22"/>
        </w:rPr>
        <w:t>5</w:t>
      </w:r>
      <w:r w:rsidRPr="00242475">
        <w:rPr>
          <w:sz w:val="22"/>
          <w:szCs w:val="22"/>
        </w:rPr>
        <w:t>.</w:t>
      </w:r>
      <w:r>
        <w:rPr>
          <w:sz w:val="22"/>
          <w:szCs w:val="22"/>
        </w:rPr>
        <w:t>4</w:t>
      </w:r>
      <w:r w:rsidR="0001404D">
        <w:rPr>
          <w:sz w:val="22"/>
          <w:szCs w:val="22"/>
        </w:rPr>
        <w:t>, 5.5.</w:t>
      </w:r>
      <w:r w:rsidRPr="00242475">
        <w:rPr>
          <w:sz w:val="22"/>
          <w:szCs w:val="22"/>
        </w:rPr>
        <w:t xml:space="preserve">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5DC9DCFF"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24300A9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24C10AAD" w14:textId="327D5282" w:rsidR="00960700" w:rsidRDefault="00960700" w:rsidP="00960700">
      <w:pPr>
        <w:pBdr>
          <w:top w:val="nil"/>
          <w:left w:val="nil"/>
          <w:bottom w:val="nil"/>
          <w:right w:val="nil"/>
          <w:between w:val="nil"/>
        </w:pBdr>
        <w:ind w:firstLine="708"/>
        <w:rPr>
          <w:sz w:val="22"/>
          <w:szCs w:val="22"/>
        </w:rPr>
      </w:pPr>
    </w:p>
    <w:p w14:paraId="0CD31494" w14:textId="77777777" w:rsidR="009D5172" w:rsidRPr="00960700" w:rsidRDefault="009D5172" w:rsidP="00960700">
      <w:pPr>
        <w:pBdr>
          <w:top w:val="nil"/>
          <w:left w:val="nil"/>
          <w:bottom w:val="nil"/>
          <w:right w:val="nil"/>
          <w:between w:val="nil"/>
        </w:pBdr>
        <w:ind w:firstLine="708"/>
        <w:rPr>
          <w:b/>
          <w:sz w:val="22"/>
          <w:szCs w:val="22"/>
        </w:rPr>
      </w:pPr>
    </w:p>
    <w:p w14:paraId="1CC36637" w14:textId="0818A47D" w:rsidR="00960700" w:rsidRPr="00137909" w:rsidRDefault="00960700" w:rsidP="00137909">
      <w:pPr>
        <w:pStyle w:val="af3"/>
        <w:numPr>
          <w:ilvl w:val="0"/>
          <w:numId w:val="4"/>
        </w:numPr>
        <w:pBdr>
          <w:top w:val="nil"/>
          <w:left w:val="nil"/>
          <w:bottom w:val="nil"/>
          <w:right w:val="nil"/>
          <w:between w:val="nil"/>
        </w:pBdr>
        <w:jc w:val="center"/>
        <w:rPr>
          <w:sz w:val="22"/>
          <w:szCs w:val="22"/>
        </w:rPr>
      </w:pPr>
      <w:r w:rsidRPr="00137909">
        <w:rPr>
          <w:b/>
          <w:sz w:val="22"/>
          <w:szCs w:val="22"/>
        </w:rPr>
        <w:t>ПОРЯДОК ОБМЕНА ИНФОРМАЦИЕЙ И НАПРАВЛЕНИЯ ЮРИДИЧЕСКИ ЗНАЧИМЫХ СООБЩЕНИЙ</w:t>
      </w:r>
    </w:p>
    <w:p w14:paraId="0F351DE1" w14:textId="77777777" w:rsidR="00960700" w:rsidRPr="00960700" w:rsidRDefault="00960700" w:rsidP="00960700">
      <w:pPr>
        <w:pBdr>
          <w:top w:val="nil"/>
          <w:left w:val="nil"/>
          <w:bottom w:val="nil"/>
          <w:right w:val="nil"/>
          <w:between w:val="nil"/>
        </w:pBdr>
        <w:ind w:left="360"/>
        <w:rPr>
          <w:sz w:val="22"/>
          <w:szCs w:val="22"/>
        </w:rPr>
      </w:pPr>
    </w:p>
    <w:p w14:paraId="03C808AC" w14:textId="77777777" w:rsidR="00960700" w:rsidRPr="00960700" w:rsidRDefault="00960700" w:rsidP="00137909">
      <w:pPr>
        <w:pStyle w:val="-31"/>
        <w:widowControl/>
        <w:numPr>
          <w:ilvl w:val="1"/>
          <w:numId w:val="4"/>
        </w:numPr>
        <w:ind w:left="0" w:right="113" w:firstLine="0"/>
        <w:jc w:val="both"/>
        <w:rPr>
          <w:rFonts w:ascii="Times New Roman" w:eastAsia="Calibri" w:hAnsi="Times New Roman" w:cs="Times New Roman"/>
          <w:lang w:val="ru-RU" w:eastAsia="ru-RU"/>
        </w:rPr>
      </w:pPr>
      <w:bookmarkStart w:id="2" w:name="_Ref49280298"/>
      <w:bookmarkStart w:id="3" w:name="_Hlk53876290"/>
      <w:bookmarkStart w:id="4" w:name="_Hlk49279560"/>
      <w:r w:rsidRPr="00960700">
        <w:rPr>
          <w:rFonts w:ascii="Times New Roman" w:eastAsia="Calibri" w:hAnsi="Times New Roman" w:cs="Times New Roman"/>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2C017059" w14:textId="10153FED" w:rsidR="00960700" w:rsidRPr="00960700" w:rsidRDefault="00960700" w:rsidP="00137909">
      <w:pPr>
        <w:pStyle w:val="-31"/>
        <w:widowControl/>
        <w:numPr>
          <w:ilvl w:val="1"/>
          <w:numId w:val="4"/>
        </w:numPr>
        <w:ind w:left="0" w:right="113" w:firstLine="0"/>
        <w:jc w:val="both"/>
        <w:rPr>
          <w:rFonts w:ascii="Times New Roman" w:eastAsia="Calibri" w:hAnsi="Times New Roman" w:cs="Times New Roman"/>
          <w:lang w:val="ru-RU" w:eastAsia="ru-RU"/>
        </w:rPr>
      </w:pPr>
      <w:r w:rsidRPr="00960700">
        <w:rPr>
          <w:rFonts w:ascii="Times New Roman" w:eastAsia="Calibri" w:hAnsi="Times New Roman" w:cs="Times New Roman"/>
          <w:lang w:val="ru-RU" w:eastAsia="ru-RU"/>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960700" w:rsidDel="00203E16">
        <w:rPr>
          <w:rFonts w:ascii="Times New Roman" w:eastAsia="Calibri" w:hAnsi="Times New Roman" w:cs="Times New Roman"/>
          <w:lang w:val="ru-RU" w:eastAsia="ru-RU"/>
        </w:rPr>
        <w:t xml:space="preserve"> </w:t>
      </w:r>
      <w:r w:rsidRPr="00960700">
        <w:rPr>
          <w:rFonts w:ascii="Times New Roman" w:eastAsia="Calibri" w:hAnsi="Times New Roman" w:cs="Times New Roman"/>
          <w:lang w:val="ru-RU" w:eastAsia="ru-RU"/>
        </w:rPr>
        <w:t xml:space="preserve">признанной международной курьерской службой, причем соответствующее Уведомление, несмотря на указанное в п. </w:t>
      </w:r>
      <w:r w:rsidR="0074526D" w:rsidRPr="00D62C40">
        <w:rPr>
          <w:rFonts w:ascii="Times New Roman" w:eastAsia="Calibri" w:hAnsi="Times New Roman" w:cs="Times New Roman"/>
          <w:lang w:val="ru-RU" w:eastAsia="ru-RU"/>
        </w:rPr>
        <w:t>6</w:t>
      </w:r>
      <w:r w:rsidRPr="0074526D">
        <w:rPr>
          <w:rFonts w:ascii="Times New Roman" w:eastAsia="Calibri" w:hAnsi="Times New Roman" w:cs="Times New Roman"/>
          <w:lang w:val="ru-RU" w:eastAsia="ru-RU"/>
        </w:rPr>
        <w:t>.3</w:t>
      </w:r>
      <w:r w:rsidRPr="00960700">
        <w:rPr>
          <w:rFonts w:ascii="Times New Roman" w:eastAsia="Calibri" w:hAnsi="Times New Roman" w:cs="Times New Roman"/>
          <w:lang w:val="ru-RU" w:eastAsia="ru-RU"/>
        </w:rPr>
        <w:t xml:space="preserve"> настоящего Договора, не будет считаться полученным принимающей Стороной до даты получения указанной копии Уведомления по электронной почте. </w:t>
      </w:r>
      <w:bookmarkEnd w:id="2"/>
      <w:r w:rsidRPr="00960700">
        <w:rPr>
          <w:rFonts w:ascii="Times New Roman" w:eastAsia="Calibri" w:hAnsi="Times New Roman" w:cs="Times New Roman"/>
          <w:lang w:val="ru-RU" w:eastAsia="ru-RU"/>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разделе </w:t>
      </w:r>
      <w:r w:rsidRPr="0074526D">
        <w:rPr>
          <w:rFonts w:ascii="Times New Roman" w:eastAsia="Calibri" w:hAnsi="Times New Roman" w:cs="Times New Roman"/>
          <w:lang w:val="ru-RU" w:eastAsia="ru-RU"/>
        </w:rPr>
        <w:t>10 (</w:t>
      </w:r>
      <w:r w:rsidRPr="00960700">
        <w:rPr>
          <w:rFonts w:ascii="Times New Roman" w:eastAsia="Calibri" w:hAnsi="Times New Roman" w:cs="Times New Roman"/>
          <w:lang w:val="ru-RU" w:eastAsia="ru-RU"/>
        </w:rPr>
        <w:t xml:space="preserve">и может быть оформлена в формате электронного письма без подписей), на все адреса электронной почты соответствующего адресата, указанные в разделе </w:t>
      </w:r>
      <w:r w:rsidRPr="0074526D">
        <w:rPr>
          <w:rFonts w:ascii="Times New Roman" w:eastAsia="Calibri" w:hAnsi="Times New Roman" w:cs="Times New Roman"/>
          <w:lang w:val="ru-RU" w:eastAsia="ru-RU"/>
        </w:rPr>
        <w:t>10</w:t>
      </w:r>
      <w:r w:rsidRPr="00960700">
        <w:rPr>
          <w:rFonts w:ascii="Times New Roman" w:eastAsia="Calibri" w:hAnsi="Times New Roman" w:cs="Times New Roman"/>
          <w:lang w:val="ru-RU" w:eastAsia="ru-RU"/>
        </w:rPr>
        <w:t xml:space="preserve"> Договора.</w:t>
      </w:r>
      <w:bookmarkEnd w:id="3"/>
    </w:p>
    <w:p w14:paraId="4E3FD335" w14:textId="77777777" w:rsidR="00960700" w:rsidRPr="00960700" w:rsidRDefault="00960700" w:rsidP="00137909">
      <w:pPr>
        <w:pStyle w:val="-31"/>
        <w:widowControl/>
        <w:numPr>
          <w:ilvl w:val="1"/>
          <w:numId w:val="4"/>
        </w:numPr>
        <w:ind w:left="567" w:right="113" w:hanging="567"/>
        <w:jc w:val="both"/>
        <w:rPr>
          <w:rFonts w:ascii="Times New Roman" w:eastAsia="Calibri" w:hAnsi="Times New Roman" w:cs="Times New Roman"/>
          <w:lang w:val="ru-RU" w:eastAsia="ru-RU"/>
        </w:rPr>
      </w:pPr>
      <w:r w:rsidRPr="00960700">
        <w:rPr>
          <w:rFonts w:ascii="Times New Roman" w:eastAsia="Calibri" w:hAnsi="Times New Roman" w:cs="Times New Roman"/>
          <w:lang w:val="ru-RU" w:eastAsia="ru-RU"/>
        </w:rPr>
        <w:t xml:space="preserve"> Уведомление, направленное признанной международной курьерской службой, считается полученным:</w:t>
      </w:r>
    </w:p>
    <w:p w14:paraId="01968009" w14:textId="77777777" w:rsidR="00960700" w:rsidRPr="00960700" w:rsidRDefault="00960700" w:rsidP="00960700">
      <w:pPr>
        <w:pStyle w:val="Firm3L3"/>
        <w:spacing w:after="0" w:line="240" w:lineRule="auto"/>
        <w:ind w:left="0" w:firstLine="851"/>
        <w:rPr>
          <w:rFonts w:eastAsia="Calibri"/>
          <w:szCs w:val="22"/>
          <w:lang w:eastAsia="ru-RU"/>
        </w:rPr>
      </w:pPr>
      <w:r w:rsidRPr="00960700">
        <w:rPr>
          <w:rFonts w:eastAsia="Calibri"/>
          <w:szCs w:val="22"/>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05BA7C57" w14:textId="77777777" w:rsidR="00960700" w:rsidRPr="00960700" w:rsidRDefault="00960700" w:rsidP="00960700">
      <w:pPr>
        <w:pStyle w:val="Firm3L3"/>
        <w:spacing w:after="0" w:line="240" w:lineRule="auto"/>
        <w:ind w:left="0" w:firstLine="851"/>
        <w:rPr>
          <w:rFonts w:eastAsia="Calibri"/>
          <w:szCs w:val="22"/>
          <w:lang w:eastAsia="ru-RU"/>
        </w:rPr>
      </w:pPr>
      <w:r w:rsidRPr="00960700">
        <w:rPr>
          <w:rFonts w:eastAsia="Calibri"/>
          <w:szCs w:val="22"/>
          <w:lang w:eastAsia="ru-RU"/>
        </w:rPr>
        <w:t>в случае невозможности доставки Уведомления по адресу Стороны, указанному в разделе 10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5E40C961" w14:textId="77777777" w:rsidR="00960700" w:rsidRPr="00960700" w:rsidRDefault="00960700" w:rsidP="00960700">
      <w:pPr>
        <w:pStyle w:val="Firm3L3"/>
        <w:spacing w:after="0" w:line="240" w:lineRule="auto"/>
        <w:ind w:left="0" w:firstLine="851"/>
        <w:rPr>
          <w:rFonts w:eastAsia="Calibri"/>
          <w:szCs w:val="22"/>
          <w:lang w:eastAsia="ru-RU"/>
        </w:rPr>
      </w:pPr>
      <w:r w:rsidRPr="00960700">
        <w:rPr>
          <w:rFonts w:eastAsia="Calibri"/>
          <w:szCs w:val="22"/>
          <w:lang w:eastAsia="ru-RU"/>
        </w:rPr>
        <w:t>если Сторона отказалась от получения Уведомления – в дату отказа такой Стороны от получения Уведомления,</w:t>
      </w:r>
    </w:p>
    <w:p w14:paraId="767A8747" w14:textId="77777777" w:rsidR="00960700" w:rsidRPr="00960700" w:rsidRDefault="00960700" w:rsidP="00960700">
      <w:pPr>
        <w:pStyle w:val="Firm3Cont2"/>
        <w:spacing w:after="0" w:line="240" w:lineRule="auto"/>
        <w:ind w:left="0" w:firstLine="851"/>
        <w:rPr>
          <w:rFonts w:eastAsia="Calibri"/>
          <w:szCs w:val="22"/>
          <w:lang w:eastAsia="ru-RU"/>
        </w:rPr>
      </w:pPr>
      <w:r w:rsidRPr="00960700">
        <w:rPr>
          <w:rFonts w:eastAsia="Calibri"/>
          <w:szCs w:val="22"/>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4"/>
    </w:p>
    <w:p w14:paraId="55A4A51B" w14:textId="77777777" w:rsidR="00960700" w:rsidRPr="00960700" w:rsidRDefault="00960700" w:rsidP="00137909">
      <w:pPr>
        <w:pStyle w:val="-31"/>
        <w:widowControl/>
        <w:numPr>
          <w:ilvl w:val="1"/>
          <w:numId w:val="4"/>
        </w:numPr>
        <w:ind w:left="0" w:right="113" w:firstLine="0"/>
        <w:jc w:val="both"/>
        <w:rPr>
          <w:rFonts w:ascii="Times New Roman" w:eastAsia="Calibri" w:hAnsi="Times New Roman" w:cs="Times New Roman"/>
          <w:lang w:val="ru-RU" w:eastAsia="ru-RU"/>
        </w:rPr>
      </w:pPr>
      <w:r w:rsidRPr="00960700">
        <w:rPr>
          <w:rFonts w:ascii="Times New Roman" w:eastAsia="Calibri" w:hAnsi="Times New Roman" w:cs="Times New Roman"/>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5" w:name="_Ref53874850"/>
    </w:p>
    <w:p w14:paraId="285ECF75" w14:textId="42826E09" w:rsidR="00960700" w:rsidRPr="00960700" w:rsidRDefault="00960700" w:rsidP="00137909">
      <w:pPr>
        <w:pStyle w:val="Firm3Cont2"/>
        <w:spacing w:after="0" w:line="240" w:lineRule="auto"/>
        <w:ind w:left="567"/>
        <w:rPr>
          <w:rFonts w:eastAsia="Calibri"/>
          <w:szCs w:val="22"/>
          <w:lang w:eastAsia="ru-RU"/>
        </w:rPr>
      </w:pPr>
      <w:r w:rsidRPr="00960700">
        <w:rPr>
          <w:rFonts w:eastAsia="Calibri"/>
          <w:szCs w:val="22"/>
          <w:lang w:eastAsia="ru-RU"/>
        </w:rPr>
        <w:t xml:space="preserve">Любая Сторона обязана уведомить другие Стороны об изменении своих реквизитов и данных получателя, указанных в разделе </w:t>
      </w:r>
      <w:r w:rsidRPr="0074526D">
        <w:rPr>
          <w:rFonts w:eastAsia="Calibri"/>
          <w:szCs w:val="22"/>
          <w:lang w:eastAsia="ru-RU"/>
        </w:rPr>
        <w:t>10</w:t>
      </w:r>
      <w:r w:rsidRPr="00960700">
        <w:rPr>
          <w:rFonts w:eastAsia="Calibri"/>
          <w:szCs w:val="22"/>
          <w:lang w:eastAsia="ru-RU"/>
        </w:rPr>
        <w:t xml:space="preserve"> настоящего Договора, при условии, что подобное Уведомление вступает в силу исключительно:</w:t>
      </w:r>
      <w:bookmarkEnd w:id="5"/>
    </w:p>
    <w:p w14:paraId="58497C64" w14:textId="77777777" w:rsidR="00960700" w:rsidRPr="00960700" w:rsidRDefault="00960700" w:rsidP="00960700">
      <w:pPr>
        <w:pStyle w:val="Firm3L3"/>
        <w:numPr>
          <w:ilvl w:val="2"/>
          <w:numId w:val="87"/>
        </w:numPr>
        <w:spacing w:after="0" w:line="240" w:lineRule="auto"/>
        <w:ind w:left="0" w:firstLine="851"/>
        <w:rPr>
          <w:rFonts w:eastAsia="Calibri"/>
          <w:szCs w:val="22"/>
          <w:lang w:eastAsia="ru-RU"/>
        </w:rPr>
      </w:pPr>
      <w:r w:rsidRPr="00960700">
        <w:rPr>
          <w:rFonts w:eastAsia="Calibri"/>
          <w:szCs w:val="22"/>
          <w:lang w:eastAsia="ru-RU"/>
        </w:rPr>
        <w:t>в дату, указанную в Уведомлении в качестве даты, с которой данные изменения вступают в силу; или</w:t>
      </w:r>
    </w:p>
    <w:p w14:paraId="1635EDB5" w14:textId="2DC9805D" w:rsidR="00960700" w:rsidRDefault="00960700" w:rsidP="00960700">
      <w:pPr>
        <w:pStyle w:val="Firm3L3"/>
        <w:spacing w:after="0" w:line="240" w:lineRule="auto"/>
        <w:ind w:left="0" w:firstLine="851"/>
        <w:rPr>
          <w:rFonts w:eastAsia="Calibri"/>
          <w:szCs w:val="22"/>
          <w:lang w:eastAsia="ru-RU"/>
        </w:rPr>
      </w:pPr>
      <w:r w:rsidRPr="00960700">
        <w:rPr>
          <w:rFonts w:eastAsia="Calibri"/>
          <w:szCs w:val="22"/>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264E365F" w14:textId="77777777" w:rsidR="00CB6B1A" w:rsidRPr="00960700" w:rsidRDefault="00CB6B1A" w:rsidP="00CB6B1A">
      <w:pPr>
        <w:pStyle w:val="Firm3L3"/>
        <w:numPr>
          <w:ilvl w:val="0"/>
          <w:numId w:val="0"/>
        </w:numPr>
        <w:spacing w:after="0" w:line="240" w:lineRule="auto"/>
        <w:ind w:left="851"/>
        <w:rPr>
          <w:rFonts w:eastAsia="Calibri"/>
          <w:szCs w:val="22"/>
          <w:lang w:eastAsia="ru-RU"/>
        </w:rPr>
      </w:pPr>
    </w:p>
    <w:p w14:paraId="7B190CD3" w14:textId="77777777" w:rsidR="00CB6B1A" w:rsidRPr="00242475" w:rsidRDefault="00CB6B1A" w:rsidP="00CB6B1A">
      <w:pPr>
        <w:pStyle w:val="RussianHeading1Alt1"/>
        <w:numPr>
          <w:ilvl w:val="0"/>
          <w:numId w:val="4"/>
        </w:numPr>
        <w:spacing w:before="60" w:after="60"/>
        <w:jc w:val="center"/>
        <w:rPr>
          <w:rFonts w:ascii="Times New Roman" w:hAnsi="Times New Roman"/>
          <w:sz w:val="22"/>
          <w:szCs w:val="22"/>
        </w:rPr>
      </w:pPr>
      <w:r w:rsidRPr="00242475">
        <w:rPr>
          <w:rFonts w:ascii="Times New Roman" w:hAnsi="Times New Roman"/>
          <w:sz w:val="22"/>
          <w:szCs w:val="22"/>
        </w:rPr>
        <w:t>Антикоррупционная оговорка ЦЕДЕНТА</w:t>
      </w:r>
    </w:p>
    <w:p w14:paraId="0B0DE534" w14:textId="77777777" w:rsidR="00CB6B1A" w:rsidRPr="00242475" w:rsidRDefault="00CB6B1A" w:rsidP="00CB6B1A">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b/>
          <w:sz w:val="22"/>
          <w:szCs w:val="22"/>
        </w:rPr>
        <w:t>ЦЕССИОНАРИЙ</w:t>
      </w:r>
      <w:r w:rsidRPr="00242475">
        <w:rPr>
          <w:rFonts w:ascii="Times New Roman" w:hAnsi="Times New Roman"/>
          <w:sz w:val="22"/>
          <w:szCs w:val="22"/>
        </w:rPr>
        <w:t xml:space="preserve"> настоящим подтверждает, что он ознакомился с Антикоррупционной политикой </w:t>
      </w:r>
      <w:r w:rsidRPr="00242475">
        <w:rPr>
          <w:rFonts w:ascii="Times New Roman" w:hAnsi="Times New Roman"/>
          <w:b/>
          <w:sz w:val="22"/>
          <w:szCs w:val="22"/>
        </w:rPr>
        <w:t>ЦЕДЕНТА</w:t>
      </w:r>
      <w:r w:rsidRPr="00242475">
        <w:rPr>
          <w:rFonts w:ascii="Times New Roman" w:hAnsi="Times New Roman"/>
          <w:sz w:val="22"/>
          <w:szCs w:val="22"/>
        </w:rPr>
        <w:t xml:space="preserve">, размещенной на сайте </w:t>
      </w:r>
      <w:r w:rsidRPr="00242475">
        <w:rPr>
          <w:rFonts w:ascii="Times New Roman" w:hAnsi="Times New Roman"/>
          <w:sz w:val="22"/>
          <w:szCs w:val="22"/>
          <w:lang w:val="en-GB"/>
        </w:rPr>
        <w:t>https</w:t>
      </w:r>
      <w:r w:rsidRPr="00242475">
        <w:rPr>
          <w:rFonts w:ascii="Times New Roman" w:hAnsi="Times New Roman"/>
          <w:sz w:val="22"/>
          <w:szCs w:val="22"/>
        </w:rPr>
        <w:t>://</w:t>
      </w:r>
      <w:r w:rsidRPr="00242475">
        <w:rPr>
          <w:rFonts w:ascii="Times New Roman" w:hAnsi="Times New Roman"/>
          <w:sz w:val="22"/>
          <w:szCs w:val="22"/>
          <w:lang w:val="en-GB"/>
        </w:rPr>
        <w:t>www</w:t>
      </w:r>
      <w:r w:rsidRPr="00242475">
        <w:rPr>
          <w:rFonts w:ascii="Times New Roman" w:hAnsi="Times New Roman"/>
          <w:sz w:val="22"/>
          <w:szCs w:val="22"/>
        </w:rPr>
        <w:t>.trust.ru, и полностью ее понимает.</w:t>
      </w:r>
    </w:p>
    <w:p w14:paraId="2F1EBAC2" w14:textId="77777777" w:rsidR="00CB6B1A" w:rsidRPr="00242475" w:rsidRDefault="00CB6B1A" w:rsidP="00CB6B1A">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42475">
        <w:rPr>
          <w:rFonts w:ascii="Times New Roman" w:hAnsi="Times New Roman"/>
          <w:b/>
          <w:sz w:val="22"/>
          <w:szCs w:val="22"/>
        </w:rPr>
        <w:t>Представители</w:t>
      </w:r>
      <w:r w:rsidRPr="00242475">
        <w:rPr>
          <w:rFonts w:ascii="Times New Roman" w:hAnsi="Times New Roman"/>
          <w:sz w:val="22"/>
          <w:szCs w:val="22"/>
        </w:rPr>
        <w:t>»):</w:t>
      </w:r>
    </w:p>
    <w:p w14:paraId="48EF672A"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42475">
        <w:rPr>
          <w:rFonts w:ascii="Times New Roman" w:hAnsi="Times New Roman"/>
          <w:sz w:val="22"/>
          <w:szCs w:val="22"/>
        </w:rPr>
        <w:t>Коррупционные нарушения</w:t>
      </w:r>
      <w:r w:rsidRPr="00242475">
        <w:rPr>
          <w:rFonts w:ascii="Times New Roman" w:hAnsi="Times New Roman"/>
          <w:b w:val="0"/>
          <w:sz w:val="22"/>
          <w:szCs w:val="22"/>
        </w:rPr>
        <w:t>»);</w:t>
      </w:r>
    </w:p>
    <w:p w14:paraId="23558310"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42475">
        <w:rPr>
          <w:rFonts w:ascii="Times New Roman" w:hAnsi="Times New Roman"/>
          <w:b w:val="0"/>
          <w:sz w:val="22"/>
          <w:szCs w:val="22"/>
        </w:rPr>
        <w:t>ii</w:t>
      </w:r>
      <w:proofErr w:type="spellEnd"/>
      <w:r w:rsidRPr="00242475">
        <w:rPr>
          <w:rFonts w:ascii="Times New Roman" w:hAnsi="Times New Roman"/>
          <w:b w:val="0"/>
          <w:sz w:val="22"/>
          <w:szCs w:val="22"/>
        </w:rPr>
        <w:t>) предоставление каких-либо гарантий; (</w:t>
      </w:r>
      <w:proofErr w:type="spellStart"/>
      <w:r w:rsidRPr="00242475">
        <w:rPr>
          <w:rFonts w:ascii="Times New Roman" w:hAnsi="Times New Roman"/>
          <w:b w:val="0"/>
          <w:sz w:val="22"/>
          <w:szCs w:val="22"/>
        </w:rPr>
        <w:t>iii</w:t>
      </w:r>
      <w:proofErr w:type="spellEnd"/>
      <w:r w:rsidRPr="00242475">
        <w:rPr>
          <w:rFonts w:ascii="Times New Roman" w:hAnsi="Times New Roman"/>
          <w:b w:val="0"/>
          <w:sz w:val="22"/>
          <w:szCs w:val="22"/>
        </w:rPr>
        <w:t>) ускорение либо нарушение существующих процедур; (</w:t>
      </w:r>
      <w:proofErr w:type="spellStart"/>
      <w:r w:rsidRPr="00242475">
        <w:rPr>
          <w:rFonts w:ascii="Times New Roman" w:hAnsi="Times New Roman"/>
          <w:b w:val="0"/>
          <w:sz w:val="22"/>
          <w:szCs w:val="22"/>
        </w:rPr>
        <w:t>iv</w:t>
      </w:r>
      <w:proofErr w:type="spellEnd"/>
      <w:r w:rsidRPr="00242475">
        <w:rPr>
          <w:rFonts w:ascii="Times New Roman" w:hAnsi="Times New Roman"/>
          <w:b w:val="0"/>
          <w:sz w:val="22"/>
          <w:szCs w:val="22"/>
        </w:rPr>
        <w:t>) совершение иных действий, идущих вразрез с принципами прозрачности и открытости взаимоотношений между Сторонами.</w:t>
      </w:r>
    </w:p>
    <w:p w14:paraId="2291B742"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B302C87"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22910CF"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 </w:t>
      </w:r>
    </w:p>
    <w:p w14:paraId="4C769FE7"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Pr="00242475">
        <w:rPr>
          <w:rFonts w:ascii="Times New Roman" w:hAnsi="Times New Roman"/>
          <w:sz w:val="22"/>
          <w:szCs w:val="22"/>
        </w:rPr>
        <w:t>ЦЕДЕНТА</w:t>
      </w:r>
      <w:r w:rsidRPr="00242475">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DE13E6D" w14:textId="77777777" w:rsidR="00CB6B1A" w:rsidRPr="00242475" w:rsidRDefault="00CB6B1A" w:rsidP="00CB6B1A">
      <w:pPr>
        <w:pStyle w:val="RussianHeading2Alt2"/>
        <w:numPr>
          <w:ilvl w:val="1"/>
          <w:numId w:val="4"/>
        </w:numPr>
        <w:tabs>
          <w:tab w:val="left" w:pos="1418"/>
        </w:tabs>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 </w:t>
      </w:r>
      <w:r w:rsidRPr="00242475">
        <w:rPr>
          <w:rFonts w:ascii="Times New Roman" w:hAnsi="Times New Roman"/>
          <w:sz w:val="22"/>
          <w:szCs w:val="22"/>
        </w:rPr>
        <w:t>ЦЕДЕНТА</w:t>
      </w:r>
      <w:r w:rsidRPr="00242475">
        <w:rPr>
          <w:rFonts w:ascii="Times New Roman" w:hAnsi="Times New Roman"/>
          <w:b w:val="0"/>
          <w:sz w:val="22"/>
          <w:szCs w:val="22"/>
        </w:rPr>
        <w:t xml:space="preserve">. </w:t>
      </w:r>
    </w:p>
    <w:p w14:paraId="4524CFD0"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Для целей исполнения настоящей Антикоррупционной оговорки </w:t>
      </w:r>
      <w:r w:rsidRPr="00242475">
        <w:rPr>
          <w:rFonts w:ascii="Times New Roman" w:hAnsi="Times New Roman"/>
          <w:sz w:val="22"/>
          <w:szCs w:val="22"/>
        </w:rPr>
        <w:t>ЦЕДЕНТА</w:t>
      </w:r>
      <w:r w:rsidRPr="00242475">
        <w:rPr>
          <w:rFonts w:ascii="Times New Roman" w:hAnsi="Times New Roman"/>
          <w:b w:val="0"/>
          <w:sz w:val="22"/>
          <w:szCs w:val="22"/>
        </w:rPr>
        <w:t xml:space="preserve"> </w:t>
      </w:r>
      <w:r w:rsidRPr="00242475">
        <w:rPr>
          <w:rFonts w:ascii="Times New Roman" w:hAnsi="Times New Roman"/>
          <w:sz w:val="22"/>
          <w:szCs w:val="22"/>
        </w:rPr>
        <w:t xml:space="preserve">ЦЕССИОНАРИЙ </w:t>
      </w:r>
      <w:r w:rsidRPr="00242475">
        <w:rPr>
          <w:rFonts w:ascii="Times New Roman" w:hAnsi="Times New Roman"/>
          <w:b w:val="0"/>
          <w:sz w:val="22"/>
          <w:szCs w:val="22"/>
        </w:rPr>
        <w:t xml:space="preserve">обязуется отвечать на запросы </w:t>
      </w:r>
      <w:r w:rsidRPr="00242475">
        <w:rPr>
          <w:rFonts w:ascii="Times New Roman" w:hAnsi="Times New Roman"/>
          <w:sz w:val="22"/>
          <w:szCs w:val="22"/>
        </w:rPr>
        <w:t>ЦЕДЕНТА</w:t>
      </w:r>
      <w:r w:rsidRPr="00242475">
        <w:rPr>
          <w:rFonts w:ascii="Times New Roman" w:hAnsi="Times New Roman"/>
          <w:b w:val="0"/>
          <w:sz w:val="22"/>
          <w:szCs w:val="22"/>
        </w:rPr>
        <w:t xml:space="preserve"> в срок не позднее 10 (Десяти) рабочих дней, если более короткий срок не обозначен и не обоснован </w:t>
      </w:r>
      <w:r w:rsidRPr="00242475">
        <w:rPr>
          <w:rFonts w:ascii="Times New Roman" w:hAnsi="Times New Roman"/>
          <w:sz w:val="22"/>
          <w:szCs w:val="22"/>
        </w:rPr>
        <w:t>ЦЕДЕНТОМ</w:t>
      </w:r>
      <w:r w:rsidRPr="00242475">
        <w:rPr>
          <w:rFonts w:ascii="Times New Roman" w:hAnsi="Times New Roman"/>
          <w:b w:val="0"/>
          <w:sz w:val="22"/>
          <w:szCs w:val="22"/>
        </w:rPr>
        <w:t xml:space="preserve"> и/или не следует из существа запроса. Корреспонденция в адрес </w:t>
      </w:r>
      <w:r w:rsidRPr="00242475">
        <w:rPr>
          <w:rFonts w:ascii="Times New Roman" w:hAnsi="Times New Roman"/>
          <w:sz w:val="22"/>
          <w:szCs w:val="22"/>
        </w:rPr>
        <w:t>ЦЕДЕНТА</w:t>
      </w:r>
      <w:r w:rsidRPr="00242475">
        <w:rPr>
          <w:rFonts w:ascii="Times New Roman" w:hAnsi="Times New Roman"/>
          <w:b w:val="0"/>
          <w:sz w:val="22"/>
          <w:szCs w:val="22"/>
        </w:rPr>
        <w:t xml:space="preserve"> направляется по адресу, указанному в п. 10 Договора.                   </w:t>
      </w:r>
    </w:p>
    <w:p w14:paraId="30452DEA"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Содержание настоящей Антикоррупционной оговорки </w:t>
      </w:r>
      <w:r w:rsidRPr="00242475">
        <w:rPr>
          <w:rFonts w:ascii="Times New Roman" w:hAnsi="Times New Roman"/>
          <w:sz w:val="22"/>
          <w:szCs w:val="22"/>
        </w:rPr>
        <w:t>ЦЕДЕНТА</w:t>
      </w:r>
      <w:r w:rsidRPr="00242475">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242475">
        <w:rPr>
          <w:rFonts w:ascii="Times New Roman" w:hAnsi="Times New Roman"/>
          <w:sz w:val="22"/>
          <w:szCs w:val="22"/>
        </w:rPr>
        <w:t>ЦЕДЕНТОМ</w:t>
      </w:r>
      <w:r w:rsidRPr="00242475">
        <w:rPr>
          <w:rFonts w:ascii="Times New Roman" w:hAnsi="Times New Roman"/>
          <w:b w:val="0"/>
          <w:sz w:val="22"/>
          <w:szCs w:val="22"/>
        </w:rPr>
        <w:t xml:space="preserve"> прав по Договору третьим лицам, случаях привлечения </w:t>
      </w:r>
      <w:r w:rsidRPr="00242475">
        <w:rPr>
          <w:rFonts w:ascii="Times New Roman" w:hAnsi="Times New Roman"/>
          <w:sz w:val="22"/>
          <w:szCs w:val="22"/>
        </w:rPr>
        <w:t xml:space="preserve">ЦЕДЕНТОМ </w:t>
      </w:r>
      <w:r w:rsidRPr="00242475">
        <w:rPr>
          <w:rFonts w:ascii="Times New Roman" w:hAnsi="Times New Roman"/>
          <w:b w:val="0"/>
          <w:sz w:val="22"/>
          <w:szCs w:val="22"/>
        </w:rPr>
        <w:t>третьих лиц для осуществления действий по требованию исполнения обязательств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w:t>
      </w:r>
      <w:r>
        <w:rPr>
          <w:rFonts w:ascii="Times New Roman" w:hAnsi="Times New Roman"/>
          <w:b w:val="0"/>
          <w:sz w:val="22"/>
          <w:szCs w:val="22"/>
        </w:rPr>
        <w:t>оссийской Федерации</w:t>
      </w:r>
      <w:r w:rsidRPr="00242475">
        <w:rPr>
          <w:rFonts w:ascii="Times New Roman" w:hAnsi="Times New Roman"/>
          <w:b w:val="0"/>
          <w:sz w:val="22"/>
          <w:szCs w:val="22"/>
        </w:rPr>
        <w:t>.</w:t>
      </w:r>
    </w:p>
    <w:p w14:paraId="68FF2B31" w14:textId="77777777" w:rsidR="00CB6B1A" w:rsidRPr="00242475" w:rsidRDefault="00CB6B1A" w:rsidP="00CB6B1A">
      <w:pPr>
        <w:rPr>
          <w:sz w:val="22"/>
          <w:szCs w:val="22"/>
          <w:lang w:eastAsia="sv-SE"/>
        </w:rPr>
      </w:pPr>
    </w:p>
    <w:p w14:paraId="2028F80E" w14:textId="77777777" w:rsidR="00CB6B1A" w:rsidRPr="00242475" w:rsidRDefault="00CB6B1A" w:rsidP="00CB6B1A">
      <w:pPr>
        <w:pStyle w:val="RussianHeading1Alt1"/>
        <w:numPr>
          <w:ilvl w:val="0"/>
          <w:numId w:val="4"/>
        </w:numPr>
        <w:spacing w:before="60" w:after="60"/>
        <w:jc w:val="center"/>
        <w:rPr>
          <w:rFonts w:ascii="Times New Roman" w:hAnsi="Times New Roman"/>
          <w:color w:val="000000"/>
          <w:sz w:val="22"/>
          <w:szCs w:val="22"/>
        </w:rPr>
      </w:pPr>
      <w:r w:rsidRPr="00242475">
        <w:rPr>
          <w:rFonts w:ascii="Times New Roman" w:hAnsi="Times New Roman"/>
          <w:color w:val="000000"/>
          <w:sz w:val="22"/>
          <w:szCs w:val="22"/>
        </w:rPr>
        <w:t>КОНФИДЕНЦИАЛЬНОСТЬ</w:t>
      </w:r>
    </w:p>
    <w:p w14:paraId="5EC0F139"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242475">
        <w:rPr>
          <w:rFonts w:ascii="Times New Roman" w:hAnsi="Times New Roman"/>
          <w:sz w:val="22"/>
          <w:szCs w:val="22"/>
        </w:rPr>
        <w:t>Конфиденциальная информация</w:t>
      </w:r>
      <w:r w:rsidRPr="00242475">
        <w:rPr>
          <w:rFonts w:ascii="Times New Roman" w:hAnsi="Times New Roman"/>
          <w:b w:val="0"/>
          <w:sz w:val="22"/>
          <w:szCs w:val="22"/>
        </w:rPr>
        <w:t>»). Каждая из Сторон обязуется без согласия другой Стороны:</w:t>
      </w:r>
    </w:p>
    <w:p w14:paraId="2AF30421"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передавать третьим лицам оригиналы или копии документов, содержащих Конфиденциальную информацию;</w:t>
      </w:r>
    </w:p>
    <w:p w14:paraId="47F23975"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329324AE"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w:t>
      </w:r>
      <w:r w:rsidRPr="00242475">
        <w:rPr>
          <w:rFonts w:ascii="Times New Roman" w:hAnsi="Times New Roman"/>
          <w:color w:val="000000"/>
          <w:sz w:val="22"/>
          <w:szCs w:val="22"/>
        </w:rPr>
        <w:t xml:space="preserve"> </w:t>
      </w:r>
      <w:r w:rsidRPr="00242475">
        <w:rPr>
          <w:rFonts w:ascii="Times New Roman" w:hAnsi="Times New Roman"/>
          <w:b w:val="0"/>
          <w:color w:val="000000"/>
          <w:sz w:val="22"/>
          <w:szCs w:val="22"/>
        </w:rPr>
        <w:t>использовать Конфиденциальную информацию для целей, не связанных с исполнением обязательств по Договору.</w:t>
      </w:r>
    </w:p>
    <w:p w14:paraId="51F3059F"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Обязательство о сохранении конфиденциальности, предусмотренное в пункте 9.1 Договора выше, не распространяется на:</w:t>
      </w:r>
    </w:p>
    <w:p w14:paraId="732B7981"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информацию, в законном порядке полученную от третьих лиц;</w:t>
      </w:r>
    </w:p>
    <w:p w14:paraId="65E13469"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0BA48560"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профессиональным консультантам Сторон, если раскрытие такой информации требуется для целей, связанных с Договором;</w:t>
      </w:r>
    </w:p>
    <w:p w14:paraId="419D7690"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50DA3F1D" w14:textId="77777777" w:rsidR="00CB6B1A" w:rsidRPr="00242475" w:rsidRDefault="00CB6B1A" w:rsidP="00CB6B1A">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любое публичное объявление, сделанное в соответствии с положениями пункта 9.5 Договора.</w:t>
      </w:r>
    </w:p>
    <w:p w14:paraId="5FB41C57"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Договором.</w:t>
      </w:r>
    </w:p>
    <w:p w14:paraId="1BB02986"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5035AD14" w14:textId="77777777" w:rsidR="00CB6B1A" w:rsidRPr="00242475" w:rsidRDefault="00CB6B1A" w:rsidP="00CB6B1A">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p>
    <w:p w14:paraId="77708318" w14:textId="77777777" w:rsidR="00901325" w:rsidRPr="00242475" w:rsidRDefault="00901325" w:rsidP="00F731BF">
      <w:pPr>
        <w:pStyle w:val="ConsNonformat"/>
        <w:widowControl/>
        <w:spacing w:before="60" w:after="60"/>
        <w:jc w:val="both"/>
        <w:rPr>
          <w:rFonts w:ascii="Times New Roman" w:hAnsi="Times New Roman" w:cs="Times New Roman"/>
          <w:sz w:val="22"/>
          <w:szCs w:val="22"/>
        </w:rPr>
      </w:pPr>
    </w:p>
    <w:p w14:paraId="326235C4" w14:textId="77777777" w:rsidR="00846974"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СРОК ДЕЙСТВИЯ ДОГОВОРА И ПОРЯДОК ЕГО ИЗМЕНЕНИЯ</w:t>
      </w:r>
    </w:p>
    <w:p w14:paraId="7CB57864" w14:textId="66FDF0F2"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считается заключенным </w:t>
      </w:r>
      <w:r w:rsidR="006713A7" w:rsidRPr="00242475">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42475">
        <w:rPr>
          <w:rFonts w:ascii="Times New Roman" w:hAnsi="Times New Roman" w:cs="Times New Roman"/>
          <w:sz w:val="22"/>
          <w:szCs w:val="22"/>
        </w:rPr>
        <w:t>.</w:t>
      </w:r>
    </w:p>
    <w:p w14:paraId="3E732087" w14:textId="27D2C776" w:rsidR="00253C32" w:rsidRPr="009D5172" w:rsidRDefault="00901325" w:rsidP="009D5172">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242475">
        <w:rPr>
          <w:rFonts w:ascii="Times New Roman" w:hAnsi="Times New Roman" w:cs="Times New Roman"/>
          <w:sz w:val="22"/>
          <w:szCs w:val="22"/>
        </w:rPr>
        <w:t xml:space="preserve"> Все приложения к Договору являются неотъемлемой его частью.</w:t>
      </w:r>
    </w:p>
    <w:p w14:paraId="6FC01F4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87CE593"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указанного уведомления) в случаях, если:</w:t>
      </w:r>
    </w:p>
    <w:p w14:paraId="2A7FF8C4" w14:textId="315132CD" w:rsidR="002418E3" w:rsidRPr="00242475" w:rsidRDefault="00EA557C" w:rsidP="002418E3">
      <w:pPr>
        <w:pStyle w:val="af3"/>
        <w:numPr>
          <w:ilvl w:val="2"/>
          <w:numId w:val="4"/>
        </w:numPr>
        <w:tabs>
          <w:tab w:val="left" w:pos="1134"/>
          <w:tab w:val="left" w:pos="1276"/>
        </w:tabs>
        <w:ind w:left="1134" w:hanging="567"/>
        <w:jc w:val="both"/>
        <w:rPr>
          <w:sz w:val="22"/>
          <w:szCs w:val="22"/>
          <w:lang w:val="ru-RU"/>
        </w:rPr>
      </w:pPr>
      <w:bookmarkStart w:id="6" w:name="_Hlk111637583"/>
      <w:bookmarkStart w:id="7" w:name="_Hlk111633676"/>
      <w:r w:rsidRPr="00135852">
        <w:rPr>
          <w:b/>
          <w:sz w:val="22"/>
          <w:szCs w:val="22"/>
        </w:rPr>
        <w:t>ЦЕССИОНАРИЙ</w:t>
      </w:r>
      <w:r w:rsidRPr="00135852">
        <w:rPr>
          <w:sz w:val="22"/>
          <w:szCs w:val="22"/>
        </w:rPr>
        <w:t xml:space="preserve"> допустил просрочку исполнения обязательства по уплате Цены уступки на срок более 10 (Десяти) </w:t>
      </w:r>
      <w:r w:rsidR="006A0B2B">
        <w:rPr>
          <w:sz w:val="22"/>
          <w:szCs w:val="22"/>
          <w:lang w:val="ru-RU"/>
        </w:rPr>
        <w:t>календарных</w:t>
      </w:r>
      <w:r w:rsidRPr="00135852">
        <w:rPr>
          <w:sz w:val="22"/>
          <w:szCs w:val="22"/>
        </w:rPr>
        <w:t xml:space="preserve"> дней</w:t>
      </w:r>
      <w:bookmarkEnd w:id="6"/>
      <w:r w:rsidRPr="00135852">
        <w:rPr>
          <w:sz w:val="22"/>
          <w:szCs w:val="22"/>
        </w:rPr>
        <w:t xml:space="preserve">; </w:t>
      </w:r>
      <w:r>
        <w:rPr>
          <w:b/>
          <w:sz w:val="22"/>
          <w:szCs w:val="22"/>
          <w:lang w:val="ru-RU"/>
        </w:rPr>
        <w:t xml:space="preserve"> </w:t>
      </w:r>
      <w:r w:rsidR="002418E3" w:rsidRPr="00242475">
        <w:rPr>
          <w:sz w:val="22"/>
          <w:szCs w:val="22"/>
          <w:lang w:val="ru-RU"/>
        </w:rPr>
        <w:t xml:space="preserve"> и/или</w:t>
      </w:r>
    </w:p>
    <w:p w14:paraId="433704B1" w14:textId="1B7D4778" w:rsidR="00DF19D7" w:rsidRPr="00227EE4" w:rsidRDefault="002418E3" w:rsidP="002418E3">
      <w:pPr>
        <w:pStyle w:val="af3"/>
        <w:numPr>
          <w:ilvl w:val="2"/>
          <w:numId w:val="4"/>
        </w:numPr>
        <w:tabs>
          <w:tab w:val="left" w:pos="1134"/>
          <w:tab w:val="left" w:pos="1276"/>
        </w:tabs>
        <w:ind w:left="1134" w:hanging="567"/>
        <w:jc w:val="both"/>
        <w:rPr>
          <w:sz w:val="22"/>
          <w:szCs w:val="22"/>
        </w:rPr>
      </w:pPr>
      <w:r w:rsidRPr="00242475">
        <w:rPr>
          <w:sz w:val="22"/>
          <w:szCs w:val="22"/>
        </w:rPr>
        <w:t xml:space="preserve">Любое из Заверений </w:t>
      </w:r>
      <w:r w:rsidRPr="00242475">
        <w:rPr>
          <w:b/>
          <w:sz w:val="22"/>
          <w:szCs w:val="22"/>
        </w:rPr>
        <w:t>ЦЕССИОНАРИЯ</w:t>
      </w:r>
      <w:r w:rsidRPr="00242475">
        <w:rPr>
          <w:sz w:val="22"/>
          <w:szCs w:val="22"/>
        </w:rPr>
        <w:t xml:space="preserve">, указанных в п. </w:t>
      </w:r>
      <w:r w:rsidR="000C3051">
        <w:rPr>
          <w:sz w:val="22"/>
          <w:szCs w:val="22"/>
          <w:lang w:val="ru-RU"/>
        </w:rPr>
        <w:t>5</w:t>
      </w:r>
      <w:r w:rsidRPr="00242475">
        <w:rPr>
          <w:sz w:val="22"/>
          <w:szCs w:val="22"/>
        </w:rPr>
        <w:t>.2 Договора, оказалось недостовер</w:t>
      </w:r>
      <w:r w:rsidR="00EA2A46">
        <w:rPr>
          <w:sz w:val="22"/>
          <w:szCs w:val="22"/>
        </w:rPr>
        <w:t>ным полностью или в любой части</w:t>
      </w:r>
      <w:r w:rsidR="00DF19D7">
        <w:rPr>
          <w:sz w:val="22"/>
          <w:szCs w:val="22"/>
          <w:lang w:val="ru-RU"/>
        </w:rPr>
        <w:t>; и/или</w:t>
      </w:r>
    </w:p>
    <w:p w14:paraId="069EB003" w14:textId="77777777" w:rsidR="00184010" w:rsidRDefault="00DA2862" w:rsidP="00184010">
      <w:pPr>
        <w:numPr>
          <w:ilvl w:val="2"/>
          <w:numId w:val="4"/>
        </w:numPr>
        <w:pBdr>
          <w:top w:val="nil"/>
          <w:left w:val="nil"/>
          <w:bottom w:val="nil"/>
          <w:right w:val="nil"/>
          <w:between w:val="nil"/>
        </w:pBdr>
        <w:tabs>
          <w:tab w:val="left" w:pos="1172"/>
        </w:tabs>
        <w:ind w:left="1134" w:hanging="566"/>
        <w:jc w:val="both"/>
        <w:rPr>
          <w:sz w:val="22"/>
          <w:szCs w:val="22"/>
        </w:rPr>
      </w:pPr>
      <w:r w:rsidRPr="004C2940">
        <w:rPr>
          <w:sz w:val="22"/>
          <w:szCs w:val="22"/>
        </w:rPr>
        <w:t xml:space="preserve"> </w:t>
      </w:r>
      <w:bookmarkStart w:id="8" w:name="_Hlk111637549"/>
      <w:bookmarkEnd w:id="7"/>
      <w:r w:rsidR="00B055C3" w:rsidRPr="006A0B2B">
        <w:rPr>
          <w:sz w:val="22"/>
          <w:szCs w:val="22"/>
        </w:rPr>
        <w:t xml:space="preserve">В случае неисполнения/ненадлежащего исполнения </w:t>
      </w:r>
      <w:r w:rsidR="00B055C3" w:rsidRPr="006A0B2B">
        <w:rPr>
          <w:b/>
          <w:sz w:val="22"/>
          <w:szCs w:val="22"/>
        </w:rPr>
        <w:t>ЦЕССИОНАРИЕМ</w:t>
      </w:r>
      <w:r w:rsidR="00B055C3" w:rsidRPr="006A0B2B">
        <w:rPr>
          <w:sz w:val="22"/>
          <w:szCs w:val="22"/>
        </w:rPr>
        <w:t xml:space="preserve"> обязанности продлить/открыть аккредитив на тех же условиях на тот же срок и предоставить надлежащее подтверждение продления/открытия аккредитива.</w:t>
      </w:r>
    </w:p>
    <w:p w14:paraId="15D1F411" w14:textId="795102C4" w:rsidR="00184010" w:rsidRPr="00184010" w:rsidRDefault="00184010" w:rsidP="00184010">
      <w:pPr>
        <w:numPr>
          <w:ilvl w:val="2"/>
          <w:numId w:val="4"/>
        </w:numPr>
        <w:pBdr>
          <w:top w:val="nil"/>
          <w:left w:val="nil"/>
          <w:bottom w:val="nil"/>
          <w:right w:val="nil"/>
          <w:between w:val="nil"/>
        </w:pBdr>
        <w:tabs>
          <w:tab w:val="left" w:pos="1172"/>
        </w:tabs>
        <w:ind w:left="1134" w:hanging="566"/>
        <w:jc w:val="both"/>
        <w:rPr>
          <w:sz w:val="22"/>
          <w:szCs w:val="22"/>
        </w:rPr>
      </w:pPr>
      <w:r w:rsidRPr="00184010">
        <w:rPr>
          <w:sz w:val="22"/>
          <w:szCs w:val="22"/>
        </w:rPr>
        <w:t>Д</w:t>
      </w:r>
      <w:r>
        <w:rPr>
          <w:sz w:val="22"/>
          <w:szCs w:val="22"/>
        </w:rPr>
        <w:t>КП доли</w:t>
      </w:r>
      <w:r w:rsidRPr="00184010">
        <w:rPr>
          <w:sz w:val="22"/>
          <w:szCs w:val="22"/>
        </w:rPr>
        <w:t xml:space="preserve"> признан н</w:t>
      </w:r>
      <w:r w:rsidRPr="00184010">
        <w:rPr>
          <w:rFonts w:eastAsiaTheme="minorHAnsi"/>
          <w:color w:val="000000"/>
          <w:sz w:val="22"/>
          <w:szCs w:val="22"/>
          <w:lang w:eastAsia="en-US"/>
        </w:rPr>
        <w:t xml:space="preserve">едействительным или </w:t>
      </w:r>
      <w:proofErr w:type="gramStart"/>
      <w:r w:rsidRPr="00184010">
        <w:rPr>
          <w:rFonts w:eastAsiaTheme="minorHAnsi"/>
          <w:color w:val="000000"/>
          <w:sz w:val="22"/>
          <w:szCs w:val="22"/>
          <w:lang w:eastAsia="en-US"/>
        </w:rPr>
        <w:t>незаключенным</w:t>
      </w:r>
      <w:proofErr w:type="gramEnd"/>
      <w:r w:rsidRPr="00184010">
        <w:rPr>
          <w:rFonts w:eastAsiaTheme="minorHAnsi"/>
          <w:color w:val="000000"/>
          <w:sz w:val="22"/>
          <w:szCs w:val="22"/>
          <w:lang w:eastAsia="en-US"/>
        </w:rPr>
        <w:t xml:space="preserve"> или расторгнут, прекращен без исполнения или заявлен односторонний отказ от исполнения указанного договора.</w:t>
      </w:r>
    </w:p>
    <w:bookmarkEnd w:id="8"/>
    <w:p w14:paraId="435C1BDB" w14:textId="1BAF57E7" w:rsidR="002418E3" w:rsidRPr="004C2940" w:rsidRDefault="002418E3" w:rsidP="007447F5">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4C2940">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Pr="004C2940">
        <w:rPr>
          <w:rFonts w:ascii="Times New Roman" w:hAnsi="Times New Roman" w:cs="Times New Roman"/>
          <w:b/>
          <w:sz w:val="22"/>
          <w:szCs w:val="22"/>
        </w:rPr>
        <w:t>ЦЕССИОНАРИЯ</w:t>
      </w:r>
      <w:r w:rsidRPr="004C2940">
        <w:rPr>
          <w:rFonts w:ascii="Times New Roman" w:hAnsi="Times New Roman" w:cs="Times New Roman"/>
          <w:sz w:val="22"/>
          <w:szCs w:val="22"/>
        </w:rPr>
        <w:t xml:space="preserve"> обязательств по возврату Прав (требования) по любой другой причине, </w:t>
      </w:r>
      <w:r w:rsidRPr="004C2940">
        <w:rPr>
          <w:rFonts w:ascii="Times New Roman" w:hAnsi="Times New Roman" w:cs="Times New Roman"/>
          <w:b/>
          <w:sz w:val="22"/>
          <w:szCs w:val="22"/>
        </w:rPr>
        <w:t>ЦЕССИОНАРИЙ</w:t>
      </w:r>
      <w:r w:rsidRPr="004C2940">
        <w:rPr>
          <w:rFonts w:ascii="Times New Roman" w:hAnsi="Times New Roman" w:cs="Times New Roman"/>
          <w:sz w:val="22"/>
          <w:szCs w:val="22"/>
        </w:rPr>
        <w:t xml:space="preserve"> обязан вернуть </w:t>
      </w:r>
      <w:r w:rsidRPr="004C2940">
        <w:rPr>
          <w:rFonts w:ascii="Times New Roman" w:hAnsi="Times New Roman" w:cs="Times New Roman"/>
          <w:b/>
          <w:sz w:val="22"/>
          <w:szCs w:val="22"/>
        </w:rPr>
        <w:t>ЦЕДЕНТУ</w:t>
      </w:r>
      <w:r w:rsidRPr="004C2940">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3FA5843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обязан возвратить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BCDFBC9" w14:textId="519413EC"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384124A3" w14:textId="3FAF17C1"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определение Суммы Коррек</w:t>
      </w:r>
      <w:r w:rsidR="004A0FD9">
        <w:rPr>
          <w:sz w:val="22"/>
          <w:szCs w:val="22"/>
        </w:rPr>
        <w:t xml:space="preserve">тировки в соответствии с п. </w:t>
      </w:r>
      <w:r w:rsidR="00CB6B1A">
        <w:rPr>
          <w:sz w:val="22"/>
          <w:szCs w:val="22"/>
        </w:rPr>
        <w:t>9</w:t>
      </w:r>
      <w:r w:rsidR="004A0FD9">
        <w:rPr>
          <w:sz w:val="22"/>
          <w:szCs w:val="22"/>
        </w:rPr>
        <w:t>.</w:t>
      </w:r>
      <w:r w:rsidR="004C2940">
        <w:rPr>
          <w:sz w:val="22"/>
          <w:szCs w:val="22"/>
        </w:rPr>
        <w:t>7</w:t>
      </w:r>
      <w:r w:rsidRPr="00242475">
        <w:rPr>
          <w:sz w:val="22"/>
          <w:szCs w:val="22"/>
        </w:rPr>
        <w:t xml:space="preserve"> Договора.</w:t>
      </w:r>
    </w:p>
    <w:p w14:paraId="36275A28"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1EBA7B50" w14:textId="1524ED81"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В</w:t>
      </w:r>
      <w:r w:rsidR="002418E3" w:rsidRPr="00242475">
        <w:rPr>
          <w:sz w:val="22"/>
          <w:szCs w:val="22"/>
        </w:rPr>
        <w:t xml:space="preserve"> случае возникновения предусмотренных п. </w:t>
      </w:r>
      <w:r w:rsidR="00597121">
        <w:rPr>
          <w:sz w:val="22"/>
          <w:szCs w:val="22"/>
          <w:lang w:val="ru-RU"/>
        </w:rPr>
        <w:t>9</w:t>
      </w:r>
      <w:r w:rsidR="002418E3" w:rsidRPr="00242475">
        <w:rPr>
          <w:sz w:val="22"/>
          <w:szCs w:val="22"/>
        </w:rPr>
        <w:t>.</w:t>
      </w:r>
      <w:r w:rsidR="00C571C0">
        <w:rPr>
          <w:sz w:val="22"/>
          <w:szCs w:val="22"/>
          <w:lang w:val="ru-RU"/>
        </w:rPr>
        <w:t>6</w:t>
      </w:r>
      <w:r w:rsidR="002418E3" w:rsidRPr="00242475">
        <w:rPr>
          <w:sz w:val="22"/>
          <w:szCs w:val="22"/>
        </w:rPr>
        <w:t xml:space="preserve">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Pr>
          <w:sz w:val="22"/>
          <w:szCs w:val="22"/>
        </w:rPr>
        <w:t xml:space="preserve"> обязан в течение 90 (Д</w:t>
      </w:r>
      <w:r w:rsidR="002418E3" w:rsidRPr="00242475">
        <w:rPr>
          <w:sz w:val="22"/>
          <w:szCs w:val="22"/>
        </w:rPr>
        <w:t>евяност</w:t>
      </w:r>
      <w:r>
        <w:rPr>
          <w:sz w:val="22"/>
          <w:szCs w:val="22"/>
          <w:lang w:val="ru-RU"/>
        </w:rPr>
        <w:t>о</w:t>
      </w:r>
      <w:r w:rsidR="002418E3" w:rsidRPr="00242475">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1C5EF0">
        <w:rPr>
          <w:sz w:val="22"/>
          <w:szCs w:val="22"/>
          <w:lang w:val="ru-RU"/>
        </w:rPr>
        <w:t>ООО «Б1 – КОНСАЛТ» (ОГРН 1047797042171)</w:t>
      </w:r>
      <w:r w:rsidR="002418E3" w:rsidRPr="00242475">
        <w:rPr>
          <w:sz w:val="22"/>
          <w:szCs w:val="22"/>
        </w:rPr>
        <w:t xml:space="preserve">, </w:t>
      </w:r>
      <w:r w:rsidR="001C5EF0">
        <w:rPr>
          <w:sz w:val="22"/>
          <w:szCs w:val="22"/>
          <w:lang w:val="ru-RU"/>
        </w:rPr>
        <w:t>АО «КПМГ» (ОГРН 1027700125628)</w:t>
      </w:r>
      <w:r w:rsidR="002418E3" w:rsidRPr="00242475">
        <w:rPr>
          <w:sz w:val="22"/>
          <w:szCs w:val="22"/>
        </w:rPr>
        <w:t xml:space="preserve">, </w:t>
      </w:r>
      <w:r w:rsidR="001C5EF0">
        <w:rPr>
          <w:sz w:val="22"/>
          <w:szCs w:val="22"/>
          <w:lang w:val="ru-RU"/>
        </w:rPr>
        <w:t>АО «Деловые Решения и Технологии» (ОГРН 1027700425444)</w:t>
      </w:r>
      <w:r w:rsidR="002418E3" w:rsidRPr="00242475">
        <w:rPr>
          <w:sz w:val="22"/>
          <w:szCs w:val="22"/>
        </w:rPr>
        <w:t xml:space="preserve">, </w:t>
      </w:r>
      <w:r w:rsidR="001C5EF0">
        <w:rPr>
          <w:sz w:val="22"/>
          <w:szCs w:val="22"/>
          <w:lang w:val="ru-RU"/>
        </w:rPr>
        <w:t>ООО «Технологии Доверия – Консультирование» (ОГРН 1097746859715)</w:t>
      </w:r>
      <w:r w:rsidR="002418E3" w:rsidRPr="00242475">
        <w:rPr>
          <w:sz w:val="22"/>
          <w:szCs w:val="22"/>
        </w:rPr>
        <w:t xml:space="preserve">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73196A2D" w14:textId="2C50380F"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proofErr w:type="spellStart"/>
      <w:r w:rsidR="002418E3" w:rsidRPr="00242475">
        <w:rPr>
          <w:sz w:val="22"/>
          <w:szCs w:val="22"/>
        </w:rPr>
        <w:t>сли</w:t>
      </w:r>
      <w:proofErr w:type="spellEnd"/>
      <w:r w:rsidR="002418E3" w:rsidRPr="00242475">
        <w:rPr>
          <w:sz w:val="22"/>
          <w:szCs w:val="22"/>
        </w:rPr>
        <w:t xml:space="preserve"> определенная в соответствии с п</w:t>
      </w:r>
      <w:r w:rsidR="004A0FD9">
        <w:rPr>
          <w:sz w:val="22"/>
          <w:szCs w:val="22"/>
        </w:rPr>
        <w:t xml:space="preserve">. </w:t>
      </w:r>
      <w:r w:rsidR="00CB6B1A">
        <w:rPr>
          <w:sz w:val="22"/>
          <w:szCs w:val="22"/>
          <w:lang w:val="ru-RU"/>
        </w:rPr>
        <w:t>9</w:t>
      </w:r>
      <w:r w:rsidR="004A0FD9">
        <w:rPr>
          <w:sz w:val="22"/>
          <w:szCs w:val="22"/>
        </w:rPr>
        <w:t>.</w:t>
      </w:r>
      <w:r w:rsidR="004C2940">
        <w:rPr>
          <w:sz w:val="22"/>
          <w:szCs w:val="22"/>
          <w:lang w:val="ru-RU"/>
        </w:rPr>
        <w:t>7</w:t>
      </w:r>
      <w:r w:rsidR="002418E3" w:rsidRPr="00242475">
        <w:rPr>
          <w:sz w:val="22"/>
          <w:szCs w:val="22"/>
        </w:rPr>
        <w:t>.1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310B3071" w14:textId="3E5F60C8"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proofErr w:type="spellStart"/>
      <w:r w:rsidR="002418E3" w:rsidRPr="00242475">
        <w:rPr>
          <w:sz w:val="22"/>
          <w:szCs w:val="22"/>
        </w:rPr>
        <w:t>сли</w:t>
      </w:r>
      <w:proofErr w:type="spellEnd"/>
      <w:r w:rsidR="002418E3" w:rsidRPr="00242475">
        <w:rPr>
          <w:sz w:val="22"/>
          <w:szCs w:val="22"/>
        </w:rPr>
        <w:t xml:space="preserve"> определенная в соответствии с п. </w:t>
      </w:r>
      <w:r w:rsidR="00CB6B1A">
        <w:rPr>
          <w:sz w:val="22"/>
          <w:szCs w:val="22"/>
          <w:lang w:val="ru-RU"/>
        </w:rPr>
        <w:t>9</w:t>
      </w:r>
      <w:r w:rsidR="002418E3" w:rsidRPr="00242475">
        <w:rPr>
          <w:sz w:val="22"/>
          <w:szCs w:val="22"/>
        </w:rPr>
        <w:t>.</w:t>
      </w:r>
      <w:r w:rsidR="004C2940">
        <w:rPr>
          <w:sz w:val="22"/>
          <w:szCs w:val="22"/>
          <w:lang w:val="ru-RU"/>
        </w:rPr>
        <w:t>7</w:t>
      </w:r>
      <w:r w:rsidR="002418E3" w:rsidRPr="00242475">
        <w:rPr>
          <w:sz w:val="22"/>
          <w:szCs w:val="22"/>
        </w:rPr>
        <w:t>.1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154E2EB4" w14:textId="4C7E59D5" w:rsidR="002418E3" w:rsidRPr="00242475" w:rsidRDefault="002418E3" w:rsidP="002418E3">
      <w:pPr>
        <w:pStyle w:val="af3"/>
        <w:numPr>
          <w:ilvl w:val="2"/>
          <w:numId w:val="4"/>
        </w:numPr>
        <w:tabs>
          <w:tab w:val="left" w:pos="1276"/>
        </w:tabs>
        <w:ind w:left="1276" w:hanging="709"/>
        <w:jc w:val="both"/>
        <w:rPr>
          <w:sz w:val="22"/>
          <w:szCs w:val="22"/>
        </w:rPr>
      </w:pPr>
      <w:r w:rsidRPr="00242475">
        <w:rPr>
          <w:b/>
          <w:sz w:val="22"/>
          <w:szCs w:val="22"/>
        </w:rPr>
        <w:t>ЦЕДЕНТ</w:t>
      </w:r>
      <w:r w:rsidRPr="00242475">
        <w:rPr>
          <w:sz w:val="22"/>
          <w:szCs w:val="22"/>
        </w:rPr>
        <w:t xml:space="preserve"> обязан направить </w:t>
      </w:r>
      <w:r w:rsidRPr="00242475">
        <w:rPr>
          <w:b/>
          <w:sz w:val="22"/>
          <w:szCs w:val="22"/>
        </w:rPr>
        <w:t>ЦЕССИОНАРИЮ</w:t>
      </w:r>
      <w:r w:rsidRPr="00242475">
        <w:rPr>
          <w:sz w:val="22"/>
          <w:szCs w:val="22"/>
        </w:rPr>
        <w:t xml:space="preserve"> отчет об оценке, указанный в п. </w:t>
      </w:r>
      <w:r w:rsidR="00CB6B1A">
        <w:rPr>
          <w:sz w:val="22"/>
          <w:szCs w:val="22"/>
          <w:lang w:val="ru-RU"/>
        </w:rPr>
        <w:t>9</w:t>
      </w:r>
      <w:r w:rsidRPr="00242475">
        <w:rPr>
          <w:sz w:val="22"/>
          <w:szCs w:val="22"/>
        </w:rPr>
        <w:t>.</w:t>
      </w:r>
      <w:r w:rsidR="004C2940">
        <w:rPr>
          <w:sz w:val="22"/>
          <w:szCs w:val="22"/>
          <w:lang w:val="ru-RU"/>
        </w:rPr>
        <w:t>7</w:t>
      </w:r>
      <w:r w:rsidRPr="00242475">
        <w:rPr>
          <w:sz w:val="22"/>
          <w:szCs w:val="22"/>
        </w:rPr>
        <w:t xml:space="preserve">.1. </w:t>
      </w:r>
      <w:r w:rsidR="001146E5">
        <w:rPr>
          <w:sz w:val="22"/>
          <w:szCs w:val="22"/>
          <w:lang w:val="ru-RU"/>
        </w:rPr>
        <w:t>Договора</w:t>
      </w:r>
      <w:r w:rsidRPr="00242475">
        <w:rPr>
          <w:sz w:val="22"/>
          <w:szCs w:val="22"/>
        </w:rPr>
        <w:t xml:space="preserve"> (оригинал или заверенную </w:t>
      </w:r>
      <w:r w:rsidRPr="00242475">
        <w:rPr>
          <w:b/>
          <w:sz w:val="22"/>
          <w:szCs w:val="22"/>
        </w:rPr>
        <w:t>ЦЕДЕНТОМ</w:t>
      </w:r>
      <w:r w:rsidRPr="00242475">
        <w:rPr>
          <w:sz w:val="22"/>
          <w:szCs w:val="22"/>
        </w:rPr>
        <w:t xml:space="preserve"> копию) в срок не позднее 3 (Трех) рабочих дней с даты, следующей за датой подготовки указанного отчета. С даты получения </w:t>
      </w:r>
      <w:r w:rsidRPr="00242475">
        <w:rPr>
          <w:b/>
          <w:sz w:val="22"/>
          <w:szCs w:val="22"/>
        </w:rPr>
        <w:t>ЦЕССИОНАРИЕМ</w:t>
      </w:r>
      <w:r w:rsidRPr="00242475">
        <w:rPr>
          <w:sz w:val="22"/>
          <w:szCs w:val="22"/>
        </w:rPr>
        <w:t xml:space="preserve"> указанного отчета Сумма Корректировки считается определенной и порождает правовые последствия, указанные в п. </w:t>
      </w:r>
      <w:r w:rsidR="00CB6B1A">
        <w:rPr>
          <w:sz w:val="22"/>
          <w:szCs w:val="22"/>
          <w:lang w:val="ru-RU"/>
        </w:rPr>
        <w:t>9</w:t>
      </w:r>
      <w:r w:rsidR="004C2940">
        <w:rPr>
          <w:sz w:val="22"/>
          <w:szCs w:val="22"/>
        </w:rPr>
        <w:t>.</w:t>
      </w:r>
      <w:r w:rsidR="004C2940">
        <w:rPr>
          <w:sz w:val="22"/>
          <w:szCs w:val="22"/>
          <w:lang w:val="ru-RU"/>
        </w:rPr>
        <w:t>8</w:t>
      </w:r>
      <w:r w:rsidRPr="00242475">
        <w:rPr>
          <w:sz w:val="22"/>
          <w:szCs w:val="22"/>
        </w:rPr>
        <w:t xml:space="preserve"> Договора.</w:t>
      </w:r>
    </w:p>
    <w:p w14:paraId="73626616" w14:textId="030D7B27" w:rsidR="002418E3" w:rsidRPr="00242475" w:rsidRDefault="002418E3" w:rsidP="002418E3">
      <w:pPr>
        <w:pStyle w:val="af3"/>
        <w:numPr>
          <w:ilvl w:val="2"/>
          <w:numId w:val="4"/>
        </w:numPr>
        <w:tabs>
          <w:tab w:val="left" w:pos="1276"/>
        </w:tabs>
        <w:ind w:left="1276" w:hanging="709"/>
        <w:jc w:val="both"/>
        <w:rPr>
          <w:color w:val="000000"/>
          <w:sz w:val="22"/>
          <w:szCs w:val="22"/>
        </w:rPr>
      </w:pPr>
      <w:r w:rsidRPr="00242475">
        <w:rPr>
          <w:sz w:val="22"/>
          <w:szCs w:val="22"/>
        </w:rPr>
        <w:t xml:space="preserve">Сумма Корректировки включает все и любые расходы </w:t>
      </w:r>
      <w:r w:rsidRPr="00242475">
        <w:rPr>
          <w:b/>
          <w:sz w:val="22"/>
          <w:szCs w:val="22"/>
        </w:rPr>
        <w:t>ЦЕДЕНТА</w:t>
      </w:r>
      <w:r w:rsidRPr="00242475">
        <w:rPr>
          <w:sz w:val="22"/>
          <w:szCs w:val="22"/>
        </w:rPr>
        <w:t xml:space="preserve">, связанные с получением отчета об оценке рыночной стоимости Прав (требований) в соответствии с п. </w:t>
      </w:r>
      <w:r w:rsidR="007D6992">
        <w:rPr>
          <w:sz w:val="22"/>
          <w:szCs w:val="22"/>
          <w:lang w:val="ru-RU"/>
        </w:rPr>
        <w:t>9</w:t>
      </w:r>
      <w:r w:rsidRPr="00242475">
        <w:rPr>
          <w:sz w:val="22"/>
          <w:szCs w:val="22"/>
        </w:rPr>
        <w:t>.</w:t>
      </w:r>
      <w:r w:rsidR="004C2940">
        <w:rPr>
          <w:sz w:val="22"/>
          <w:szCs w:val="22"/>
          <w:lang w:val="ru-RU"/>
        </w:rPr>
        <w:t>7</w:t>
      </w:r>
      <w:r w:rsidRPr="00242475">
        <w:rPr>
          <w:sz w:val="22"/>
          <w:szCs w:val="22"/>
        </w:rPr>
        <w:t>.1 Договора.</w:t>
      </w:r>
      <w:r w:rsidRPr="00242475">
        <w:rPr>
          <w:bCs/>
          <w:sz w:val="22"/>
          <w:szCs w:val="22"/>
        </w:rPr>
        <w:t xml:space="preserve">    </w:t>
      </w:r>
    </w:p>
    <w:p w14:paraId="2CC7BA57" w14:textId="43A3E96B" w:rsidR="00A60E30" w:rsidRPr="000C3051" w:rsidRDefault="00CB6B1A" w:rsidP="004F5C49">
      <w:pPr>
        <w:pStyle w:val="ConsNormal"/>
        <w:widowControl/>
        <w:numPr>
          <w:ilvl w:val="1"/>
          <w:numId w:val="4"/>
        </w:numPr>
        <w:tabs>
          <w:tab w:val="left" w:pos="567"/>
        </w:tabs>
        <w:spacing w:before="60" w:after="60"/>
        <w:ind w:left="567" w:firstLine="0"/>
        <w:jc w:val="both"/>
        <w:rPr>
          <w:rFonts w:ascii="Times New Roman" w:hAnsi="Times New Roman" w:cs="Times New Roman"/>
          <w:sz w:val="22"/>
          <w:szCs w:val="22"/>
        </w:rPr>
      </w:pPr>
      <w:r w:rsidRPr="000C3051">
        <w:rPr>
          <w:rFonts w:ascii="Times New Roman" w:hAnsi="Times New Roman" w:cs="Times New Roman"/>
          <w:sz w:val="22"/>
          <w:szCs w:val="22"/>
        </w:rPr>
        <w:t>Во избежание сомнений, при возникновении у ЦЕССИОНАРИЯ обязанности возвратить Права (требования) по любым основаниям возврат ЦЕССИОНАРИЕМ Прав (требования) и возврат ЦЕДЕНТОМ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r w:rsidRPr="000C3051">
        <w:rPr>
          <w:rFonts w:ascii="Times New Roman" w:hAnsi="Times New Roman" w:cs="Times New Roman"/>
          <w:color w:val="000000"/>
          <w:sz w:val="22"/>
          <w:szCs w:val="22"/>
        </w:rPr>
        <w:t xml:space="preserve"> </w:t>
      </w:r>
    </w:p>
    <w:p w14:paraId="03F74424" w14:textId="43B5D80B" w:rsidR="002418E3" w:rsidRPr="00A60E30" w:rsidRDefault="002418E3" w:rsidP="004C2940">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4C2940">
        <w:rPr>
          <w:rFonts w:ascii="Times New Roman" w:hAnsi="Times New Roman" w:cs="Times New Roman"/>
          <w:sz w:val="22"/>
          <w:szCs w:val="22"/>
        </w:rPr>
        <w:t>Стороны</w:t>
      </w:r>
      <w:r w:rsidRPr="00A60E30">
        <w:rPr>
          <w:rFonts w:ascii="Times New Roman" w:hAnsi="Times New Roman" w:cs="Times New Roman"/>
          <w:color w:val="000000"/>
          <w:sz w:val="22"/>
          <w:szCs w:val="22"/>
        </w:rPr>
        <w:t xml:space="preserve">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r w:rsidR="00CB6B1A">
        <w:rPr>
          <w:rFonts w:ascii="Times New Roman" w:hAnsi="Times New Roman" w:cs="Times New Roman"/>
          <w:color w:val="000000"/>
          <w:sz w:val="22"/>
          <w:szCs w:val="22"/>
        </w:rPr>
        <w:t>.</w:t>
      </w:r>
    </w:p>
    <w:p w14:paraId="64A35FEB" w14:textId="69E07518" w:rsidR="00901325" w:rsidRPr="00242475" w:rsidRDefault="00901325" w:rsidP="004C2940">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составлен в </w:t>
      </w:r>
      <w:r w:rsidR="00803606" w:rsidRPr="005E3B0D">
        <w:rPr>
          <w:rFonts w:ascii="Times New Roman" w:hAnsi="Times New Roman" w:cs="Times New Roman"/>
          <w:b/>
          <w:sz w:val="22"/>
          <w:szCs w:val="22"/>
        </w:rPr>
        <w:t>3</w:t>
      </w:r>
      <w:r w:rsidR="007B493B" w:rsidRPr="005E3B0D">
        <w:rPr>
          <w:rFonts w:ascii="Times New Roman" w:hAnsi="Times New Roman" w:cs="Times New Roman"/>
          <w:b/>
          <w:sz w:val="22"/>
          <w:szCs w:val="22"/>
        </w:rPr>
        <w:t xml:space="preserve"> </w:t>
      </w:r>
      <w:r w:rsidR="00546A11" w:rsidRPr="00242475">
        <w:rPr>
          <w:rFonts w:ascii="Times New Roman" w:hAnsi="Times New Roman" w:cs="Times New Roman"/>
          <w:b/>
          <w:sz w:val="22"/>
          <w:szCs w:val="22"/>
        </w:rPr>
        <w:t>(</w:t>
      </w:r>
      <w:r w:rsidR="00803606">
        <w:rPr>
          <w:rFonts w:ascii="Times New Roman" w:hAnsi="Times New Roman" w:cs="Times New Roman"/>
          <w:b/>
          <w:sz w:val="22"/>
          <w:szCs w:val="22"/>
        </w:rPr>
        <w:t>Трех</w:t>
      </w:r>
      <w:r w:rsidR="00546A11" w:rsidRPr="00242475">
        <w:rPr>
          <w:rFonts w:ascii="Times New Roman" w:hAnsi="Times New Roman" w:cs="Times New Roman"/>
          <w:b/>
          <w:sz w:val="22"/>
          <w:szCs w:val="22"/>
        </w:rPr>
        <w:t xml:space="preserve">) </w:t>
      </w:r>
      <w:r w:rsidRPr="00242475">
        <w:rPr>
          <w:rFonts w:ascii="Times New Roman" w:hAnsi="Times New Roman" w:cs="Times New Roman"/>
          <w:b/>
          <w:sz w:val="22"/>
          <w:szCs w:val="22"/>
        </w:rPr>
        <w:t>экземплярах</w:t>
      </w:r>
      <w:r w:rsidRPr="00242475">
        <w:rPr>
          <w:rFonts w:ascii="Times New Roman" w:hAnsi="Times New Roman" w:cs="Times New Roman"/>
          <w:sz w:val="22"/>
          <w:szCs w:val="22"/>
        </w:rPr>
        <w:t xml:space="preserve">, имеющих одинаковую юридическую силу, </w:t>
      </w:r>
      <w:r w:rsidR="00803606">
        <w:rPr>
          <w:rFonts w:ascii="Times New Roman" w:hAnsi="Times New Roman" w:cs="Times New Roman"/>
          <w:b/>
          <w:sz w:val="22"/>
          <w:szCs w:val="22"/>
        </w:rPr>
        <w:t>2</w:t>
      </w:r>
      <w:r w:rsidR="00744E8C" w:rsidRPr="00242475">
        <w:rPr>
          <w:rFonts w:ascii="Times New Roman" w:hAnsi="Times New Roman" w:cs="Times New Roman"/>
          <w:b/>
          <w:sz w:val="22"/>
          <w:szCs w:val="22"/>
        </w:rPr>
        <w:t xml:space="preserve"> </w:t>
      </w:r>
      <w:r w:rsidR="007878EF" w:rsidRPr="00242475">
        <w:rPr>
          <w:rFonts w:ascii="Times New Roman" w:hAnsi="Times New Roman" w:cs="Times New Roman"/>
          <w:b/>
          <w:sz w:val="22"/>
          <w:szCs w:val="22"/>
        </w:rPr>
        <w:t>(</w:t>
      </w:r>
      <w:r w:rsidR="00803606">
        <w:rPr>
          <w:rFonts w:ascii="Times New Roman" w:hAnsi="Times New Roman" w:cs="Times New Roman"/>
          <w:b/>
          <w:sz w:val="22"/>
          <w:szCs w:val="22"/>
        </w:rPr>
        <w:t>Два</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из которых для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w:t>
      </w:r>
      <w:r w:rsidR="008352F5" w:rsidRPr="00242475">
        <w:rPr>
          <w:rFonts w:ascii="Times New Roman" w:hAnsi="Times New Roman" w:cs="Times New Roman"/>
          <w:b/>
          <w:sz w:val="22"/>
          <w:szCs w:val="22"/>
        </w:rPr>
        <w:t>1</w:t>
      </w:r>
      <w:r w:rsidR="000E16D8" w:rsidRPr="00242475">
        <w:rPr>
          <w:rFonts w:ascii="Times New Roman" w:hAnsi="Times New Roman" w:cs="Times New Roman"/>
          <w:sz w:val="22"/>
          <w:szCs w:val="22"/>
        </w:rPr>
        <w:t xml:space="preserve"> </w:t>
      </w:r>
      <w:r w:rsidR="00872A20" w:rsidRPr="00242475">
        <w:rPr>
          <w:rFonts w:ascii="Times New Roman" w:hAnsi="Times New Roman" w:cs="Times New Roman"/>
          <w:b/>
          <w:sz w:val="22"/>
          <w:szCs w:val="22"/>
        </w:rPr>
        <w:t>(</w:t>
      </w:r>
      <w:r w:rsidR="008352F5" w:rsidRPr="00242475">
        <w:rPr>
          <w:rFonts w:ascii="Times New Roman" w:hAnsi="Times New Roman" w:cs="Times New Roman"/>
          <w:b/>
          <w:sz w:val="22"/>
          <w:szCs w:val="22"/>
        </w:rPr>
        <w:t>Один</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для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w:t>
      </w:r>
    </w:p>
    <w:p w14:paraId="3FBF1F3D" w14:textId="28845ED1" w:rsidR="00F30202" w:rsidRPr="00242475" w:rsidRDefault="00CB6B1A" w:rsidP="00EC56DF">
      <w:pPr>
        <w:pStyle w:val="ConsNormal"/>
        <w:widowControl/>
        <w:tabs>
          <w:tab w:val="left" w:pos="567"/>
        </w:tabs>
        <w:spacing w:before="60" w:after="60"/>
        <w:ind w:left="567"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EC56DF">
        <w:rPr>
          <w:rFonts w:ascii="Times New Roman" w:hAnsi="Times New Roman" w:cs="Times New Roman"/>
          <w:sz w:val="22"/>
          <w:szCs w:val="22"/>
        </w:rPr>
        <w:t xml:space="preserve"> </w:t>
      </w:r>
    </w:p>
    <w:p w14:paraId="2165F428" w14:textId="77777777" w:rsidR="00EC56DF" w:rsidRDefault="00F30202" w:rsidP="00EC56DF">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r w:rsidR="00EC56DF" w:rsidRPr="00EC56DF">
        <w:rPr>
          <w:rFonts w:ascii="Times New Roman" w:eastAsia="SimSun" w:hAnsi="Times New Roman" w:cs="Times New Roman"/>
          <w:sz w:val="22"/>
          <w:szCs w:val="22"/>
          <w:lang w:eastAsia="sv-SE"/>
        </w:rPr>
        <w:t xml:space="preserve"> </w:t>
      </w:r>
    </w:p>
    <w:p w14:paraId="37927A4B" w14:textId="6C0BF293" w:rsidR="00EC56DF" w:rsidRDefault="00EC56DF" w:rsidP="00EC56DF">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096A7288" w14:textId="77777777" w:rsidR="00EC56DF" w:rsidRPr="00242475" w:rsidRDefault="00EC56DF" w:rsidP="00EC56DF">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 xml:space="preserve">№2 </w:t>
      </w:r>
      <w:r w:rsidRPr="00242475">
        <w:rPr>
          <w:rFonts w:ascii="Times New Roman" w:eastAsia="SimSun" w:hAnsi="Times New Roman" w:cs="Times New Roman"/>
          <w:sz w:val="22"/>
          <w:szCs w:val="22"/>
          <w:lang w:eastAsia="sv-SE"/>
        </w:rPr>
        <w:t>– Форма Акта приема-передачи документов</w:t>
      </w:r>
    </w:p>
    <w:p w14:paraId="53B8725E" w14:textId="41409EBA" w:rsidR="00EC56DF" w:rsidRDefault="00EC56DF" w:rsidP="00EC56DF">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 xml:space="preserve">№3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67161C69" w14:textId="1F7641AD" w:rsidR="00EC56DF" w:rsidRPr="00EC56DF" w:rsidRDefault="00EC56DF" w:rsidP="00EC56DF">
      <w:pPr>
        <w:widowControl w:val="0"/>
        <w:tabs>
          <w:tab w:val="left" w:pos="709"/>
        </w:tabs>
        <w:autoSpaceDE w:val="0"/>
        <w:autoSpaceDN w:val="0"/>
        <w:adjustRightInd w:val="0"/>
        <w:jc w:val="both"/>
        <w:rPr>
          <w:rFonts w:eastAsia="SimSun"/>
          <w:i/>
          <w:sz w:val="22"/>
          <w:szCs w:val="22"/>
          <w:lang w:eastAsia="sv-SE"/>
        </w:rPr>
      </w:pPr>
      <w:r>
        <w:rPr>
          <w:rFonts w:eastAsia="SimSun"/>
          <w:sz w:val="22"/>
          <w:szCs w:val="22"/>
          <w:lang w:eastAsia="sv-SE"/>
        </w:rPr>
        <w:t xml:space="preserve">Приложение №4 – Условия аккредитива </w:t>
      </w:r>
      <w:r w:rsidRPr="00EC56DF">
        <w:rPr>
          <w:rFonts w:eastAsia="SimSun"/>
          <w:i/>
          <w:sz w:val="22"/>
          <w:szCs w:val="22"/>
          <w:lang w:eastAsia="sv-SE"/>
        </w:rPr>
        <w:t>(включается, если предусмотрена аккредитивная форма расчетов).</w:t>
      </w:r>
    </w:p>
    <w:p w14:paraId="4C86F85D" w14:textId="2A7BC94B"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p>
    <w:p w14:paraId="737B68A2" w14:textId="77777777" w:rsidR="00A84DAD" w:rsidRPr="00242475" w:rsidRDefault="00A84DAD"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p>
    <w:p w14:paraId="63116B4E" w14:textId="77777777" w:rsidR="002B144F"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АДРЕСА, БАНКОВСКИЕ РЕКВИЗИТЫ И ПОДПИСИ СТОРОН</w:t>
      </w:r>
    </w:p>
    <w:p w14:paraId="2E4E80A1"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3FCE2D62" w14:textId="77777777" w:rsidTr="004B5112">
        <w:trPr>
          <w:trHeight w:val="556"/>
        </w:trPr>
        <w:tc>
          <w:tcPr>
            <w:tcW w:w="4678" w:type="dxa"/>
          </w:tcPr>
          <w:p w14:paraId="7D7D8A24" w14:textId="40A9BD2B" w:rsidR="00A84DAD" w:rsidRDefault="00A84DAD" w:rsidP="001555BB">
            <w:pPr>
              <w:widowControl w:val="0"/>
              <w:spacing w:before="60" w:after="60"/>
              <w:rPr>
                <w:b/>
                <w:sz w:val="22"/>
                <w:szCs w:val="22"/>
              </w:rPr>
            </w:pPr>
            <w:r>
              <w:rPr>
                <w:b/>
                <w:sz w:val="22"/>
                <w:szCs w:val="22"/>
              </w:rPr>
              <w:t>ЦЕДЕНТ:</w:t>
            </w:r>
          </w:p>
          <w:p w14:paraId="14A96C8B" w14:textId="27442CF5"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42B5D1FC" w14:textId="77777777" w:rsidR="009C5643" w:rsidRPr="00242475" w:rsidRDefault="009C5643" w:rsidP="001555BB">
            <w:pPr>
              <w:widowControl w:val="0"/>
              <w:spacing w:before="60" w:after="60"/>
              <w:rPr>
                <w:sz w:val="22"/>
                <w:szCs w:val="22"/>
              </w:rPr>
            </w:pPr>
          </w:p>
        </w:tc>
        <w:tc>
          <w:tcPr>
            <w:tcW w:w="283" w:type="dxa"/>
          </w:tcPr>
          <w:p w14:paraId="544580F2" w14:textId="77777777" w:rsidR="009C5643" w:rsidRPr="00242475" w:rsidRDefault="009C5643" w:rsidP="001555BB">
            <w:pPr>
              <w:widowControl w:val="0"/>
              <w:spacing w:before="60" w:after="60"/>
              <w:outlineLvl w:val="0"/>
              <w:rPr>
                <w:sz w:val="22"/>
                <w:szCs w:val="22"/>
              </w:rPr>
            </w:pPr>
          </w:p>
        </w:tc>
        <w:tc>
          <w:tcPr>
            <w:tcW w:w="4679" w:type="dxa"/>
          </w:tcPr>
          <w:p w14:paraId="097099EF" w14:textId="6F0F4137" w:rsidR="009C5643" w:rsidRPr="00A84DAD" w:rsidRDefault="00A84DAD" w:rsidP="001555BB">
            <w:pPr>
              <w:widowControl w:val="0"/>
              <w:spacing w:before="60" w:after="60"/>
              <w:rPr>
                <w:b/>
                <w:sz w:val="22"/>
                <w:szCs w:val="22"/>
              </w:rPr>
            </w:pPr>
            <w:r w:rsidRPr="004879C6">
              <w:rPr>
                <w:b/>
                <w:sz w:val="22"/>
                <w:szCs w:val="22"/>
              </w:rPr>
              <w:t>ЦЕССИОНАРИЙ:</w:t>
            </w:r>
          </w:p>
        </w:tc>
      </w:tr>
      <w:tr w:rsidR="009B72A7" w:rsidRPr="00242475" w14:paraId="5421F838" w14:textId="77777777" w:rsidTr="004B5112">
        <w:trPr>
          <w:trHeight w:val="556"/>
        </w:trPr>
        <w:tc>
          <w:tcPr>
            <w:tcW w:w="4678" w:type="dxa"/>
          </w:tcPr>
          <w:p w14:paraId="6BDB1593" w14:textId="77777777" w:rsidR="009B72A7" w:rsidRPr="009B72A7" w:rsidRDefault="009B72A7" w:rsidP="009B72A7">
            <w:pPr>
              <w:widowControl w:val="0"/>
              <w:spacing w:before="60" w:after="60"/>
              <w:rPr>
                <w:sz w:val="22"/>
                <w:szCs w:val="22"/>
              </w:rPr>
            </w:pPr>
            <w:r w:rsidRPr="009B72A7">
              <w:rPr>
                <w:sz w:val="22"/>
                <w:szCs w:val="22"/>
              </w:rPr>
              <w:t>Адрес: 121151, г. Москва, ул. Можайский Вал, д. 8Д</w:t>
            </w:r>
          </w:p>
          <w:p w14:paraId="4ED7A156" w14:textId="77777777" w:rsidR="009B72A7" w:rsidRPr="009B72A7" w:rsidRDefault="009B72A7" w:rsidP="009B72A7">
            <w:pPr>
              <w:widowControl w:val="0"/>
              <w:spacing w:before="60" w:after="60"/>
              <w:rPr>
                <w:sz w:val="22"/>
                <w:szCs w:val="22"/>
              </w:rPr>
            </w:pPr>
            <w:r w:rsidRPr="009B72A7">
              <w:rPr>
                <w:sz w:val="22"/>
                <w:szCs w:val="22"/>
              </w:rPr>
              <w:t>ИНН: 7831001567 КПП: 773001001</w:t>
            </w:r>
          </w:p>
          <w:p w14:paraId="415540AD" w14:textId="77777777" w:rsidR="009B72A7" w:rsidRPr="009B72A7" w:rsidRDefault="009B72A7" w:rsidP="009B72A7">
            <w:pPr>
              <w:widowControl w:val="0"/>
              <w:spacing w:before="60" w:after="60"/>
              <w:rPr>
                <w:sz w:val="22"/>
                <w:szCs w:val="22"/>
              </w:rPr>
            </w:pPr>
            <w:r w:rsidRPr="009B72A7">
              <w:rPr>
                <w:sz w:val="22"/>
                <w:szCs w:val="22"/>
              </w:rPr>
              <w:t>ОГРН: 1027800000480;</w:t>
            </w:r>
          </w:p>
          <w:p w14:paraId="7E9EFDEB" w14:textId="77777777" w:rsidR="009B72A7" w:rsidRPr="009B72A7" w:rsidRDefault="009B72A7" w:rsidP="009B72A7">
            <w:pPr>
              <w:widowControl w:val="0"/>
              <w:spacing w:before="60" w:after="60"/>
              <w:rPr>
                <w:sz w:val="22"/>
                <w:szCs w:val="22"/>
              </w:rPr>
            </w:pPr>
            <w:r w:rsidRPr="009B72A7">
              <w:rPr>
                <w:sz w:val="22"/>
                <w:szCs w:val="22"/>
              </w:rPr>
              <w:t xml:space="preserve">Банк получателя: Филиал Банка «ТРАСТ» (ПАО) в г. Москва, ИНН 7831001567, </w:t>
            </w:r>
          </w:p>
          <w:p w14:paraId="34800EBE" w14:textId="77777777" w:rsidR="009B72A7" w:rsidRPr="009B72A7" w:rsidRDefault="009B72A7" w:rsidP="009B72A7">
            <w:pPr>
              <w:widowControl w:val="0"/>
              <w:spacing w:before="60" w:after="60"/>
              <w:rPr>
                <w:sz w:val="22"/>
                <w:szCs w:val="22"/>
              </w:rPr>
            </w:pPr>
            <w:r w:rsidRPr="009B72A7">
              <w:rPr>
                <w:sz w:val="22"/>
                <w:szCs w:val="22"/>
              </w:rPr>
              <w:t>БИК: 044525635</w:t>
            </w:r>
          </w:p>
          <w:p w14:paraId="6A7E1E07" w14:textId="2FC257EE" w:rsidR="009B72A7" w:rsidRPr="00242475" w:rsidRDefault="009B72A7" w:rsidP="009B72A7">
            <w:pPr>
              <w:widowControl w:val="0"/>
              <w:spacing w:before="60" w:after="60"/>
              <w:rPr>
                <w:sz w:val="22"/>
                <w:szCs w:val="22"/>
              </w:rPr>
            </w:pPr>
            <w:r w:rsidRPr="009B72A7">
              <w:rPr>
                <w:sz w:val="22"/>
                <w:szCs w:val="22"/>
              </w:rPr>
              <w:t>Корр. счет: 30101810345250000635в ГУ Банка России по ЦФО</w:t>
            </w:r>
          </w:p>
        </w:tc>
        <w:tc>
          <w:tcPr>
            <w:tcW w:w="283" w:type="dxa"/>
          </w:tcPr>
          <w:p w14:paraId="0352D873" w14:textId="77777777" w:rsidR="009B72A7" w:rsidRPr="00242475" w:rsidRDefault="009B72A7" w:rsidP="009B72A7">
            <w:pPr>
              <w:widowControl w:val="0"/>
              <w:spacing w:before="60" w:after="60"/>
              <w:outlineLvl w:val="0"/>
              <w:rPr>
                <w:sz w:val="22"/>
                <w:szCs w:val="22"/>
              </w:rPr>
            </w:pPr>
          </w:p>
        </w:tc>
        <w:tc>
          <w:tcPr>
            <w:tcW w:w="4679" w:type="dxa"/>
          </w:tcPr>
          <w:p w14:paraId="1612AF23" w14:textId="14B2AE20" w:rsidR="009B72A7" w:rsidRPr="00242475" w:rsidRDefault="009B72A7" w:rsidP="009B72A7">
            <w:pPr>
              <w:widowControl w:val="0"/>
              <w:spacing w:before="60" w:after="60"/>
              <w:rPr>
                <w:sz w:val="22"/>
                <w:szCs w:val="22"/>
              </w:rPr>
            </w:pPr>
            <w:r w:rsidRPr="00242475">
              <w:rPr>
                <w:sz w:val="22"/>
                <w:szCs w:val="22"/>
              </w:rPr>
              <w:t>Место нахождения</w:t>
            </w:r>
            <w:r>
              <w:rPr>
                <w:sz w:val="22"/>
                <w:szCs w:val="22"/>
              </w:rPr>
              <w:t xml:space="preserve"> </w:t>
            </w:r>
            <w:r w:rsidRPr="005E3B0D">
              <w:rPr>
                <w:sz w:val="22"/>
                <w:szCs w:val="22"/>
              </w:rPr>
              <w:t>[</w:t>
            </w:r>
            <w:r>
              <w:rPr>
                <w:sz w:val="22"/>
                <w:szCs w:val="22"/>
              </w:rPr>
              <w:t xml:space="preserve">место регистрации </w:t>
            </w:r>
            <w:r w:rsidRPr="005E3B0D">
              <w:rPr>
                <w:rFonts w:eastAsia="Times New Roman"/>
                <w:i/>
                <w:color w:val="FF0000"/>
                <w:sz w:val="22"/>
                <w:szCs w:val="22"/>
              </w:rPr>
              <w:t>для физ. лиц и ИП</w:t>
            </w:r>
            <w:r w:rsidRPr="005E3B0D">
              <w:rPr>
                <w:sz w:val="22"/>
                <w:szCs w:val="22"/>
              </w:rPr>
              <w:t>]</w:t>
            </w:r>
            <w:r w:rsidRPr="00242475">
              <w:rPr>
                <w:sz w:val="22"/>
                <w:szCs w:val="22"/>
              </w:rPr>
              <w:t xml:space="preserve">:  </w:t>
            </w:r>
          </w:p>
          <w:p w14:paraId="702DC429" w14:textId="77777777" w:rsidR="009B72A7" w:rsidRPr="00242475" w:rsidRDefault="009B72A7" w:rsidP="009B72A7">
            <w:pPr>
              <w:widowControl w:val="0"/>
              <w:spacing w:before="60" w:after="60"/>
              <w:rPr>
                <w:sz w:val="22"/>
                <w:szCs w:val="22"/>
              </w:rPr>
            </w:pPr>
          </w:p>
          <w:p w14:paraId="053CAC9D" w14:textId="1CD69C10" w:rsidR="009B72A7" w:rsidRPr="00242475" w:rsidRDefault="009B72A7" w:rsidP="009B72A7">
            <w:pPr>
              <w:widowControl w:val="0"/>
              <w:spacing w:before="60" w:after="60"/>
              <w:rPr>
                <w:sz w:val="22"/>
                <w:szCs w:val="22"/>
              </w:rPr>
            </w:pPr>
            <w:r w:rsidRPr="00242475">
              <w:rPr>
                <w:sz w:val="22"/>
                <w:szCs w:val="22"/>
              </w:rPr>
              <w:t xml:space="preserve">Почтовый адрес: </w:t>
            </w:r>
          </w:p>
          <w:p w14:paraId="1C466874" w14:textId="5A876789" w:rsidR="009B72A7" w:rsidRPr="00242475" w:rsidRDefault="009B72A7" w:rsidP="009B72A7">
            <w:pPr>
              <w:widowControl w:val="0"/>
              <w:spacing w:before="60" w:after="60"/>
              <w:rPr>
                <w:sz w:val="22"/>
                <w:szCs w:val="22"/>
              </w:rPr>
            </w:pPr>
          </w:p>
        </w:tc>
      </w:tr>
      <w:tr w:rsidR="009B72A7" w:rsidRPr="00242475" w14:paraId="6873A4EE" w14:textId="77777777" w:rsidTr="004B5112">
        <w:trPr>
          <w:trHeight w:val="231"/>
        </w:trPr>
        <w:tc>
          <w:tcPr>
            <w:tcW w:w="4678" w:type="dxa"/>
          </w:tcPr>
          <w:p w14:paraId="363C512A" w14:textId="26E6B6D5" w:rsidR="009B72A7" w:rsidRPr="00242475" w:rsidRDefault="009B72A7" w:rsidP="009B72A7">
            <w:pPr>
              <w:widowControl w:val="0"/>
              <w:spacing w:before="60" w:after="60"/>
              <w:rPr>
                <w:sz w:val="22"/>
                <w:szCs w:val="22"/>
              </w:rPr>
            </w:pPr>
          </w:p>
        </w:tc>
        <w:tc>
          <w:tcPr>
            <w:tcW w:w="283" w:type="dxa"/>
          </w:tcPr>
          <w:p w14:paraId="43028369" w14:textId="77777777" w:rsidR="009B72A7" w:rsidRPr="00242475" w:rsidRDefault="009B72A7" w:rsidP="009B72A7">
            <w:pPr>
              <w:widowControl w:val="0"/>
              <w:spacing w:before="60" w:after="60"/>
              <w:outlineLvl w:val="0"/>
              <w:rPr>
                <w:sz w:val="22"/>
                <w:szCs w:val="22"/>
              </w:rPr>
            </w:pPr>
          </w:p>
        </w:tc>
        <w:tc>
          <w:tcPr>
            <w:tcW w:w="4679" w:type="dxa"/>
          </w:tcPr>
          <w:p w14:paraId="65660312" w14:textId="77777777" w:rsidR="009B72A7" w:rsidRDefault="009B72A7" w:rsidP="009B72A7">
            <w:pPr>
              <w:widowControl w:val="0"/>
              <w:spacing w:before="60" w:after="60"/>
              <w:rPr>
                <w:sz w:val="22"/>
                <w:szCs w:val="22"/>
              </w:rPr>
            </w:pPr>
            <w:r w:rsidRPr="00242475">
              <w:rPr>
                <w:sz w:val="22"/>
                <w:szCs w:val="22"/>
              </w:rPr>
              <w:t xml:space="preserve">ОГРН/ИНН: </w:t>
            </w:r>
          </w:p>
          <w:p w14:paraId="3E70D5FA" w14:textId="77777777" w:rsidR="009B72A7" w:rsidRDefault="009B72A7" w:rsidP="009B72A7">
            <w:pPr>
              <w:widowControl w:val="0"/>
              <w:spacing w:before="60" w:after="60"/>
              <w:rPr>
                <w:sz w:val="22"/>
                <w:szCs w:val="22"/>
              </w:rPr>
            </w:pPr>
          </w:p>
          <w:p w14:paraId="5278341A" w14:textId="131F3036" w:rsidR="009B72A7" w:rsidRPr="00242475" w:rsidRDefault="009B72A7" w:rsidP="009B72A7">
            <w:pPr>
              <w:widowControl w:val="0"/>
              <w:spacing w:before="60" w:after="60"/>
              <w:rPr>
                <w:sz w:val="22"/>
                <w:szCs w:val="22"/>
                <w:lang w:val="en-US"/>
              </w:rPr>
            </w:pPr>
            <w:r>
              <w:rPr>
                <w:sz w:val="22"/>
                <w:szCs w:val="22"/>
              </w:rPr>
              <w:t>КПП:</w:t>
            </w:r>
          </w:p>
        </w:tc>
      </w:tr>
      <w:tr w:rsidR="009C5643" w:rsidRPr="00242475" w14:paraId="39C13B46" w14:textId="77777777" w:rsidTr="00CB009B">
        <w:trPr>
          <w:trHeight w:val="808"/>
        </w:trPr>
        <w:tc>
          <w:tcPr>
            <w:tcW w:w="4678" w:type="dxa"/>
          </w:tcPr>
          <w:p w14:paraId="378B3659" w14:textId="75B8F280" w:rsidR="00CB009B" w:rsidRPr="00242475" w:rsidRDefault="00CB009B" w:rsidP="00054BD6">
            <w:pPr>
              <w:widowControl w:val="0"/>
              <w:spacing w:before="60" w:after="60"/>
              <w:rPr>
                <w:sz w:val="22"/>
                <w:szCs w:val="22"/>
              </w:rPr>
            </w:pPr>
          </w:p>
        </w:tc>
        <w:tc>
          <w:tcPr>
            <w:tcW w:w="283" w:type="dxa"/>
          </w:tcPr>
          <w:p w14:paraId="72B0BFC8" w14:textId="77777777" w:rsidR="009C5643" w:rsidRPr="00242475" w:rsidRDefault="009C5643" w:rsidP="001555BB">
            <w:pPr>
              <w:widowControl w:val="0"/>
              <w:spacing w:before="60" w:after="60"/>
              <w:outlineLvl w:val="0"/>
              <w:rPr>
                <w:sz w:val="22"/>
                <w:szCs w:val="22"/>
              </w:rPr>
            </w:pPr>
          </w:p>
        </w:tc>
        <w:tc>
          <w:tcPr>
            <w:tcW w:w="4679" w:type="dxa"/>
          </w:tcPr>
          <w:p w14:paraId="5515D0B7"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64E17E90" w14:textId="374D121A"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2D9FADFE" w14:textId="77777777" w:rsidTr="004B5112">
        <w:trPr>
          <w:trHeight w:val="556"/>
        </w:trPr>
        <w:tc>
          <w:tcPr>
            <w:tcW w:w="4678" w:type="dxa"/>
          </w:tcPr>
          <w:p w14:paraId="450BB88F" w14:textId="533C07C5" w:rsidR="00CB009B" w:rsidRPr="00242475" w:rsidRDefault="00CB009B" w:rsidP="00CB009B">
            <w:pPr>
              <w:widowControl w:val="0"/>
              <w:spacing w:before="60" w:after="60"/>
              <w:rPr>
                <w:sz w:val="22"/>
                <w:szCs w:val="22"/>
              </w:rPr>
            </w:pPr>
          </w:p>
        </w:tc>
        <w:tc>
          <w:tcPr>
            <w:tcW w:w="283" w:type="dxa"/>
          </w:tcPr>
          <w:p w14:paraId="6DB40E67" w14:textId="77777777" w:rsidR="009C5643" w:rsidRPr="00242475" w:rsidRDefault="009C5643" w:rsidP="001555BB">
            <w:pPr>
              <w:widowControl w:val="0"/>
              <w:spacing w:before="60" w:after="60"/>
              <w:outlineLvl w:val="0"/>
              <w:rPr>
                <w:sz w:val="22"/>
                <w:szCs w:val="22"/>
              </w:rPr>
            </w:pPr>
          </w:p>
        </w:tc>
        <w:tc>
          <w:tcPr>
            <w:tcW w:w="4679" w:type="dxa"/>
          </w:tcPr>
          <w:p w14:paraId="475742D3" w14:textId="77777777" w:rsidR="006713A7" w:rsidRPr="00242475" w:rsidRDefault="001648D7" w:rsidP="006713A7">
            <w:pPr>
              <w:widowControl w:val="0"/>
              <w:spacing w:before="60" w:after="60"/>
              <w:rPr>
                <w:sz w:val="22"/>
                <w:szCs w:val="22"/>
              </w:rPr>
            </w:pPr>
            <w:r w:rsidRPr="00242475">
              <w:rPr>
                <w:sz w:val="22"/>
                <w:szCs w:val="22"/>
              </w:rPr>
              <w:t>р/с:</w:t>
            </w:r>
            <w:r w:rsidR="00D0583A" w:rsidRPr="00242475">
              <w:rPr>
                <w:sz w:val="22"/>
                <w:szCs w:val="22"/>
              </w:rPr>
              <w:t xml:space="preserve"> </w:t>
            </w:r>
          </w:p>
          <w:p w14:paraId="2F99780F" w14:textId="6D3DFD5C" w:rsidR="009C5643" w:rsidRPr="00242475" w:rsidRDefault="006713A7" w:rsidP="006713A7">
            <w:pPr>
              <w:widowControl w:val="0"/>
              <w:spacing w:before="60" w:after="60"/>
              <w:rPr>
                <w:sz w:val="22"/>
                <w:szCs w:val="22"/>
              </w:rPr>
            </w:pPr>
            <w:r w:rsidRPr="00242475">
              <w:rPr>
                <w:sz w:val="22"/>
                <w:szCs w:val="22"/>
              </w:rPr>
              <w:t xml:space="preserve">Банк: </w:t>
            </w:r>
          </w:p>
        </w:tc>
      </w:tr>
      <w:tr w:rsidR="009C5643" w:rsidRPr="00242475" w14:paraId="45D234DC" w14:textId="77777777" w:rsidTr="00563016">
        <w:trPr>
          <w:trHeight w:val="377"/>
        </w:trPr>
        <w:tc>
          <w:tcPr>
            <w:tcW w:w="4678" w:type="dxa"/>
          </w:tcPr>
          <w:p w14:paraId="59166F76" w14:textId="1183B246" w:rsidR="009C5643" w:rsidRDefault="009C5643" w:rsidP="001555BB">
            <w:pPr>
              <w:widowControl w:val="0"/>
              <w:spacing w:before="60" w:after="60"/>
              <w:rPr>
                <w:sz w:val="22"/>
                <w:szCs w:val="22"/>
              </w:rPr>
            </w:pPr>
          </w:p>
          <w:p w14:paraId="391DEEA1" w14:textId="2E7AF7CB" w:rsidR="00563016" w:rsidRPr="00242475" w:rsidRDefault="00563016" w:rsidP="001555BB">
            <w:pPr>
              <w:widowControl w:val="0"/>
              <w:spacing w:before="60" w:after="60"/>
              <w:rPr>
                <w:sz w:val="22"/>
                <w:szCs w:val="22"/>
              </w:rPr>
            </w:pPr>
            <w:r>
              <w:rPr>
                <w:sz w:val="22"/>
                <w:szCs w:val="22"/>
              </w:rPr>
              <w:t>лицевой счет:</w:t>
            </w:r>
          </w:p>
        </w:tc>
        <w:tc>
          <w:tcPr>
            <w:tcW w:w="283" w:type="dxa"/>
          </w:tcPr>
          <w:p w14:paraId="4C5871AD" w14:textId="77777777" w:rsidR="009C5643" w:rsidRPr="00242475" w:rsidRDefault="009C5643" w:rsidP="001555BB">
            <w:pPr>
              <w:widowControl w:val="0"/>
              <w:spacing w:before="60" w:after="60"/>
              <w:outlineLvl w:val="0"/>
              <w:rPr>
                <w:sz w:val="22"/>
                <w:szCs w:val="22"/>
              </w:rPr>
            </w:pPr>
          </w:p>
        </w:tc>
        <w:tc>
          <w:tcPr>
            <w:tcW w:w="4679" w:type="dxa"/>
          </w:tcPr>
          <w:p w14:paraId="3A3A4B68" w14:textId="77777777" w:rsidR="009C5643" w:rsidRDefault="009C5643" w:rsidP="006713A7">
            <w:pPr>
              <w:widowControl w:val="0"/>
              <w:spacing w:before="60" w:after="60"/>
              <w:rPr>
                <w:sz w:val="22"/>
                <w:szCs w:val="22"/>
              </w:rPr>
            </w:pPr>
            <w:r w:rsidRPr="00242475">
              <w:rPr>
                <w:sz w:val="22"/>
                <w:szCs w:val="22"/>
              </w:rPr>
              <w:t xml:space="preserve">БИК: </w:t>
            </w:r>
          </w:p>
          <w:p w14:paraId="780DD5DB" w14:textId="5EE16411" w:rsidR="00563016" w:rsidRPr="00242475" w:rsidRDefault="00563016" w:rsidP="006713A7">
            <w:pPr>
              <w:widowControl w:val="0"/>
              <w:spacing w:before="60" w:after="60"/>
              <w:rPr>
                <w:sz w:val="22"/>
                <w:szCs w:val="22"/>
              </w:rPr>
            </w:pPr>
            <w:r>
              <w:rPr>
                <w:sz w:val="22"/>
                <w:szCs w:val="22"/>
              </w:rPr>
              <w:t>к/с:</w:t>
            </w:r>
          </w:p>
        </w:tc>
      </w:tr>
      <w:tr w:rsidR="009C5643" w:rsidRPr="00242475" w14:paraId="7220136E" w14:textId="77777777" w:rsidTr="004B5112">
        <w:trPr>
          <w:trHeight w:val="107"/>
        </w:trPr>
        <w:tc>
          <w:tcPr>
            <w:tcW w:w="4678" w:type="dxa"/>
          </w:tcPr>
          <w:p w14:paraId="2C42B0F8" w14:textId="711F9704" w:rsidR="009C5643" w:rsidRPr="00242475" w:rsidRDefault="009C5643" w:rsidP="001555BB">
            <w:pPr>
              <w:widowControl w:val="0"/>
              <w:spacing w:before="60" w:after="60"/>
              <w:rPr>
                <w:sz w:val="22"/>
                <w:szCs w:val="22"/>
              </w:rPr>
            </w:pPr>
          </w:p>
        </w:tc>
        <w:tc>
          <w:tcPr>
            <w:tcW w:w="283" w:type="dxa"/>
          </w:tcPr>
          <w:p w14:paraId="158BD3CB" w14:textId="77777777" w:rsidR="009C5643" w:rsidRPr="00242475" w:rsidRDefault="009C5643" w:rsidP="001555BB">
            <w:pPr>
              <w:widowControl w:val="0"/>
              <w:spacing w:before="60" w:after="60"/>
              <w:outlineLvl w:val="0"/>
              <w:rPr>
                <w:sz w:val="22"/>
                <w:szCs w:val="22"/>
              </w:rPr>
            </w:pPr>
          </w:p>
        </w:tc>
        <w:tc>
          <w:tcPr>
            <w:tcW w:w="4679" w:type="dxa"/>
          </w:tcPr>
          <w:p w14:paraId="3048C0FA" w14:textId="490CA2CC" w:rsidR="009C5643" w:rsidRPr="00242475" w:rsidRDefault="009C5643" w:rsidP="006713A7">
            <w:pPr>
              <w:widowControl w:val="0"/>
              <w:spacing w:before="60" w:after="60"/>
              <w:rPr>
                <w:sz w:val="22"/>
                <w:szCs w:val="22"/>
              </w:rPr>
            </w:pPr>
          </w:p>
        </w:tc>
      </w:tr>
      <w:tr w:rsidR="009C5643" w:rsidRPr="00242475" w14:paraId="0486CD64" w14:textId="77777777" w:rsidTr="00241C00">
        <w:trPr>
          <w:trHeight w:val="556"/>
        </w:trPr>
        <w:tc>
          <w:tcPr>
            <w:tcW w:w="4678" w:type="dxa"/>
          </w:tcPr>
          <w:p w14:paraId="47397934" w14:textId="77777777" w:rsidR="009C5643" w:rsidRPr="00242475" w:rsidRDefault="009C5643" w:rsidP="001555BB">
            <w:pPr>
              <w:widowControl w:val="0"/>
              <w:spacing w:before="60" w:after="60"/>
              <w:jc w:val="both"/>
              <w:rPr>
                <w:b/>
                <w:sz w:val="22"/>
                <w:szCs w:val="22"/>
                <w:lang w:val="en-US"/>
              </w:rPr>
            </w:pPr>
            <w:r w:rsidRPr="00242475">
              <w:rPr>
                <w:b/>
                <w:caps/>
                <w:sz w:val="22"/>
                <w:szCs w:val="22"/>
              </w:rPr>
              <w:t>ОТ ИМЕНИ ЦЕДЕНТА</w:t>
            </w:r>
          </w:p>
        </w:tc>
        <w:tc>
          <w:tcPr>
            <w:tcW w:w="283" w:type="dxa"/>
          </w:tcPr>
          <w:p w14:paraId="02EB95D6" w14:textId="77777777" w:rsidR="009C5643" w:rsidRPr="00242475" w:rsidRDefault="009C5643" w:rsidP="001555BB">
            <w:pPr>
              <w:widowControl w:val="0"/>
              <w:spacing w:before="60" w:after="60"/>
              <w:outlineLvl w:val="0"/>
              <w:rPr>
                <w:b/>
                <w:sz w:val="22"/>
                <w:szCs w:val="22"/>
              </w:rPr>
            </w:pPr>
          </w:p>
        </w:tc>
        <w:tc>
          <w:tcPr>
            <w:tcW w:w="4679" w:type="dxa"/>
          </w:tcPr>
          <w:p w14:paraId="22DFF355"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383121BA" w14:textId="77777777" w:rsidTr="00241C00">
        <w:trPr>
          <w:trHeight w:val="556"/>
        </w:trPr>
        <w:tc>
          <w:tcPr>
            <w:tcW w:w="4678" w:type="dxa"/>
          </w:tcPr>
          <w:p w14:paraId="428220B6" w14:textId="79391A84"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152DC67A"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1824006D" w14:textId="0A4A760A" w:rsidR="009C5643" w:rsidRPr="00242475" w:rsidRDefault="009C5643" w:rsidP="001555BB">
            <w:pPr>
              <w:pStyle w:val="RussianBodytext0"/>
              <w:spacing w:before="60" w:after="60"/>
              <w:rPr>
                <w:rFonts w:ascii="Times New Roman" w:hAnsi="Times New Roman"/>
                <w:sz w:val="22"/>
                <w:szCs w:val="22"/>
              </w:rPr>
            </w:pPr>
          </w:p>
        </w:tc>
      </w:tr>
      <w:tr w:rsidR="009C5643" w:rsidRPr="00242475" w14:paraId="08864DEC" w14:textId="77777777" w:rsidTr="00241C00">
        <w:trPr>
          <w:trHeight w:val="556"/>
        </w:trPr>
        <w:tc>
          <w:tcPr>
            <w:tcW w:w="4678" w:type="dxa"/>
          </w:tcPr>
          <w:p w14:paraId="04B2C9D3"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59F553AE"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617FDC8C" w14:textId="77777777" w:rsidTr="00241C00">
        <w:trPr>
          <w:trHeight w:val="134"/>
        </w:trPr>
        <w:tc>
          <w:tcPr>
            <w:tcW w:w="4678" w:type="dxa"/>
          </w:tcPr>
          <w:p w14:paraId="07C00091" w14:textId="77777777" w:rsidR="009C5643"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p w14:paraId="1A8AA726" w14:textId="610F48B8" w:rsidR="00D8636D" w:rsidRPr="00242475" w:rsidRDefault="00D8636D" w:rsidP="001555BB">
            <w:pPr>
              <w:pStyle w:val="RussianBodytext0"/>
              <w:spacing w:before="60" w:after="60"/>
              <w:rPr>
                <w:rFonts w:ascii="Times New Roman" w:hAnsi="Times New Roman"/>
                <w:sz w:val="22"/>
                <w:szCs w:val="22"/>
              </w:rPr>
            </w:pPr>
            <w:r w:rsidRPr="004879C6">
              <w:rPr>
                <w:rFonts w:ascii="Times New Roman" w:eastAsia="Calibri" w:hAnsi="Times New Roman"/>
                <w:sz w:val="22"/>
                <w:szCs w:val="22"/>
                <w:lang w:eastAsia="ru-RU"/>
              </w:rPr>
              <w:t>«___»_____________ 2022</w:t>
            </w:r>
          </w:p>
        </w:tc>
        <w:tc>
          <w:tcPr>
            <w:tcW w:w="283" w:type="dxa"/>
          </w:tcPr>
          <w:p w14:paraId="543B100E"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60D61DB3" w14:textId="77777777" w:rsidR="009C5643"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w:t>
            </w:r>
          </w:p>
          <w:p w14:paraId="561E3FBB" w14:textId="7407D3F5" w:rsidR="00D8636D" w:rsidRPr="00242475" w:rsidRDefault="00D8636D" w:rsidP="001555BB">
            <w:pPr>
              <w:pStyle w:val="RussianBodytext0"/>
              <w:spacing w:before="60" w:after="60"/>
              <w:rPr>
                <w:rFonts w:ascii="Times New Roman" w:hAnsi="Times New Roman"/>
                <w:sz w:val="22"/>
                <w:szCs w:val="22"/>
                <w:lang w:val="en-US"/>
              </w:rPr>
            </w:pPr>
            <w:r w:rsidRPr="004879C6">
              <w:rPr>
                <w:rFonts w:ascii="Times New Roman" w:eastAsia="Calibri" w:hAnsi="Times New Roman"/>
                <w:sz w:val="22"/>
                <w:szCs w:val="22"/>
                <w:lang w:eastAsia="ru-RU"/>
              </w:rPr>
              <w:t>«___»_____________ 2022</w:t>
            </w:r>
          </w:p>
        </w:tc>
      </w:tr>
    </w:tbl>
    <w:p w14:paraId="5DC13EE7" w14:textId="77F4C60F" w:rsidR="00986F93" w:rsidRPr="00242475" w:rsidRDefault="00791577" w:rsidP="004879C6">
      <w:pPr>
        <w:spacing w:before="60" w:after="60"/>
        <w:jc w:val="right"/>
        <w:rPr>
          <w:sz w:val="22"/>
          <w:szCs w:val="22"/>
        </w:rPr>
      </w:pPr>
      <w:r w:rsidRPr="00242475">
        <w:rPr>
          <w:b/>
          <w:bCs/>
          <w:sz w:val="22"/>
          <w:szCs w:val="22"/>
        </w:rPr>
        <w:br w:type="page"/>
      </w:r>
    </w:p>
    <w:p w14:paraId="4EABCD6E" w14:textId="77777777" w:rsidR="004068E0" w:rsidRPr="00227EE4" w:rsidRDefault="004068E0" w:rsidP="004068E0">
      <w:pPr>
        <w:jc w:val="right"/>
        <w:rPr>
          <w:sz w:val="22"/>
          <w:szCs w:val="22"/>
        </w:rPr>
      </w:pPr>
      <w:r w:rsidRPr="00227EE4">
        <w:rPr>
          <w:sz w:val="22"/>
          <w:szCs w:val="22"/>
        </w:rPr>
        <w:t>Приложение №1</w:t>
      </w:r>
    </w:p>
    <w:p w14:paraId="2FF4D2B3" w14:textId="2C465506" w:rsidR="004068E0" w:rsidRPr="00227EE4" w:rsidRDefault="004068E0" w:rsidP="004068E0">
      <w:pPr>
        <w:ind w:left="720"/>
        <w:jc w:val="right"/>
        <w:outlineLvl w:val="0"/>
        <w:rPr>
          <w:bCs/>
          <w:sz w:val="22"/>
          <w:szCs w:val="22"/>
        </w:rPr>
      </w:pPr>
      <w:r w:rsidRPr="00227EE4">
        <w:rPr>
          <w:bCs/>
          <w:sz w:val="22"/>
          <w:szCs w:val="22"/>
        </w:rPr>
        <w:t>к Договору уступки требований</w:t>
      </w:r>
      <w:r w:rsidR="00C04A64">
        <w:rPr>
          <w:bCs/>
          <w:sz w:val="22"/>
          <w:szCs w:val="22"/>
        </w:rPr>
        <w:t xml:space="preserve"> (цессии</w:t>
      </w:r>
      <w:r w:rsidRPr="00227EE4">
        <w:rPr>
          <w:bCs/>
          <w:sz w:val="22"/>
          <w:szCs w:val="22"/>
        </w:rPr>
        <w:t>)</w:t>
      </w:r>
    </w:p>
    <w:p w14:paraId="5E43D96B" w14:textId="7482E76D" w:rsidR="004068E0" w:rsidRPr="00227EE4" w:rsidRDefault="004068E0" w:rsidP="004068E0">
      <w:pPr>
        <w:jc w:val="right"/>
        <w:rPr>
          <w:bCs/>
          <w:sz w:val="22"/>
          <w:szCs w:val="22"/>
        </w:rPr>
      </w:pPr>
      <w:r w:rsidRPr="00227EE4">
        <w:rPr>
          <w:bCs/>
          <w:sz w:val="22"/>
          <w:szCs w:val="22"/>
        </w:rPr>
        <w:t xml:space="preserve">№ </w:t>
      </w:r>
      <w:r w:rsidRPr="00227EE4">
        <w:rPr>
          <w:sz w:val="22"/>
          <w:szCs w:val="22"/>
        </w:rPr>
        <w:t>____</w:t>
      </w:r>
      <w:r w:rsidRPr="00227EE4">
        <w:rPr>
          <w:bCs/>
          <w:sz w:val="22"/>
          <w:szCs w:val="22"/>
        </w:rPr>
        <w:t xml:space="preserve"> от «__» ______ 202</w:t>
      </w:r>
      <w:r w:rsidR="00C04A64">
        <w:rPr>
          <w:bCs/>
          <w:sz w:val="22"/>
          <w:szCs w:val="22"/>
        </w:rPr>
        <w:t>2</w:t>
      </w:r>
      <w:r w:rsidRPr="00227EE4">
        <w:rPr>
          <w:bCs/>
          <w:sz w:val="22"/>
          <w:szCs w:val="22"/>
        </w:rPr>
        <w:t xml:space="preserve"> года</w:t>
      </w:r>
    </w:p>
    <w:p w14:paraId="6BF8C725" w14:textId="77777777" w:rsidR="004068E0" w:rsidRPr="00227EE4" w:rsidRDefault="004068E0" w:rsidP="004068E0">
      <w:pPr>
        <w:jc w:val="right"/>
        <w:rPr>
          <w:bCs/>
          <w:sz w:val="22"/>
          <w:szCs w:val="22"/>
        </w:rPr>
      </w:pPr>
    </w:p>
    <w:p w14:paraId="41FCB826" w14:textId="77777777" w:rsidR="004068E0" w:rsidRPr="00227EE4" w:rsidRDefault="004068E0" w:rsidP="004068E0">
      <w:pPr>
        <w:jc w:val="center"/>
        <w:rPr>
          <w:b/>
          <w:bCs/>
          <w:sz w:val="22"/>
          <w:szCs w:val="22"/>
        </w:rPr>
      </w:pPr>
      <w:r w:rsidRPr="00227EE4">
        <w:rPr>
          <w:b/>
          <w:bCs/>
          <w:sz w:val="22"/>
          <w:szCs w:val="22"/>
        </w:rPr>
        <w:t>Перечень Прав (требований), уступаемых по Договору</w:t>
      </w:r>
    </w:p>
    <w:p w14:paraId="17315E40" w14:textId="77777777" w:rsidR="004068E0" w:rsidRPr="00227EE4" w:rsidRDefault="004068E0" w:rsidP="004068E0">
      <w:pPr>
        <w:jc w:val="center"/>
        <w:rPr>
          <w:b/>
          <w:bCs/>
          <w:sz w:val="22"/>
          <w:szCs w:val="22"/>
        </w:rPr>
      </w:pPr>
    </w:p>
    <w:p w14:paraId="4F858739" w14:textId="30A367DB" w:rsidR="004068E0" w:rsidRPr="00227EE4" w:rsidRDefault="004068E0" w:rsidP="004068E0">
      <w:pPr>
        <w:jc w:val="center"/>
        <w:rPr>
          <w:b/>
          <w:bCs/>
          <w:sz w:val="22"/>
          <w:szCs w:val="22"/>
        </w:rPr>
      </w:pPr>
      <w:r w:rsidRPr="00227EE4">
        <w:rPr>
          <w:b/>
          <w:bCs/>
          <w:sz w:val="22"/>
          <w:szCs w:val="22"/>
        </w:rPr>
        <w:t>Раздел 1. Перечень Кредитных договоров</w:t>
      </w:r>
    </w:p>
    <w:p w14:paraId="07D410DB" w14:textId="298810C1" w:rsidR="004068E0" w:rsidRPr="00227EE4" w:rsidRDefault="004068E0" w:rsidP="004068E0">
      <w:pPr>
        <w:jc w:val="center"/>
        <w:rPr>
          <w:b/>
          <w:bCs/>
          <w:sz w:val="22"/>
          <w:szCs w:val="22"/>
        </w:rPr>
      </w:pPr>
    </w:p>
    <w:p w14:paraId="63F78C5C" w14:textId="77777777" w:rsidR="004068E0" w:rsidRPr="00227EE4" w:rsidRDefault="004068E0" w:rsidP="004068E0">
      <w:pPr>
        <w:jc w:val="center"/>
        <w:rPr>
          <w:b/>
          <w:bCs/>
          <w:sz w:val="22"/>
          <w:szCs w:val="22"/>
        </w:rPr>
      </w:pPr>
    </w:p>
    <w:tbl>
      <w:tblPr>
        <w:tblW w:w="10060" w:type="dxa"/>
        <w:jc w:val="center"/>
        <w:tblLook w:val="04A0" w:firstRow="1" w:lastRow="0" w:firstColumn="1" w:lastColumn="0" w:noHBand="0" w:noVBand="1"/>
      </w:tblPr>
      <w:tblGrid>
        <w:gridCol w:w="562"/>
        <w:gridCol w:w="3122"/>
        <w:gridCol w:w="4289"/>
        <w:gridCol w:w="2087"/>
      </w:tblGrid>
      <w:tr w:rsidR="004068E0" w:rsidRPr="004068E0" w14:paraId="756A05BF"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0A178D6" w14:textId="77777777" w:rsidR="004068E0" w:rsidRPr="00227EE4" w:rsidRDefault="004068E0" w:rsidP="004068E0">
            <w:pPr>
              <w:rPr>
                <w:b/>
                <w:bCs/>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DA58F7E" w14:textId="77777777" w:rsidR="004068E0" w:rsidRPr="00227EE4" w:rsidRDefault="004068E0" w:rsidP="004068E0">
            <w:pPr>
              <w:rPr>
                <w:b/>
                <w:bCs/>
                <w:sz w:val="22"/>
                <w:szCs w:val="22"/>
              </w:rPr>
            </w:pPr>
            <w:r w:rsidRPr="00227EE4">
              <w:rPr>
                <w:b/>
                <w:bCs/>
                <w:sz w:val="22"/>
                <w:szCs w:val="22"/>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337EC83D" w14:textId="77777777" w:rsidR="004068E0" w:rsidRPr="00227EE4" w:rsidRDefault="004068E0" w:rsidP="004068E0">
            <w:pPr>
              <w:rPr>
                <w:b/>
                <w:sz w:val="22"/>
                <w:szCs w:val="22"/>
              </w:rPr>
            </w:pPr>
            <w:r w:rsidRPr="00227EE4">
              <w:rPr>
                <w:b/>
                <w:sz w:val="22"/>
                <w:szCs w:val="22"/>
              </w:rPr>
              <w:t>Кредитный договор</w:t>
            </w:r>
          </w:p>
        </w:tc>
        <w:tc>
          <w:tcPr>
            <w:tcW w:w="2087" w:type="dxa"/>
            <w:tcBorders>
              <w:top w:val="single" w:sz="4" w:space="0" w:color="auto"/>
              <w:left w:val="nil"/>
              <w:bottom w:val="single" w:sz="4" w:space="0" w:color="auto"/>
              <w:right w:val="single" w:sz="4" w:space="0" w:color="auto"/>
            </w:tcBorders>
            <w:shd w:val="clear" w:color="000000" w:fill="FFFFFF"/>
          </w:tcPr>
          <w:p w14:paraId="21D4A27B" w14:textId="77777777" w:rsidR="004068E0" w:rsidRPr="00227EE4" w:rsidRDefault="004068E0" w:rsidP="004068E0">
            <w:pPr>
              <w:rPr>
                <w:b/>
                <w:sz w:val="22"/>
                <w:szCs w:val="22"/>
              </w:rPr>
            </w:pPr>
            <w:r w:rsidRPr="00227EE4">
              <w:rPr>
                <w:b/>
                <w:sz w:val="22"/>
                <w:szCs w:val="22"/>
              </w:rPr>
              <w:t>Уникальный идентификатор договора (УИД)</w:t>
            </w:r>
          </w:p>
        </w:tc>
      </w:tr>
      <w:tr w:rsidR="004068E0" w:rsidRPr="000903E6" w14:paraId="5A870148"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F6B7202" w14:textId="5E25EF57" w:rsidR="004068E0" w:rsidRPr="00227EE4" w:rsidRDefault="005679BB" w:rsidP="004068E0">
            <w:pPr>
              <w:rPr>
                <w:bCs/>
                <w:sz w:val="22"/>
                <w:szCs w:val="22"/>
              </w:rPr>
            </w:pPr>
            <w:r w:rsidRPr="00227EE4">
              <w:rPr>
                <w:bCs/>
                <w:sz w:val="22"/>
                <w:szCs w:val="22"/>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5801C038" w14:textId="4D13B7A3" w:rsidR="004068E0" w:rsidRPr="00227EE4" w:rsidRDefault="004A0FD9" w:rsidP="004068E0">
            <w:pPr>
              <w:rPr>
                <w:sz w:val="22"/>
                <w:szCs w:val="22"/>
              </w:rPr>
            </w:pPr>
            <w:r>
              <w:rPr>
                <w:sz w:val="22"/>
                <w:szCs w:val="22"/>
              </w:rPr>
              <w:t>ООО «Альтер»</w:t>
            </w:r>
          </w:p>
        </w:tc>
        <w:tc>
          <w:tcPr>
            <w:tcW w:w="4289" w:type="dxa"/>
            <w:tcBorders>
              <w:top w:val="single" w:sz="4" w:space="0" w:color="auto"/>
              <w:left w:val="nil"/>
              <w:bottom w:val="single" w:sz="4" w:space="0" w:color="auto"/>
              <w:right w:val="single" w:sz="4" w:space="0" w:color="auto"/>
            </w:tcBorders>
            <w:shd w:val="clear" w:color="000000" w:fill="FFFFFF"/>
          </w:tcPr>
          <w:p w14:paraId="0598F917" w14:textId="6C354760" w:rsidR="004068E0" w:rsidRDefault="004A0FD9" w:rsidP="004068E0">
            <w:pPr>
              <w:rPr>
                <w:sz w:val="22"/>
                <w:szCs w:val="22"/>
              </w:rPr>
            </w:pPr>
            <w:r>
              <w:rPr>
                <w:sz w:val="22"/>
                <w:szCs w:val="22"/>
              </w:rPr>
              <w:t xml:space="preserve">Кредитный договор </w:t>
            </w:r>
            <w:proofErr w:type="spellStart"/>
            <w:r w:rsidR="00D62BF2">
              <w:rPr>
                <w:sz w:val="22"/>
                <w:szCs w:val="22"/>
              </w:rPr>
              <w:t>не</w:t>
            </w:r>
            <w:r>
              <w:rPr>
                <w:sz w:val="22"/>
                <w:szCs w:val="22"/>
              </w:rPr>
              <w:t>возобновляемой</w:t>
            </w:r>
            <w:proofErr w:type="spellEnd"/>
            <w:r>
              <w:rPr>
                <w:sz w:val="22"/>
                <w:szCs w:val="22"/>
              </w:rPr>
              <w:t xml:space="preserve"> линии </w:t>
            </w:r>
            <w:r w:rsidR="00D62BF2">
              <w:rPr>
                <w:sz w:val="22"/>
                <w:szCs w:val="22"/>
              </w:rPr>
              <w:t>№3</w:t>
            </w:r>
            <w:r>
              <w:rPr>
                <w:sz w:val="22"/>
                <w:szCs w:val="22"/>
              </w:rPr>
              <w:t>0/К/0603 от 19.08.2021</w:t>
            </w:r>
          </w:p>
          <w:p w14:paraId="56380A2C" w14:textId="2BB7E2E1" w:rsidR="00D62BF2" w:rsidRPr="004A0FD9" w:rsidRDefault="00D62BF2" w:rsidP="004068E0">
            <w:pPr>
              <w:rPr>
                <w:sz w:val="22"/>
                <w:szCs w:val="22"/>
              </w:rPr>
            </w:pPr>
          </w:p>
        </w:tc>
        <w:tc>
          <w:tcPr>
            <w:tcW w:w="2087" w:type="dxa"/>
            <w:tcBorders>
              <w:top w:val="single" w:sz="4" w:space="0" w:color="auto"/>
              <w:left w:val="nil"/>
              <w:bottom w:val="single" w:sz="4" w:space="0" w:color="auto"/>
              <w:right w:val="single" w:sz="4" w:space="0" w:color="auto"/>
            </w:tcBorders>
            <w:shd w:val="clear" w:color="000000" w:fill="FFFFFF"/>
          </w:tcPr>
          <w:p w14:paraId="3EEB0E0E" w14:textId="19647B3A" w:rsidR="004068E0" w:rsidRPr="004A0FD9" w:rsidRDefault="004068E0" w:rsidP="004068E0">
            <w:pPr>
              <w:rPr>
                <w:sz w:val="22"/>
                <w:szCs w:val="22"/>
              </w:rPr>
            </w:pPr>
          </w:p>
        </w:tc>
      </w:tr>
    </w:tbl>
    <w:p w14:paraId="6B22B5B5" w14:textId="77777777" w:rsidR="004068E0" w:rsidRPr="00D62BF2" w:rsidRDefault="004068E0" w:rsidP="004068E0">
      <w:pPr>
        <w:jc w:val="right"/>
        <w:rPr>
          <w:b/>
          <w:bCs/>
          <w:sz w:val="22"/>
          <w:szCs w:val="22"/>
        </w:rPr>
      </w:pPr>
    </w:p>
    <w:p w14:paraId="2DA1D9B1" w14:textId="77777777" w:rsidR="004068E0" w:rsidRPr="00D62BF2" w:rsidRDefault="004068E0" w:rsidP="004068E0">
      <w:pPr>
        <w:jc w:val="right"/>
        <w:rPr>
          <w:b/>
          <w:bCs/>
          <w:sz w:val="22"/>
          <w:szCs w:val="22"/>
        </w:rPr>
      </w:pPr>
    </w:p>
    <w:p w14:paraId="27CED548" w14:textId="614CB1F5" w:rsidR="004068E0" w:rsidRPr="00227EE4" w:rsidRDefault="00EC56DF" w:rsidP="004068E0">
      <w:pPr>
        <w:rPr>
          <w:b/>
          <w:bCs/>
          <w:sz w:val="22"/>
          <w:szCs w:val="22"/>
        </w:rPr>
      </w:pPr>
      <w:r>
        <w:rPr>
          <w:b/>
          <w:bCs/>
          <w:sz w:val="22"/>
          <w:szCs w:val="22"/>
        </w:rPr>
        <w:t xml:space="preserve"> </w:t>
      </w:r>
    </w:p>
    <w:p w14:paraId="722D777F" w14:textId="77777777" w:rsidR="004068E0" w:rsidRPr="00227EE4" w:rsidRDefault="004068E0" w:rsidP="004068E0">
      <w:pPr>
        <w:rPr>
          <w:b/>
          <w:bCs/>
          <w:sz w:val="22"/>
          <w:szCs w:val="22"/>
          <w:highlight w:val="green"/>
        </w:rPr>
      </w:pPr>
    </w:p>
    <w:p w14:paraId="554E4609" w14:textId="1C8F34C5" w:rsidR="004068E0" w:rsidRPr="00227EE4" w:rsidRDefault="004068E0" w:rsidP="00227EE4">
      <w:pPr>
        <w:jc w:val="both"/>
        <w:rPr>
          <w:bCs/>
          <w:i/>
          <w:sz w:val="22"/>
          <w:szCs w:val="22"/>
        </w:rPr>
      </w:pPr>
      <w:r w:rsidRPr="00227EE4">
        <w:rPr>
          <w:b/>
          <w:bCs/>
          <w:sz w:val="22"/>
          <w:szCs w:val="22"/>
        </w:rPr>
        <w:t xml:space="preserve">Раздел </w:t>
      </w:r>
      <w:r w:rsidR="00EC56DF">
        <w:rPr>
          <w:b/>
          <w:bCs/>
          <w:sz w:val="22"/>
          <w:szCs w:val="22"/>
        </w:rPr>
        <w:t>2</w:t>
      </w:r>
      <w:r w:rsidRPr="00227EE4">
        <w:rPr>
          <w:b/>
          <w:bCs/>
          <w:sz w:val="22"/>
          <w:szCs w:val="22"/>
        </w:rPr>
        <w:t xml:space="preserve">. Объем Прав (требований) по состоянию на «___» _____ 202__ года </w:t>
      </w:r>
      <w:r w:rsidRPr="00227EE4">
        <w:rPr>
          <w:bCs/>
          <w:sz w:val="22"/>
          <w:szCs w:val="22"/>
        </w:rPr>
        <w:t>(</w:t>
      </w:r>
      <w:r w:rsidRPr="00227EE4">
        <w:rPr>
          <w:bCs/>
          <w:i/>
          <w:sz w:val="22"/>
          <w:szCs w:val="22"/>
        </w:rPr>
        <w:t xml:space="preserve">дата заключения </w:t>
      </w:r>
      <w:r w:rsidR="005679BB">
        <w:rPr>
          <w:bCs/>
          <w:i/>
          <w:sz w:val="22"/>
          <w:szCs w:val="22"/>
        </w:rPr>
        <w:t>Д</w:t>
      </w:r>
      <w:r w:rsidRPr="00227EE4">
        <w:rPr>
          <w:bCs/>
          <w:i/>
          <w:sz w:val="22"/>
          <w:szCs w:val="22"/>
        </w:rPr>
        <w:t>оговора)</w:t>
      </w:r>
    </w:p>
    <w:p w14:paraId="36E1ADB3" w14:textId="77777777" w:rsidR="004068E0" w:rsidRPr="00227EE4" w:rsidRDefault="004068E0" w:rsidP="004068E0">
      <w:pPr>
        <w:jc w:val="cente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1305"/>
      </w:tblGrid>
      <w:tr w:rsidR="004068E0" w:rsidRPr="004068E0" w14:paraId="57B9E4CF" w14:textId="77777777" w:rsidTr="00227EE4">
        <w:trPr>
          <w:trHeight w:val="830"/>
        </w:trPr>
        <w:tc>
          <w:tcPr>
            <w:tcW w:w="822" w:type="dxa"/>
            <w:shd w:val="clear" w:color="auto" w:fill="auto"/>
          </w:tcPr>
          <w:p w14:paraId="0AD16B1F" w14:textId="77777777" w:rsidR="004068E0" w:rsidRPr="00227EE4" w:rsidRDefault="004068E0" w:rsidP="00227EE4">
            <w:pPr>
              <w:suppressAutoHyphens/>
              <w:jc w:val="center"/>
              <w:rPr>
                <w:sz w:val="22"/>
                <w:szCs w:val="22"/>
              </w:rPr>
            </w:pPr>
            <w:r w:rsidRPr="00227EE4">
              <w:rPr>
                <w:b/>
                <w:sz w:val="22"/>
                <w:szCs w:val="22"/>
              </w:rPr>
              <w:t>Наименование заемщика</w:t>
            </w:r>
          </w:p>
          <w:p w14:paraId="1F07357E" w14:textId="77777777" w:rsidR="004068E0" w:rsidRPr="00227EE4" w:rsidRDefault="004068E0" w:rsidP="00227EE4">
            <w:pPr>
              <w:suppressAutoHyphens/>
              <w:rPr>
                <w:sz w:val="22"/>
                <w:szCs w:val="22"/>
              </w:rPr>
            </w:pPr>
          </w:p>
        </w:tc>
        <w:tc>
          <w:tcPr>
            <w:tcW w:w="992" w:type="dxa"/>
            <w:shd w:val="clear" w:color="auto" w:fill="auto"/>
          </w:tcPr>
          <w:p w14:paraId="729BE336" w14:textId="77777777" w:rsidR="004068E0" w:rsidRPr="00227EE4" w:rsidRDefault="004068E0" w:rsidP="00227EE4">
            <w:pPr>
              <w:suppressAutoHyphens/>
              <w:rPr>
                <w:sz w:val="22"/>
                <w:szCs w:val="22"/>
              </w:rPr>
            </w:pPr>
            <w:r w:rsidRPr="00227EE4">
              <w:rPr>
                <w:b/>
                <w:sz w:val="22"/>
                <w:szCs w:val="22"/>
              </w:rPr>
              <w:t xml:space="preserve">№ кредит- </w:t>
            </w:r>
            <w:proofErr w:type="spellStart"/>
            <w:r w:rsidRPr="00227EE4">
              <w:rPr>
                <w:b/>
                <w:sz w:val="22"/>
                <w:szCs w:val="22"/>
              </w:rPr>
              <w:t>ного</w:t>
            </w:r>
            <w:proofErr w:type="spellEnd"/>
            <w:r w:rsidRPr="00227EE4">
              <w:rPr>
                <w:b/>
                <w:sz w:val="22"/>
                <w:szCs w:val="22"/>
              </w:rPr>
              <w:t xml:space="preserve"> договора</w:t>
            </w:r>
          </w:p>
        </w:tc>
        <w:tc>
          <w:tcPr>
            <w:tcW w:w="709" w:type="dxa"/>
            <w:shd w:val="clear" w:color="auto" w:fill="auto"/>
            <w:noWrap/>
          </w:tcPr>
          <w:p w14:paraId="6168708C" w14:textId="77777777" w:rsidR="004068E0" w:rsidRPr="00227EE4" w:rsidRDefault="004068E0" w:rsidP="00227EE4">
            <w:pPr>
              <w:suppressAutoHyphens/>
              <w:jc w:val="center"/>
              <w:rPr>
                <w:b/>
                <w:sz w:val="22"/>
                <w:szCs w:val="22"/>
              </w:rPr>
            </w:pPr>
            <w:r w:rsidRPr="00227EE4">
              <w:rPr>
                <w:b/>
                <w:sz w:val="22"/>
                <w:szCs w:val="22"/>
              </w:rPr>
              <w:t>ОД</w:t>
            </w:r>
          </w:p>
        </w:tc>
        <w:tc>
          <w:tcPr>
            <w:tcW w:w="992" w:type="dxa"/>
            <w:shd w:val="clear" w:color="auto" w:fill="auto"/>
          </w:tcPr>
          <w:p w14:paraId="7EB29448" w14:textId="77777777" w:rsidR="004068E0" w:rsidRPr="00227EE4" w:rsidRDefault="004068E0" w:rsidP="00227EE4">
            <w:pPr>
              <w:suppressAutoHyphens/>
              <w:jc w:val="center"/>
              <w:rPr>
                <w:sz w:val="22"/>
                <w:szCs w:val="22"/>
              </w:rPr>
            </w:pPr>
            <w:r w:rsidRPr="00227EE4">
              <w:rPr>
                <w:b/>
                <w:bCs/>
                <w:sz w:val="22"/>
                <w:szCs w:val="22"/>
              </w:rPr>
              <w:t>Просроченный ОД</w:t>
            </w:r>
          </w:p>
        </w:tc>
        <w:tc>
          <w:tcPr>
            <w:tcW w:w="567" w:type="dxa"/>
            <w:shd w:val="clear" w:color="auto" w:fill="auto"/>
            <w:noWrap/>
          </w:tcPr>
          <w:p w14:paraId="23EF7DCD" w14:textId="77777777" w:rsidR="004068E0" w:rsidRPr="00227EE4" w:rsidRDefault="004068E0" w:rsidP="00227EE4">
            <w:pPr>
              <w:suppressAutoHyphens/>
              <w:jc w:val="center"/>
              <w:rPr>
                <w:sz w:val="22"/>
                <w:szCs w:val="22"/>
              </w:rPr>
            </w:pPr>
            <w:r w:rsidRPr="00227EE4">
              <w:rPr>
                <w:sz w:val="22"/>
                <w:szCs w:val="22"/>
              </w:rPr>
              <w:t>%</w:t>
            </w:r>
          </w:p>
        </w:tc>
        <w:tc>
          <w:tcPr>
            <w:tcW w:w="880" w:type="dxa"/>
            <w:shd w:val="clear" w:color="auto" w:fill="auto"/>
          </w:tcPr>
          <w:p w14:paraId="35B9EDD3" w14:textId="77777777" w:rsidR="004068E0" w:rsidRPr="00227EE4" w:rsidRDefault="004068E0" w:rsidP="00227EE4">
            <w:pPr>
              <w:suppressAutoHyphens/>
              <w:jc w:val="center"/>
              <w:rPr>
                <w:sz w:val="22"/>
                <w:szCs w:val="22"/>
              </w:rPr>
            </w:pPr>
            <w:r w:rsidRPr="00227EE4">
              <w:rPr>
                <w:b/>
                <w:bCs/>
                <w:sz w:val="22"/>
                <w:szCs w:val="22"/>
              </w:rPr>
              <w:t>Просроченные %</w:t>
            </w:r>
          </w:p>
        </w:tc>
        <w:tc>
          <w:tcPr>
            <w:tcW w:w="538" w:type="dxa"/>
            <w:shd w:val="clear" w:color="auto" w:fill="auto"/>
            <w:noWrap/>
          </w:tcPr>
          <w:p w14:paraId="38E59504" w14:textId="77777777" w:rsidR="004068E0" w:rsidRPr="00227EE4" w:rsidRDefault="004068E0" w:rsidP="00227EE4">
            <w:pPr>
              <w:suppressAutoHyphens/>
              <w:jc w:val="center"/>
              <w:rPr>
                <w:b/>
                <w:sz w:val="22"/>
                <w:szCs w:val="22"/>
              </w:rPr>
            </w:pPr>
            <w:r w:rsidRPr="00227EE4">
              <w:rPr>
                <w:b/>
                <w:sz w:val="22"/>
                <w:szCs w:val="22"/>
              </w:rPr>
              <w:t>Пени</w:t>
            </w:r>
          </w:p>
        </w:tc>
        <w:tc>
          <w:tcPr>
            <w:tcW w:w="1021" w:type="dxa"/>
            <w:shd w:val="clear" w:color="auto" w:fill="auto"/>
            <w:noWrap/>
          </w:tcPr>
          <w:p w14:paraId="5A927A5E" w14:textId="77777777" w:rsidR="004068E0" w:rsidRPr="00227EE4" w:rsidRDefault="004068E0" w:rsidP="00227EE4">
            <w:pPr>
              <w:suppressAutoHyphens/>
              <w:jc w:val="center"/>
              <w:rPr>
                <w:b/>
                <w:sz w:val="22"/>
                <w:szCs w:val="22"/>
              </w:rPr>
            </w:pPr>
            <w:proofErr w:type="spellStart"/>
            <w:r w:rsidRPr="00227EE4">
              <w:rPr>
                <w:b/>
                <w:sz w:val="22"/>
                <w:szCs w:val="22"/>
              </w:rPr>
              <w:t>Гос</w:t>
            </w:r>
            <w:proofErr w:type="spellEnd"/>
            <w:r w:rsidRPr="00227EE4">
              <w:rPr>
                <w:b/>
                <w:sz w:val="22"/>
                <w:szCs w:val="22"/>
              </w:rPr>
              <w:t xml:space="preserve"> пошлина, присужденная</w:t>
            </w:r>
          </w:p>
        </w:tc>
        <w:tc>
          <w:tcPr>
            <w:tcW w:w="1105" w:type="dxa"/>
            <w:shd w:val="clear" w:color="auto" w:fill="auto"/>
            <w:noWrap/>
          </w:tcPr>
          <w:p w14:paraId="406D3FAA" w14:textId="77777777" w:rsidR="004068E0" w:rsidRPr="00227EE4" w:rsidRDefault="004068E0" w:rsidP="00227EE4">
            <w:pPr>
              <w:suppressAutoHyphens/>
              <w:jc w:val="center"/>
              <w:rPr>
                <w:b/>
                <w:i/>
                <w:sz w:val="22"/>
                <w:szCs w:val="22"/>
              </w:rPr>
            </w:pPr>
            <w:r w:rsidRPr="00227EE4">
              <w:rPr>
                <w:b/>
                <w:i/>
                <w:sz w:val="22"/>
                <w:szCs w:val="22"/>
              </w:rPr>
              <w:t>Указывается иной вид непоименованной задолженности</w:t>
            </w:r>
          </w:p>
        </w:tc>
        <w:tc>
          <w:tcPr>
            <w:tcW w:w="992" w:type="dxa"/>
            <w:shd w:val="clear" w:color="auto" w:fill="auto"/>
          </w:tcPr>
          <w:p w14:paraId="3A303C97" w14:textId="77777777" w:rsidR="004068E0" w:rsidRPr="00227EE4" w:rsidRDefault="004068E0" w:rsidP="00227EE4">
            <w:pPr>
              <w:suppressAutoHyphens/>
              <w:jc w:val="center"/>
              <w:rPr>
                <w:b/>
                <w:bCs/>
                <w:sz w:val="22"/>
                <w:szCs w:val="22"/>
              </w:rPr>
            </w:pPr>
            <w:r w:rsidRPr="00227EE4">
              <w:rPr>
                <w:b/>
                <w:bCs/>
                <w:sz w:val="22"/>
                <w:szCs w:val="22"/>
              </w:rPr>
              <w:t xml:space="preserve">Итого   задолженность </w:t>
            </w:r>
          </w:p>
          <w:p w14:paraId="679152E8" w14:textId="77777777" w:rsidR="004068E0" w:rsidRPr="00227EE4" w:rsidRDefault="004068E0" w:rsidP="00227EE4">
            <w:pPr>
              <w:suppressAutoHyphens/>
              <w:jc w:val="center"/>
              <w:rPr>
                <w:sz w:val="22"/>
                <w:szCs w:val="22"/>
              </w:rPr>
            </w:pPr>
            <w:r w:rsidRPr="00227EE4">
              <w:rPr>
                <w:b/>
                <w:bCs/>
                <w:sz w:val="22"/>
                <w:szCs w:val="22"/>
              </w:rPr>
              <w:t>по договору</w:t>
            </w:r>
          </w:p>
        </w:tc>
        <w:tc>
          <w:tcPr>
            <w:tcW w:w="1305" w:type="dxa"/>
          </w:tcPr>
          <w:p w14:paraId="4D267741" w14:textId="77777777" w:rsidR="004068E0" w:rsidRPr="00227EE4" w:rsidRDefault="004068E0" w:rsidP="00227EE4">
            <w:pPr>
              <w:suppressAutoHyphens/>
              <w:jc w:val="center"/>
              <w:rPr>
                <w:b/>
                <w:bCs/>
                <w:sz w:val="22"/>
                <w:szCs w:val="22"/>
              </w:rPr>
            </w:pPr>
            <w:r w:rsidRPr="00227EE4">
              <w:rPr>
                <w:b/>
                <w:bCs/>
                <w:sz w:val="22"/>
                <w:szCs w:val="22"/>
              </w:rPr>
              <w:t>Цена уступки</w:t>
            </w:r>
          </w:p>
        </w:tc>
      </w:tr>
      <w:tr w:rsidR="004068E0" w:rsidRPr="004068E0" w14:paraId="54D0D4C0" w14:textId="77777777" w:rsidTr="00227EE4">
        <w:trPr>
          <w:trHeight w:val="70"/>
        </w:trPr>
        <w:tc>
          <w:tcPr>
            <w:tcW w:w="822" w:type="dxa"/>
            <w:shd w:val="clear" w:color="auto" w:fill="auto"/>
            <w:vAlign w:val="center"/>
          </w:tcPr>
          <w:p w14:paraId="118BBE21" w14:textId="62B1D836" w:rsidR="004068E0" w:rsidRPr="00227EE4" w:rsidRDefault="004068E0" w:rsidP="00227EE4">
            <w:pPr>
              <w:suppressAutoHyphens/>
              <w:rPr>
                <w:sz w:val="22"/>
                <w:szCs w:val="22"/>
              </w:rPr>
            </w:pPr>
          </w:p>
        </w:tc>
        <w:tc>
          <w:tcPr>
            <w:tcW w:w="992" w:type="dxa"/>
            <w:shd w:val="clear" w:color="auto" w:fill="auto"/>
            <w:vAlign w:val="center"/>
          </w:tcPr>
          <w:p w14:paraId="3909C52A" w14:textId="1F719019" w:rsidR="004068E0" w:rsidRPr="00227EE4" w:rsidRDefault="004068E0" w:rsidP="00227EE4">
            <w:pPr>
              <w:suppressAutoHyphens/>
              <w:jc w:val="center"/>
              <w:rPr>
                <w:sz w:val="22"/>
                <w:szCs w:val="22"/>
              </w:rPr>
            </w:pPr>
          </w:p>
        </w:tc>
        <w:tc>
          <w:tcPr>
            <w:tcW w:w="709" w:type="dxa"/>
            <w:shd w:val="clear" w:color="auto" w:fill="auto"/>
            <w:noWrap/>
            <w:vAlign w:val="center"/>
          </w:tcPr>
          <w:p w14:paraId="46DDB98B" w14:textId="77777777" w:rsidR="004068E0" w:rsidRPr="00227EE4" w:rsidRDefault="004068E0" w:rsidP="00227EE4">
            <w:pPr>
              <w:suppressAutoHyphens/>
              <w:jc w:val="center"/>
              <w:rPr>
                <w:sz w:val="22"/>
                <w:szCs w:val="22"/>
              </w:rPr>
            </w:pPr>
          </w:p>
        </w:tc>
        <w:tc>
          <w:tcPr>
            <w:tcW w:w="992" w:type="dxa"/>
            <w:shd w:val="clear" w:color="auto" w:fill="auto"/>
            <w:vAlign w:val="center"/>
          </w:tcPr>
          <w:p w14:paraId="4323E8CE"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53A70279"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4916BB6A"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0820BB1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6AB5EBD8"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6025A7C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FA2E6EC" w14:textId="77777777" w:rsidR="004068E0" w:rsidRPr="00227EE4" w:rsidRDefault="004068E0" w:rsidP="00227EE4">
            <w:pPr>
              <w:suppressAutoHyphens/>
              <w:jc w:val="center"/>
              <w:rPr>
                <w:b/>
                <w:bCs/>
                <w:sz w:val="22"/>
                <w:szCs w:val="22"/>
              </w:rPr>
            </w:pPr>
          </w:p>
        </w:tc>
        <w:tc>
          <w:tcPr>
            <w:tcW w:w="1305" w:type="dxa"/>
            <w:vAlign w:val="center"/>
          </w:tcPr>
          <w:p w14:paraId="4781ACD9" w14:textId="77777777" w:rsidR="004068E0" w:rsidRPr="00227EE4" w:rsidRDefault="004068E0" w:rsidP="00227EE4">
            <w:pPr>
              <w:suppressAutoHyphens/>
              <w:jc w:val="center"/>
              <w:rPr>
                <w:sz w:val="22"/>
                <w:szCs w:val="22"/>
              </w:rPr>
            </w:pPr>
          </w:p>
        </w:tc>
      </w:tr>
      <w:tr w:rsidR="004068E0" w:rsidRPr="004068E0" w14:paraId="0A90643F" w14:textId="77777777" w:rsidTr="00227EE4">
        <w:trPr>
          <w:trHeight w:val="70"/>
        </w:trPr>
        <w:tc>
          <w:tcPr>
            <w:tcW w:w="822" w:type="dxa"/>
            <w:shd w:val="clear" w:color="auto" w:fill="auto"/>
            <w:vAlign w:val="center"/>
          </w:tcPr>
          <w:p w14:paraId="6A7EB45F" w14:textId="01386C8F" w:rsidR="004068E0" w:rsidRPr="00227EE4" w:rsidRDefault="004068E0" w:rsidP="00227EE4">
            <w:pPr>
              <w:suppressAutoHyphens/>
              <w:rPr>
                <w:sz w:val="22"/>
                <w:szCs w:val="22"/>
              </w:rPr>
            </w:pPr>
          </w:p>
        </w:tc>
        <w:tc>
          <w:tcPr>
            <w:tcW w:w="992" w:type="dxa"/>
            <w:shd w:val="clear" w:color="auto" w:fill="auto"/>
            <w:vAlign w:val="center"/>
          </w:tcPr>
          <w:p w14:paraId="19DA8C90" w14:textId="5BC0743F" w:rsidR="004068E0" w:rsidRPr="00227EE4" w:rsidRDefault="004068E0" w:rsidP="00227EE4">
            <w:pPr>
              <w:suppressAutoHyphens/>
              <w:jc w:val="center"/>
              <w:rPr>
                <w:sz w:val="22"/>
                <w:szCs w:val="22"/>
              </w:rPr>
            </w:pPr>
          </w:p>
        </w:tc>
        <w:tc>
          <w:tcPr>
            <w:tcW w:w="709" w:type="dxa"/>
            <w:shd w:val="clear" w:color="auto" w:fill="auto"/>
            <w:noWrap/>
            <w:vAlign w:val="center"/>
          </w:tcPr>
          <w:p w14:paraId="704F20F0" w14:textId="77777777" w:rsidR="004068E0" w:rsidRPr="00227EE4" w:rsidRDefault="004068E0" w:rsidP="00227EE4">
            <w:pPr>
              <w:suppressAutoHyphens/>
              <w:jc w:val="center"/>
              <w:rPr>
                <w:sz w:val="22"/>
                <w:szCs w:val="22"/>
              </w:rPr>
            </w:pPr>
          </w:p>
        </w:tc>
        <w:tc>
          <w:tcPr>
            <w:tcW w:w="992" w:type="dxa"/>
            <w:shd w:val="clear" w:color="auto" w:fill="auto"/>
            <w:vAlign w:val="center"/>
          </w:tcPr>
          <w:p w14:paraId="26AF92F9"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38A610A2"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55D8D6D7"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7AB6D496"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53068091"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3B7F211A"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725C7E7" w14:textId="77777777" w:rsidR="004068E0" w:rsidRPr="00227EE4" w:rsidRDefault="004068E0" w:rsidP="00227EE4">
            <w:pPr>
              <w:suppressAutoHyphens/>
              <w:jc w:val="center"/>
              <w:rPr>
                <w:b/>
                <w:bCs/>
                <w:sz w:val="22"/>
                <w:szCs w:val="22"/>
              </w:rPr>
            </w:pPr>
          </w:p>
        </w:tc>
        <w:tc>
          <w:tcPr>
            <w:tcW w:w="1305" w:type="dxa"/>
            <w:vAlign w:val="center"/>
          </w:tcPr>
          <w:p w14:paraId="1F729A26" w14:textId="77777777" w:rsidR="004068E0" w:rsidRPr="00227EE4" w:rsidRDefault="004068E0" w:rsidP="00227EE4">
            <w:pPr>
              <w:suppressAutoHyphens/>
              <w:jc w:val="center"/>
              <w:rPr>
                <w:sz w:val="22"/>
                <w:szCs w:val="22"/>
              </w:rPr>
            </w:pPr>
          </w:p>
        </w:tc>
      </w:tr>
    </w:tbl>
    <w:p w14:paraId="60628074" w14:textId="77777777" w:rsidR="004068E0" w:rsidRPr="00227EE4" w:rsidRDefault="004068E0" w:rsidP="004068E0">
      <w:pPr>
        <w:rPr>
          <w:sz w:val="22"/>
          <w:szCs w:val="22"/>
        </w:rPr>
      </w:pPr>
    </w:p>
    <w:p w14:paraId="3DE6CB7E" w14:textId="77777777" w:rsidR="004068E0" w:rsidRPr="00227EE4" w:rsidRDefault="004068E0" w:rsidP="004068E0">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4068E0" w:rsidRPr="004068E0" w14:paraId="2D20D97A" w14:textId="77777777" w:rsidTr="004068E0">
        <w:trPr>
          <w:trHeight w:val="369"/>
        </w:trPr>
        <w:tc>
          <w:tcPr>
            <w:tcW w:w="5318" w:type="dxa"/>
            <w:vAlign w:val="bottom"/>
          </w:tcPr>
          <w:p w14:paraId="5A196315" w14:textId="68952E76" w:rsidR="004068E0" w:rsidRPr="00227EE4" w:rsidRDefault="004068E0" w:rsidP="004068E0">
            <w:pPr>
              <w:outlineLvl w:val="0"/>
              <w:rPr>
                <w:b/>
                <w:bCs/>
                <w:sz w:val="22"/>
                <w:szCs w:val="22"/>
              </w:rPr>
            </w:pPr>
            <w:r w:rsidRPr="004068E0">
              <w:rPr>
                <w:b/>
                <w:bCs/>
                <w:sz w:val="22"/>
                <w:szCs w:val="22"/>
              </w:rPr>
              <w:t>ЦЕДЕНТ:</w:t>
            </w:r>
          </w:p>
        </w:tc>
        <w:tc>
          <w:tcPr>
            <w:tcW w:w="5178" w:type="dxa"/>
            <w:vAlign w:val="bottom"/>
          </w:tcPr>
          <w:p w14:paraId="1AFB1351" w14:textId="10698D36" w:rsidR="004068E0" w:rsidRPr="00227EE4" w:rsidRDefault="004068E0" w:rsidP="004068E0">
            <w:pPr>
              <w:outlineLvl w:val="0"/>
              <w:rPr>
                <w:b/>
                <w:bCs/>
                <w:sz w:val="22"/>
                <w:szCs w:val="22"/>
              </w:rPr>
            </w:pPr>
            <w:r w:rsidRPr="004068E0">
              <w:rPr>
                <w:b/>
                <w:bCs/>
                <w:sz w:val="22"/>
                <w:szCs w:val="22"/>
              </w:rPr>
              <w:t>ЦЕССИОНАРИЙ:</w:t>
            </w:r>
          </w:p>
        </w:tc>
      </w:tr>
      <w:tr w:rsidR="004068E0" w:rsidRPr="004068E0" w14:paraId="7D23956D" w14:textId="77777777" w:rsidTr="004068E0">
        <w:trPr>
          <w:trHeight w:val="650"/>
        </w:trPr>
        <w:tc>
          <w:tcPr>
            <w:tcW w:w="5318" w:type="dxa"/>
            <w:vAlign w:val="center"/>
          </w:tcPr>
          <w:p w14:paraId="6E8B942D" w14:textId="77777777" w:rsidR="004068E0" w:rsidRPr="004068E0" w:rsidRDefault="004068E0" w:rsidP="004068E0">
            <w:pPr>
              <w:outlineLvl w:val="0"/>
              <w:rPr>
                <w:b/>
                <w:bCs/>
                <w:sz w:val="22"/>
                <w:szCs w:val="22"/>
              </w:rPr>
            </w:pPr>
            <w:r w:rsidRPr="004068E0">
              <w:rPr>
                <w:b/>
                <w:bCs/>
                <w:sz w:val="22"/>
                <w:szCs w:val="22"/>
              </w:rPr>
              <w:t>_____________________ / _____________ /</w:t>
            </w:r>
          </w:p>
          <w:p w14:paraId="7BC0841F" w14:textId="77777777" w:rsidR="004068E0" w:rsidRPr="005679BB" w:rsidRDefault="004068E0" w:rsidP="004068E0">
            <w:pPr>
              <w:outlineLvl w:val="0"/>
              <w:rPr>
                <w:b/>
                <w:bCs/>
                <w:sz w:val="22"/>
                <w:szCs w:val="22"/>
              </w:rPr>
            </w:pPr>
            <w:r w:rsidRPr="005679BB">
              <w:rPr>
                <w:b/>
                <w:bCs/>
                <w:sz w:val="22"/>
                <w:szCs w:val="22"/>
              </w:rPr>
              <w:t>МП</w:t>
            </w:r>
          </w:p>
          <w:p w14:paraId="284E6A03" w14:textId="23998A2E" w:rsidR="004068E0" w:rsidRPr="00227EE4" w:rsidRDefault="004068E0" w:rsidP="004068E0">
            <w:pPr>
              <w:outlineLvl w:val="0"/>
              <w:rPr>
                <w:b/>
                <w:bCs/>
                <w:sz w:val="22"/>
                <w:szCs w:val="22"/>
              </w:rPr>
            </w:pPr>
            <w:r w:rsidRPr="005679BB">
              <w:rPr>
                <w:sz w:val="22"/>
                <w:szCs w:val="22"/>
              </w:rPr>
              <w:t>«___»_____________ 2022</w:t>
            </w:r>
          </w:p>
        </w:tc>
        <w:tc>
          <w:tcPr>
            <w:tcW w:w="5178" w:type="dxa"/>
            <w:vAlign w:val="center"/>
          </w:tcPr>
          <w:p w14:paraId="669DB373" w14:textId="77777777" w:rsidR="004068E0" w:rsidRPr="004068E0" w:rsidRDefault="004068E0" w:rsidP="004068E0">
            <w:pPr>
              <w:outlineLvl w:val="0"/>
              <w:rPr>
                <w:b/>
                <w:bCs/>
                <w:sz w:val="22"/>
                <w:szCs w:val="22"/>
              </w:rPr>
            </w:pPr>
            <w:r w:rsidRPr="004068E0">
              <w:rPr>
                <w:b/>
                <w:bCs/>
                <w:sz w:val="22"/>
                <w:szCs w:val="22"/>
              </w:rPr>
              <w:t>_________________________ / _____________/</w:t>
            </w:r>
          </w:p>
          <w:p w14:paraId="4AFA2AC7" w14:textId="77777777" w:rsidR="004068E0" w:rsidRPr="005679BB" w:rsidRDefault="004068E0" w:rsidP="004068E0">
            <w:pPr>
              <w:outlineLvl w:val="0"/>
              <w:rPr>
                <w:b/>
                <w:bCs/>
                <w:sz w:val="22"/>
                <w:szCs w:val="22"/>
              </w:rPr>
            </w:pPr>
            <w:r w:rsidRPr="005679BB">
              <w:rPr>
                <w:b/>
                <w:bCs/>
                <w:sz w:val="22"/>
                <w:szCs w:val="22"/>
              </w:rPr>
              <w:t>МП</w:t>
            </w:r>
          </w:p>
          <w:p w14:paraId="040CE115" w14:textId="7A47F2A0" w:rsidR="004068E0" w:rsidRPr="00227EE4" w:rsidRDefault="004068E0" w:rsidP="004068E0">
            <w:pPr>
              <w:outlineLvl w:val="0"/>
              <w:rPr>
                <w:b/>
                <w:bCs/>
                <w:sz w:val="22"/>
                <w:szCs w:val="22"/>
              </w:rPr>
            </w:pPr>
            <w:r w:rsidRPr="005679BB">
              <w:rPr>
                <w:sz w:val="22"/>
                <w:szCs w:val="22"/>
              </w:rPr>
              <w:t>«___»_____________ 2022</w:t>
            </w:r>
          </w:p>
        </w:tc>
      </w:tr>
    </w:tbl>
    <w:p w14:paraId="1195E69D" w14:textId="77777777" w:rsidR="005679BB" w:rsidRDefault="005679BB">
      <w:pPr>
        <w:rPr>
          <w:sz w:val="22"/>
          <w:szCs w:val="22"/>
        </w:rPr>
      </w:pPr>
    </w:p>
    <w:p w14:paraId="223689E3" w14:textId="77777777" w:rsidR="002C7A7C" w:rsidRDefault="002C7A7C">
      <w:pPr>
        <w:rPr>
          <w:sz w:val="22"/>
          <w:szCs w:val="22"/>
        </w:rPr>
      </w:pPr>
      <w:r>
        <w:rPr>
          <w:sz w:val="22"/>
          <w:szCs w:val="22"/>
        </w:rPr>
        <w:br w:type="page"/>
      </w:r>
    </w:p>
    <w:p w14:paraId="3783711F" w14:textId="72621E54" w:rsidR="00684B1C" w:rsidRPr="00242475" w:rsidRDefault="00684B1C" w:rsidP="00684B1C">
      <w:pPr>
        <w:spacing w:before="60" w:after="60"/>
        <w:jc w:val="right"/>
        <w:rPr>
          <w:sz w:val="22"/>
          <w:szCs w:val="22"/>
        </w:rPr>
      </w:pPr>
      <w:r w:rsidRPr="00242475">
        <w:rPr>
          <w:sz w:val="22"/>
          <w:szCs w:val="22"/>
        </w:rPr>
        <w:t>Приложение №</w:t>
      </w:r>
      <w:r w:rsidR="005679BB">
        <w:rPr>
          <w:sz w:val="22"/>
          <w:szCs w:val="22"/>
        </w:rPr>
        <w:t>2</w:t>
      </w:r>
    </w:p>
    <w:p w14:paraId="489770E7"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74D3220F" w14:textId="1191290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2022</w:t>
      </w:r>
      <w:r w:rsidRPr="00242475">
        <w:rPr>
          <w:bCs/>
          <w:sz w:val="22"/>
          <w:szCs w:val="22"/>
        </w:rPr>
        <w:t xml:space="preserve"> года</w:t>
      </w:r>
    </w:p>
    <w:p w14:paraId="7D4A0FD7" w14:textId="05EABF08" w:rsidR="00204AE5" w:rsidRPr="00242475" w:rsidRDefault="00204AE5" w:rsidP="00684B1C">
      <w:pPr>
        <w:spacing w:before="60" w:after="60"/>
        <w:jc w:val="right"/>
        <w:rPr>
          <w:bCs/>
          <w:sz w:val="22"/>
          <w:szCs w:val="22"/>
        </w:rPr>
      </w:pPr>
    </w:p>
    <w:p w14:paraId="36CA8EE1" w14:textId="04CC9374"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A64BA0A" w14:textId="781E2050"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C8433D8"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w:t>
      </w:r>
      <w:proofErr w:type="gramStart"/>
      <w:r w:rsidRPr="00242475">
        <w:rPr>
          <w:rFonts w:eastAsia="Times New Roman"/>
          <w:sz w:val="22"/>
          <w:szCs w:val="22"/>
        </w:rPr>
        <w:t xml:space="preserve">   [</w:t>
      </w:r>
      <w:proofErr w:type="gramEnd"/>
      <w:r w:rsidRPr="00242475">
        <w:rPr>
          <w:rFonts w:eastAsia="Times New Roman"/>
          <w:sz w:val="22"/>
          <w:szCs w:val="22"/>
        </w:rPr>
        <w:t>ДАТА]</w:t>
      </w:r>
    </w:p>
    <w:p w14:paraId="2D38B1E8" w14:textId="77777777" w:rsidR="00FD374C" w:rsidRPr="00242475" w:rsidRDefault="00FD374C" w:rsidP="00FD374C">
      <w:pPr>
        <w:ind w:firstLine="708"/>
        <w:jc w:val="both"/>
        <w:rPr>
          <w:b/>
          <w:sz w:val="22"/>
          <w:szCs w:val="22"/>
        </w:rPr>
      </w:pPr>
    </w:p>
    <w:p w14:paraId="730DD65D" w14:textId="256625DE"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E258A" w:rsidRPr="00B71FA1">
        <w:rPr>
          <w:sz w:val="22"/>
          <w:szCs w:val="22"/>
        </w:rPr>
        <w:t>121151, г. Москва, ул. Можайский Вал, д. 8</w:t>
      </w:r>
      <w:r w:rsidR="009B72A7">
        <w:rPr>
          <w:sz w:val="22"/>
          <w:szCs w:val="22"/>
        </w:rPr>
        <w:t xml:space="preserve"> Д</w:t>
      </w:r>
      <w:r w:rsidRPr="00242475">
        <w:rPr>
          <w:sz w:val="22"/>
          <w:szCs w:val="22"/>
        </w:rPr>
        <w:t xml:space="preserve">,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4F7F3B1" w14:textId="77777777" w:rsidTr="00BA0377">
        <w:tc>
          <w:tcPr>
            <w:tcW w:w="2376" w:type="dxa"/>
            <w:shd w:val="clear" w:color="auto" w:fill="auto"/>
          </w:tcPr>
          <w:p w14:paraId="6C0FB8E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5AD01C76" w14:textId="77777777" w:rsidTr="00BA0377">
              <w:tc>
                <w:tcPr>
                  <w:tcW w:w="6969" w:type="dxa"/>
                </w:tcPr>
                <w:p w14:paraId="3235F3A0" w14:textId="77777777" w:rsidR="00A84DAD" w:rsidRPr="00B1146E" w:rsidRDefault="00A84DAD" w:rsidP="00BA0377">
                  <w:pPr>
                    <w:jc w:val="both"/>
                    <w:rPr>
                      <w:i/>
                      <w:color w:val="0070C0"/>
                      <w:sz w:val="22"/>
                      <w:szCs w:val="22"/>
                    </w:rPr>
                  </w:pPr>
                </w:p>
              </w:tc>
            </w:tr>
            <w:tr w:rsidR="00A84DAD" w:rsidRPr="00B1146E" w14:paraId="55EB599F" w14:textId="77777777" w:rsidTr="00BA0377">
              <w:tc>
                <w:tcPr>
                  <w:tcW w:w="6969" w:type="dxa"/>
                </w:tcPr>
                <w:p w14:paraId="7CE0C4D0"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40D9FE8E"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0607669B" w14:textId="77777777" w:rsidR="00A84DAD" w:rsidRPr="00B1146E" w:rsidRDefault="00A84DAD" w:rsidP="00BA0377">
            <w:pPr>
              <w:jc w:val="both"/>
              <w:rPr>
                <w:rFonts w:eastAsia="Times New Roman"/>
                <w:color w:val="5B9BD5" w:themeColor="accent1"/>
                <w:sz w:val="22"/>
                <w:szCs w:val="22"/>
              </w:rPr>
            </w:pPr>
          </w:p>
        </w:tc>
      </w:tr>
      <w:tr w:rsidR="00A84DAD" w:rsidRPr="00B1146E" w14:paraId="4321C3AB" w14:textId="77777777" w:rsidTr="00BA0377">
        <w:tc>
          <w:tcPr>
            <w:tcW w:w="2376" w:type="dxa"/>
            <w:shd w:val="clear" w:color="auto" w:fill="auto"/>
          </w:tcPr>
          <w:p w14:paraId="174CADA9"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A3358A1" w14:textId="77777777" w:rsidTr="00BA0377">
              <w:tc>
                <w:tcPr>
                  <w:tcW w:w="6969" w:type="dxa"/>
                </w:tcPr>
                <w:p w14:paraId="73AEF67F" w14:textId="77777777" w:rsidR="00A84DAD" w:rsidRPr="00B1146E" w:rsidRDefault="00A84DAD" w:rsidP="00BA0377">
                  <w:pPr>
                    <w:jc w:val="both"/>
                    <w:rPr>
                      <w:i/>
                      <w:color w:val="0070C0"/>
                      <w:sz w:val="22"/>
                      <w:szCs w:val="22"/>
                    </w:rPr>
                  </w:pPr>
                </w:p>
              </w:tc>
            </w:tr>
            <w:tr w:rsidR="00A84DAD" w:rsidRPr="00B1146E" w14:paraId="14517032" w14:textId="77777777" w:rsidTr="00BA0377">
              <w:trPr>
                <w:trHeight w:val="224"/>
              </w:trPr>
              <w:tc>
                <w:tcPr>
                  <w:tcW w:w="6969" w:type="dxa"/>
                </w:tcPr>
                <w:p w14:paraId="3EDBE0F2"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349DE32"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13DDE834" w14:textId="77777777" w:rsidR="00A84DAD" w:rsidRPr="00B1146E" w:rsidRDefault="00A84DAD" w:rsidP="00BA0377">
            <w:pPr>
              <w:jc w:val="both"/>
              <w:rPr>
                <w:rFonts w:eastAsia="Times New Roman"/>
                <w:sz w:val="22"/>
                <w:szCs w:val="22"/>
              </w:rPr>
            </w:pPr>
          </w:p>
        </w:tc>
      </w:tr>
      <w:tr w:rsidR="00A84DAD" w:rsidRPr="00B1146E" w14:paraId="37479715" w14:textId="77777777" w:rsidTr="00BA0377">
        <w:trPr>
          <w:trHeight w:val="2866"/>
        </w:trPr>
        <w:tc>
          <w:tcPr>
            <w:tcW w:w="2376" w:type="dxa"/>
            <w:shd w:val="clear" w:color="auto" w:fill="auto"/>
          </w:tcPr>
          <w:p w14:paraId="015C5A7B"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798E4422" w14:textId="77777777" w:rsidTr="00BA0377">
              <w:tc>
                <w:tcPr>
                  <w:tcW w:w="6969" w:type="dxa"/>
                </w:tcPr>
                <w:p w14:paraId="4F07CE9D" w14:textId="77777777" w:rsidR="00A84DAD" w:rsidRPr="00B1146E" w:rsidRDefault="00A84DAD" w:rsidP="00BA0377">
                  <w:pPr>
                    <w:jc w:val="both"/>
                    <w:rPr>
                      <w:i/>
                      <w:color w:val="0070C0"/>
                      <w:sz w:val="22"/>
                      <w:szCs w:val="22"/>
                    </w:rPr>
                  </w:pPr>
                </w:p>
              </w:tc>
            </w:tr>
            <w:tr w:rsidR="00A84DAD" w:rsidRPr="00B1146E" w14:paraId="5688059C" w14:textId="77777777" w:rsidTr="00BA0377">
              <w:trPr>
                <w:trHeight w:val="224"/>
              </w:trPr>
              <w:tc>
                <w:tcPr>
                  <w:tcW w:w="6969" w:type="dxa"/>
                </w:tcPr>
                <w:p w14:paraId="61D8D59E"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B4C0B2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w:t>
            </w:r>
            <w:proofErr w:type="gramStart"/>
            <w:r w:rsidRPr="00B1146E">
              <w:rPr>
                <w:i/>
                <w:color w:val="0070C0"/>
                <w:sz w:val="22"/>
                <w:szCs w:val="22"/>
              </w:rPr>
              <w:t>_»_</w:t>
            </w:r>
            <w:proofErr w:type="gramEnd"/>
            <w:r w:rsidRPr="00B1146E">
              <w:rPr>
                <w:i/>
                <w:color w:val="0070C0"/>
                <w:sz w:val="22"/>
                <w:szCs w:val="22"/>
              </w:rPr>
              <w:t>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07663C48" w14:textId="77777777" w:rsidTr="00BA0377">
              <w:tc>
                <w:tcPr>
                  <w:tcW w:w="6969" w:type="dxa"/>
                </w:tcPr>
                <w:p w14:paraId="6F5412E8" w14:textId="77777777" w:rsidR="00A84DAD" w:rsidRPr="00B1146E" w:rsidRDefault="00A84DAD" w:rsidP="00BA0377">
                  <w:pPr>
                    <w:jc w:val="center"/>
                    <w:rPr>
                      <w:i/>
                      <w:color w:val="0070C0"/>
                      <w:sz w:val="22"/>
                      <w:szCs w:val="22"/>
                    </w:rPr>
                  </w:pPr>
                </w:p>
              </w:tc>
            </w:tr>
            <w:tr w:rsidR="00A84DAD" w:rsidRPr="00B1146E" w14:paraId="7AC734CC" w14:textId="77777777" w:rsidTr="00BA0377">
              <w:trPr>
                <w:trHeight w:val="224"/>
              </w:trPr>
              <w:tc>
                <w:tcPr>
                  <w:tcW w:w="6969" w:type="dxa"/>
                </w:tcPr>
                <w:p w14:paraId="78233C24"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74182E6" w14:textId="77777777" w:rsidR="00A84DAD" w:rsidRPr="00B1146E" w:rsidRDefault="00A84DAD" w:rsidP="00BA0377">
            <w:pPr>
              <w:jc w:val="both"/>
              <w:rPr>
                <w:i/>
                <w:color w:val="5B9BD5" w:themeColor="accent1"/>
                <w:sz w:val="22"/>
                <w:szCs w:val="22"/>
              </w:rPr>
            </w:pPr>
          </w:p>
        </w:tc>
      </w:tr>
    </w:tbl>
    <w:p w14:paraId="74E599C1" w14:textId="3742E926" w:rsidR="00FD374C" w:rsidRPr="00242475" w:rsidRDefault="00FD374C" w:rsidP="00FD374C">
      <w:pPr>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00A84DAD">
        <w:rPr>
          <w:sz w:val="22"/>
          <w:szCs w:val="22"/>
        </w:rPr>
        <w:t>с другой стороны,</w:t>
      </w:r>
    </w:p>
    <w:p w14:paraId="33EAB75B" w14:textId="77777777" w:rsidR="00A84DAD" w:rsidRDefault="00A84DAD" w:rsidP="00FD374C">
      <w:pPr>
        <w:widowControl w:val="0"/>
        <w:shd w:val="clear" w:color="auto" w:fill="FFFFFF"/>
        <w:suppressAutoHyphens/>
        <w:ind w:firstLine="709"/>
        <w:jc w:val="both"/>
        <w:rPr>
          <w:sz w:val="22"/>
          <w:szCs w:val="22"/>
        </w:rPr>
      </w:pPr>
    </w:p>
    <w:p w14:paraId="27487794" w14:textId="71C1D3E4"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222022FD"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45EAFC8E" w14:textId="77777777" w:rsidR="00FD374C" w:rsidRPr="00242475" w:rsidRDefault="00FD374C" w:rsidP="00FD374C">
      <w:pPr>
        <w:widowControl w:val="0"/>
        <w:shd w:val="clear" w:color="auto" w:fill="FFFFFF"/>
        <w:suppressAutoHyphens/>
        <w:ind w:firstLine="709"/>
        <w:jc w:val="both"/>
        <w:rPr>
          <w:sz w:val="22"/>
          <w:szCs w:val="22"/>
        </w:rPr>
      </w:pPr>
    </w:p>
    <w:p w14:paraId="62E7B9B6" w14:textId="7CAD4684"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В соответствии с Актом к Договору уступки требований (цес</w:t>
      </w:r>
      <w:r w:rsidR="001146E5">
        <w:rPr>
          <w:rFonts w:eastAsia="Times New Roman"/>
          <w:sz w:val="22"/>
          <w:szCs w:val="22"/>
        </w:rPr>
        <w:t>сии) № [●] от «___» _______ 2022</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w:t>
      </w:r>
      <w:r w:rsidRPr="00242475">
        <w:rPr>
          <w:rFonts w:eastAsia="Times New Roman"/>
          <w:sz w:val="22"/>
          <w:szCs w:val="22"/>
        </w:rPr>
        <w:t>следующи</w:t>
      </w:r>
      <w:r w:rsidR="00A84DAD">
        <w:rPr>
          <w:rFonts w:eastAsia="Times New Roman"/>
          <w:sz w:val="22"/>
          <w:szCs w:val="22"/>
        </w:rPr>
        <w:t>е</w:t>
      </w:r>
      <w:r w:rsidRPr="00242475">
        <w:rPr>
          <w:rFonts w:eastAsia="Times New Roman"/>
          <w:sz w:val="22"/>
          <w:szCs w:val="22"/>
        </w:rPr>
        <w:t xml:space="preserve"> документ</w:t>
      </w:r>
      <w:r w:rsidR="00A84DAD">
        <w:rPr>
          <w:rFonts w:eastAsia="Times New Roman"/>
          <w:sz w:val="22"/>
          <w:szCs w:val="22"/>
        </w:rPr>
        <w:t>ы</w:t>
      </w:r>
      <w:r w:rsidRPr="00242475">
        <w:rPr>
          <w:rFonts w:eastAsia="Times New Roman"/>
          <w:sz w:val="22"/>
          <w:szCs w:val="22"/>
        </w:rPr>
        <w:t>:</w:t>
      </w:r>
    </w:p>
    <w:p w14:paraId="6ECC6B0F"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381C331D" w14:textId="77777777" w:rsidTr="00A7280E">
        <w:trPr>
          <w:trHeight w:val="315"/>
        </w:trPr>
        <w:tc>
          <w:tcPr>
            <w:tcW w:w="567" w:type="dxa"/>
            <w:shd w:val="clear" w:color="000000" w:fill="FFFFFF"/>
          </w:tcPr>
          <w:p w14:paraId="33340687"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6DEB280E"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16C9812"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6E12D576"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6393F17F"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DA4890D"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6C2A917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6C8B6F64" w14:textId="77777777" w:rsidTr="0065456A">
        <w:trPr>
          <w:trHeight w:val="315"/>
        </w:trPr>
        <w:tc>
          <w:tcPr>
            <w:tcW w:w="567" w:type="dxa"/>
            <w:shd w:val="clear" w:color="000000" w:fill="FFFFFF"/>
          </w:tcPr>
          <w:p w14:paraId="0E3F72A5" w14:textId="77777777" w:rsidR="00E72976" w:rsidRPr="00242475" w:rsidRDefault="00E72976"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31DE13C" w14:textId="2E43313C" w:rsidR="00E72976" w:rsidRPr="00242475" w:rsidRDefault="009D6FEC" w:rsidP="00E72976">
            <w:pPr>
              <w:autoSpaceDE w:val="0"/>
              <w:autoSpaceDN w:val="0"/>
              <w:adjustRightInd w:val="0"/>
              <w:jc w:val="both"/>
              <w:rPr>
                <w:sz w:val="22"/>
                <w:szCs w:val="22"/>
              </w:rPr>
            </w:pPr>
            <w:r w:rsidRPr="00242475">
              <w:rPr>
                <w:sz w:val="22"/>
                <w:szCs w:val="22"/>
              </w:rPr>
              <w:t>[●]</w:t>
            </w:r>
          </w:p>
        </w:tc>
        <w:tc>
          <w:tcPr>
            <w:tcW w:w="1559" w:type="dxa"/>
            <w:shd w:val="clear" w:color="000000" w:fill="FFFFFF"/>
          </w:tcPr>
          <w:p w14:paraId="1C56849B" w14:textId="62C4932D" w:rsidR="00E72976" w:rsidRPr="00242475" w:rsidRDefault="009D6FEC" w:rsidP="00E72976">
            <w:pPr>
              <w:jc w:val="center"/>
              <w:rPr>
                <w:rFonts w:eastAsia="Times New Roman"/>
                <w:b/>
                <w:sz w:val="22"/>
                <w:szCs w:val="22"/>
              </w:rPr>
            </w:pPr>
            <w:r w:rsidRPr="00242475">
              <w:rPr>
                <w:sz w:val="22"/>
                <w:szCs w:val="22"/>
              </w:rPr>
              <w:t>[●]</w:t>
            </w:r>
          </w:p>
        </w:tc>
        <w:tc>
          <w:tcPr>
            <w:tcW w:w="1559" w:type="dxa"/>
            <w:shd w:val="clear" w:color="000000" w:fill="FFFFFF"/>
          </w:tcPr>
          <w:p w14:paraId="3E29DE90" w14:textId="2A4F1105" w:rsidR="00E72976" w:rsidRPr="00242475" w:rsidRDefault="009D6FEC" w:rsidP="00E72976">
            <w:pPr>
              <w:jc w:val="center"/>
              <w:rPr>
                <w:rFonts w:eastAsia="Times New Roman"/>
                <w:b/>
                <w:sz w:val="22"/>
                <w:szCs w:val="22"/>
              </w:rPr>
            </w:pPr>
            <w:r w:rsidRPr="00242475">
              <w:rPr>
                <w:sz w:val="22"/>
                <w:szCs w:val="22"/>
              </w:rPr>
              <w:t>[●]</w:t>
            </w:r>
          </w:p>
        </w:tc>
        <w:tc>
          <w:tcPr>
            <w:tcW w:w="1276" w:type="dxa"/>
            <w:shd w:val="clear" w:color="000000" w:fill="FFFFFF"/>
          </w:tcPr>
          <w:p w14:paraId="674C1340" w14:textId="53096015"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7CC8CDC8" w14:textId="77777777" w:rsidTr="0065456A">
        <w:trPr>
          <w:trHeight w:val="209"/>
        </w:trPr>
        <w:tc>
          <w:tcPr>
            <w:tcW w:w="567" w:type="dxa"/>
            <w:shd w:val="clear" w:color="000000" w:fill="FFFFFF"/>
          </w:tcPr>
          <w:p w14:paraId="1B80253E"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217A64" w14:textId="0DE3F22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05611105" w14:textId="7CCD952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77D69340" w14:textId="75E1362A"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DDC056B" w14:textId="2D976D30" w:rsidR="00DF41AB" w:rsidRPr="00242475" w:rsidRDefault="00DF41AB" w:rsidP="00DF41AB">
            <w:pPr>
              <w:pageBreakBefore/>
              <w:jc w:val="center"/>
              <w:rPr>
                <w:sz w:val="22"/>
                <w:szCs w:val="22"/>
              </w:rPr>
            </w:pPr>
            <w:r w:rsidRPr="00242475">
              <w:rPr>
                <w:sz w:val="22"/>
                <w:szCs w:val="22"/>
              </w:rPr>
              <w:t>[●]</w:t>
            </w:r>
          </w:p>
        </w:tc>
      </w:tr>
      <w:tr w:rsidR="00DF41AB" w:rsidRPr="00242475" w14:paraId="05FC5E7A" w14:textId="77777777" w:rsidTr="00A7280E">
        <w:trPr>
          <w:trHeight w:val="315"/>
        </w:trPr>
        <w:tc>
          <w:tcPr>
            <w:tcW w:w="567" w:type="dxa"/>
            <w:shd w:val="clear" w:color="000000" w:fill="FFFFFF"/>
          </w:tcPr>
          <w:p w14:paraId="16763BB3"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DCECA9" w14:textId="7D6750D8"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6FF6CC" w14:textId="7F955D6F"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05BBD0F" w14:textId="202E6BFA"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6A70D731" w14:textId="15FBFFA9"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41D3B4B4" w14:textId="77777777" w:rsidTr="0065456A">
        <w:trPr>
          <w:trHeight w:val="112"/>
        </w:trPr>
        <w:tc>
          <w:tcPr>
            <w:tcW w:w="567" w:type="dxa"/>
            <w:shd w:val="clear" w:color="000000" w:fill="FFFFFF"/>
          </w:tcPr>
          <w:p w14:paraId="3FF7C245"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E4B493" w14:textId="7045676C"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6F02745" w14:textId="319D8A6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061F60EE" w14:textId="03D3681D"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CD63C49" w14:textId="1151B08A" w:rsidR="00DF41AB" w:rsidRPr="00242475" w:rsidRDefault="00DF41AB" w:rsidP="00DF41AB">
            <w:pPr>
              <w:pageBreakBefore/>
              <w:jc w:val="center"/>
              <w:rPr>
                <w:sz w:val="22"/>
                <w:szCs w:val="22"/>
              </w:rPr>
            </w:pPr>
            <w:r w:rsidRPr="00242475">
              <w:rPr>
                <w:sz w:val="22"/>
                <w:szCs w:val="22"/>
              </w:rPr>
              <w:t>[●]</w:t>
            </w:r>
          </w:p>
        </w:tc>
      </w:tr>
      <w:tr w:rsidR="00DF41AB" w:rsidRPr="00242475" w14:paraId="2AA32308" w14:textId="77777777" w:rsidTr="00A7280E">
        <w:trPr>
          <w:trHeight w:val="315"/>
        </w:trPr>
        <w:tc>
          <w:tcPr>
            <w:tcW w:w="567" w:type="dxa"/>
            <w:shd w:val="clear" w:color="000000" w:fill="FFFFFF"/>
          </w:tcPr>
          <w:p w14:paraId="29592320"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BA55BB7" w14:textId="604DDA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1BC5431" w14:textId="25B41E4A"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60F6DE66" w14:textId="09FABB60"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9BEDFF8" w14:textId="7F3FEC91"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55D8A3F4" w14:textId="77777777" w:rsidTr="00A7280E">
        <w:trPr>
          <w:trHeight w:val="315"/>
        </w:trPr>
        <w:tc>
          <w:tcPr>
            <w:tcW w:w="567" w:type="dxa"/>
            <w:shd w:val="clear" w:color="000000" w:fill="FFFFFF"/>
          </w:tcPr>
          <w:p w14:paraId="4459155B" w14:textId="77777777" w:rsidR="00DF41AB" w:rsidRPr="00242475" w:rsidRDefault="00DF41AB" w:rsidP="00EC56DF">
            <w:pPr>
              <w:pStyle w:val="af3"/>
              <w:numPr>
                <w:ilvl w:val="0"/>
                <w:numId w:val="76"/>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89528FD" w14:textId="72F31814"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D523F15" w14:textId="72EFBF08"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574B0C47" w14:textId="72809B33"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7522DF2C" w14:textId="1995887F" w:rsidR="00DF41AB" w:rsidRPr="00242475" w:rsidRDefault="00DF41AB" w:rsidP="00DF41AB">
            <w:pPr>
              <w:pageBreakBefore/>
              <w:jc w:val="center"/>
              <w:rPr>
                <w:rFonts w:eastAsia="Times New Roman"/>
                <w:b/>
                <w:sz w:val="22"/>
                <w:szCs w:val="22"/>
              </w:rPr>
            </w:pPr>
            <w:r w:rsidRPr="00242475">
              <w:rPr>
                <w:sz w:val="22"/>
                <w:szCs w:val="22"/>
              </w:rPr>
              <w:t>[●]</w:t>
            </w:r>
          </w:p>
        </w:tc>
      </w:tr>
    </w:tbl>
    <w:p w14:paraId="23E2CD99" w14:textId="77777777" w:rsidR="00FD374C" w:rsidRPr="00242475" w:rsidRDefault="00FD374C" w:rsidP="00FD374C">
      <w:pPr>
        <w:tabs>
          <w:tab w:val="left" w:pos="360"/>
        </w:tabs>
        <w:suppressAutoHyphens/>
        <w:ind w:left="34" w:firstLine="601"/>
        <w:jc w:val="both"/>
        <w:rPr>
          <w:sz w:val="22"/>
          <w:szCs w:val="22"/>
        </w:rPr>
      </w:pPr>
    </w:p>
    <w:p w14:paraId="53A5B3DC" w14:textId="7387DB26"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16F1E4C1" w14:textId="6C33EA6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8E16DD1"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5B3EE37C" w14:textId="3222F7C1"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 xml:space="preserve">Акт составлен в </w:t>
      </w:r>
      <w:r w:rsidR="00803606">
        <w:rPr>
          <w:sz w:val="22"/>
          <w:szCs w:val="22"/>
        </w:rPr>
        <w:t>3</w:t>
      </w:r>
      <w:r>
        <w:rPr>
          <w:sz w:val="22"/>
          <w:szCs w:val="22"/>
        </w:rPr>
        <w:t xml:space="preserve"> (</w:t>
      </w:r>
      <w:r w:rsidR="00803606">
        <w:rPr>
          <w:sz w:val="22"/>
          <w:szCs w:val="22"/>
        </w:rPr>
        <w:t>Трех</w:t>
      </w:r>
      <w:r w:rsidR="00FD374C" w:rsidRPr="00242475">
        <w:rPr>
          <w:sz w:val="22"/>
          <w:szCs w:val="22"/>
        </w:rPr>
        <w:t xml:space="preserve">) экземплярах, имеющих одинаковую юридическую силу, </w:t>
      </w:r>
      <w:r w:rsidR="00803606">
        <w:rPr>
          <w:sz w:val="22"/>
          <w:szCs w:val="22"/>
        </w:rPr>
        <w:t>2</w:t>
      </w:r>
      <w:r w:rsidR="00FD374C" w:rsidRPr="00242475">
        <w:rPr>
          <w:sz w:val="22"/>
          <w:szCs w:val="22"/>
        </w:rPr>
        <w:t xml:space="preserve"> (</w:t>
      </w:r>
      <w:r w:rsidR="00803606">
        <w:rPr>
          <w:sz w:val="22"/>
          <w:szCs w:val="22"/>
        </w:rPr>
        <w:t>Два</w:t>
      </w:r>
      <w:r w:rsidR="00FD374C" w:rsidRPr="00242475">
        <w:rPr>
          <w:sz w:val="22"/>
          <w:szCs w:val="22"/>
        </w:rPr>
        <w:t xml:space="preserve">)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1DE33EB7" w14:textId="77777777" w:rsidTr="00FD374C">
        <w:trPr>
          <w:trHeight w:val="655"/>
        </w:trPr>
        <w:tc>
          <w:tcPr>
            <w:tcW w:w="5387" w:type="dxa"/>
            <w:vAlign w:val="bottom"/>
          </w:tcPr>
          <w:p w14:paraId="4DE4A690" w14:textId="6C6EE653"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63F73619" w14:textId="7586F65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1A0A434D" w14:textId="77777777" w:rsidTr="00FD374C">
        <w:trPr>
          <w:trHeight w:val="679"/>
        </w:trPr>
        <w:tc>
          <w:tcPr>
            <w:tcW w:w="5387" w:type="dxa"/>
            <w:vAlign w:val="center"/>
          </w:tcPr>
          <w:p w14:paraId="3C122F19"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1E9BFF5" w14:textId="20A5A58E"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0B889C78" w14:textId="22ACA52D"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6F75ECCC" w14:textId="12E755FA" w:rsidR="001146E5" w:rsidRPr="00242475" w:rsidRDefault="001146E5" w:rsidP="001146E5">
            <w:pPr>
              <w:outlineLvl w:val="0"/>
              <w:rPr>
                <w:b/>
                <w:bCs/>
                <w:sz w:val="22"/>
                <w:szCs w:val="22"/>
              </w:rPr>
            </w:pPr>
            <w:r w:rsidRPr="00242475">
              <w:rPr>
                <w:b/>
                <w:bCs/>
                <w:sz w:val="22"/>
                <w:szCs w:val="22"/>
              </w:rPr>
              <w:t>МП</w:t>
            </w:r>
          </w:p>
        </w:tc>
      </w:tr>
    </w:tbl>
    <w:p w14:paraId="16C497C0" w14:textId="77777777" w:rsidR="00FD374C" w:rsidRPr="00242475" w:rsidRDefault="00FD374C" w:rsidP="00FD374C">
      <w:pPr>
        <w:tabs>
          <w:tab w:val="right" w:pos="1134"/>
        </w:tabs>
        <w:rPr>
          <w:b/>
          <w:i/>
          <w:sz w:val="22"/>
          <w:szCs w:val="22"/>
        </w:rPr>
      </w:pPr>
    </w:p>
    <w:p w14:paraId="0EFE4BC3" w14:textId="77777777" w:rsidR="00FD374C" w:rsidRPr="00242475" w:rsidRDefault="00FD374C" w:rsidP="00FD374C">
      <w:pPr>
        <w:tabs>
          <w:tab w:val="right" w:pos="1134"/>
        </w:tabs>
        <w:ind w:firstLine="567"/>
        <w:jc w:val="center"/>
        <w:rPr>
          <w:b/>
          <w:i/>
          <w:sz w:val="22"/>
          <w:szCs w:val="22"/>
        </w:rPr>
      </w:pPr>
    </w:p>
    <w:p w14:paraId="4CAD355B" w14:textId="77777777" w:rsidR="00FD374C" w:rsidRPr="00242475" w:rsidRDefault="00FD374C" w:rsidP="00FD374C">
      <w:pPr>
        <w:tabs>
          <w:tab w:val="right" w:pos="1134"/>
        </w:tabs>
        <w:ind w:firstLine="567"/>
        <w:jc w:val="center"/>
        <w:rPr>
          <w:b/>
          <w:i/>
          <w:sz w:val="22"/>
          <w:szCs w:val="22"/>
        </w:rPr>
      </w:pPr>
    </w:p>
    <w:p w14:paraId="2BE4C2C5" w14:textId="77777777" w:rsidR="00FD374C" w:rsidRPr="00242475" w:rsidRDefault="00FD374C" w:rsidP="00FD374C">
      <w:pPr>
        <w:tabs>
          <w:tab w:val="right" w:pos="1134"/>
        </w:tabs>
        <w:ind w:firstLine="567"/>
        <w:jc w:val="center"/>
        <w:rPr>
          <w:b/>
          <w:i/>
          <w:sz w:val="22"/>
          <w:szCs w:val="22"/>
        </w:rPr>
      </w:pPr>
    </w:p>
    <w:p w14:paraId="0210C9D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6D11A775" w14:textId="77777777" w:rsidTr="00FD374C">
        <w:trPr>
          <w:trHeight w:val="369"/>
        </w:trPr>
        <w:tc>
          <w:tcPr>
            <w:tcW w:w="5318" w:type="dxa"/>
            <w:vAlign w:val="bottom"/>
          </w:tcPr>
          <w:p w14:paraId="591B575A"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08F2FE47"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2CFB6591" w14:textId="77777777" w:rsidTr="00FD374C">
        <w:trPr>
          <w:trHeight w:val="650"/>
        </w:trPr>
        <w:tc>
          <w:tcPr>
            <w:tcW w:w="5318" w:type="dxa"/>
            <w:vAlign w:val="center"/>
          </w:tcPr>
          <w:p w14:paraId="59522026"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5056C83C" w14:textId="77777777" w:rsidR="00FD374C" w:rsidRDefault="00FD374C" w:rsidP="00FD374C">
            <w:pPr>
              <w:outlineLvl w:val="0"/>
              <w:rPr>
                <w:b/>
                <w:bCs/>
                <w:sz w:val="22"/>
                <w:szCs w:val="22"/>
              </w:rPr>
            </w:pPr>
            <w:r w:rsidRPr="00242475">
              <w:rPr>
                <w:b/>
                <w:bCs/>
                <w:sz w:val="22"/>
                <w:szCs w:val="22"/>
              </w:rPr>
              <w:t>МП</w:t>
            </w:r>
          </w:p>
          <w:p w14:paraId="3EA83A54" w14:textId="27C7E8DC" w:rsidR="00D8636D" w:rsidRPr="00242475" w:rsidRDefault="00D8636D" w:rsidP="00FD374C">
            <w:pPr>
              <w:outlineLvl w:val="0"/>
              <w:rPr>
                <w:b/>
                <w:bCs/>
                <w:sz w:val="22"/>
                <w:szCs w:val="22"/>
              </w:rPr>
            </w:pPr>
            <w:r>
              <w:rPr>
                <w:sz w:val="22"/>
                <w:szCs w:val="22"/>
              </w:rPr>
              <w:t>«___»_____________ 2022</w:t>
            </w:r>
          </w:p>
        </w:tc>
        <w:tc>
          <w:tcPr>
            <w:tcW w:w="4639" w:type="dxa"/>
            <w:vAlign w:val="center"/>
          </w:tcPr>
          <w:p w14:paraId="56D29144"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6F16CE46" w14:textId="77777777" w:rsidR="00FD374C" w:rsidRDefault="00FD374C" w:rsidP="00FD374C">
            <w:pPr>
              <w:outlineLvl w:val="0"/>
              <w:rPr>
                <w:b/>
                <w:bCs/>
                <w:sz w:val="22"/>
                <w:szCs w:val="22"/>
              </w:rPr>
            </w:pPr>
            <w:r w:rsidRPr="00242475">
              <w:rPr>
                <w:b/>
                <w:bCs/>
                <w:sz w:val="22"/>
                <w:szCs w:val="22"/>
              </w:rPr>
              <w:t>МП</w:t>
            </w:r>
          </w:p>
          <w:p w14:paraId="671BB4FE" w14:textId="6F39DE71" w:rsidR="00D8636D" w:rsidRPr="00242475" w:rsidRDefault="00D8636D" w:rsidP="00FD374C">
            <w:pPr>
              <w:outlineLvl w:val="0"/>
              <w:rPr>
                <w:b/>
                <w:bCs/>
                <w:sz w:val="22"/>
                <w:szCs w:val="22"/>
              </w:rPr>
            </w:pPr>
            <w:r>
              <w:rPr>
                <w:sz w:val="22"/>
                <w:szCs w:val="22"/>
              </w:rPr>
              <w:t>«___»_____________ 2022</w:t>
            </w:r>
          </w:p>
        </w:tc>
      </w:tr>
    </w:tbl>
    <w:p w14:paraId="437437BA" w14:textId="77777777" w:rsidR="00FD374C" w:rsidRPr="00242475" w:rsidRDefault="00FD374C" w:rsidP="00FD374C">
      <w:pPr>
        <w:widowControl w:val="0"/>
        <w:shd w:val="clear" w:color="auto" w:fill="FFFFFF"/>
        <w:suppressAutoHyphens/>
        <w:ind w:firstLine="709"/>
        <w:jc w:val="both"/>
        <w:rPr>
          <w:sz w:val="22"/>
          <w:szCs w:val="22"/>
        </w:rPr>
      </w:pPr>
    </w:p>
    <w:p w14:paraId="43EE9841" w14:textId="21ADCEE3" w:rsidR="00684B1C" w:rsidRPr="00242475" w:rsidRDefault="00684B1C">
      <w:pPr>
        <w:rPr>
          <w:bCs/>
          <w:sz w:val="22"/>
          <w:szCs w:val="22"/>
        </w:rPr>
      </w:pPr>
    </w:p>
    <w:p w14:paraId="486CDC95" w14:textId="77777777" w:rsidR="0065133D" w:rsidRPr="00242475" w:rsidRDefault="0065133D" w:rsidP="00684B1C">
      <w:pPr>
        <w:spacing w:before="60" w:after="60"/>
        <w:jc w:val="right"/>
        <w:rPr>
          <w:sz w:val="22"/>
          <w:szCs w:val="22"/>
        </w:rPr>
      </w:pPr>
    </w:p>
    <w:p w14:paraId="63AD0E0E" w14:textId="77777777" w:rsidR="0065133D" w:rsidRPr="00242475" w:rsidRDefault="0065133D" w:rsidP="00684B1C">
      <w:pPr>
        <w:spacing w:before="60" w:after="60"/>
        <w:jc w:val="right"/>
        <w:rPr>
          <w:sz w:val="22"/>
          <w:szCs w:val="22"/>
        </w:rPr>
      </w:pPr>
    </w:p>
    <w:p w14:paraId="374EFF99" w14:textId="77777777" w:rsidR="0065133D" w:rsidRPr="00242475" w:rsidRDefault="0065133D" w:rsidP="00684B1C">
      <w:pPr>
        <w:spacing w:before="60" w:after="60"/>
        <w:jc w:val="right"/>
        <w:rPr>
          <w:sz w:val="22"/>
          <w:szCs w:val="22"/>
        </w:rPr>
      </w:pPr>
    </w:p>
    <w:p w14:paraId="26A01429" w14:textId="1C5EED3B" w:rsidR="00E70708" w:rsidRDefault="00E70708">
      <w:pPr>
        <w:rPr>
          <w:sz w:val="22"/>
          <w:szCs w:val="22"/>
        </w:rPr>
      </w:pPr>
      <w:r>
        <w:rPr>
          <w:sz w:val="22"/>
          <w:szCs w:val="22"/>
        </w:rPr>
        <w:br w:type="page"/>
      </w:r>
    </w:p>
    <w:p w14:paraId="00BFBC31" w14:textId="77777777" w:rsidR="0065133D" w:rsidRPr="00242475" w:rsidRDefault="0065133D" w:rsidP="00684B1C">
      <w:pPr>
        <w:spacing w:before="60" w:after="60"/>
        <w:jc w:val="right"/>
        <w:rPr>
          <w:sz w:val="22"/>
          <w:szCs w:val="22"/>
        </w:rPr>
      </w:pPr>
    </w:p>
    <w:p w14:paraId="759BCCD3" w14:textId="393277B3" w:rsidR="00684B1C" w:rsidRPr="00242475" w:rsidRDefault="00684B1C" w:rsidP="00684B1C">
      <w:pPr>
        <w:spacing w:before="60" w:after="60"/>
        <w:jc w:val="right"/>
        <w:rPr>
          <w:sz w:val="22"/>
          <w:szCs w:val="22"/>
        </w:rPr>
      </w:pPr>
      <w:r w:rsidRPr="00242475">
        <w:rPr>
          <w:sz w:val="22"/>
          <w:szCs w:val="22"/>
        </w:rPr>
        <w:t>Приложени</w:t>
      </w:r>
      <w:r w:rsidR="00E35AE3" w:rsidRPr="00242475">
        <w:rPr>
          <w:sz w:val="22"/>
          <w:szCs w:val="22"/>
        </w:rPr>
        <w:t>е №</w:t>
      </w:r>
      <w:r w:rsidR="005679BB">
        <w:rPr>
          <w:sz w:val="22"/>
          <w:szCs w:val="22"/>
        </w:rPr>
        <w:t>3</w:t>
      </w:r>
    </w:p>
    <w:p w14:paraId="750DA74C"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27D7F723" w14:textId="7D3E0FCB"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1146E5">
        <w:rPr>
          <w:bCs/>
          <w:sz w:val="22"/>
          <w:szCs w:val="22"/>
        </w:rPr>
        <w:t>2</w:t>
      </w:r>
      <w:r w:rsidRPr="00242475">
        <w:rPr>
          <w:bCs/>
          <w:sz w:val="22"/>
          <w:szCs w:val="22"/>
        </w:rPr>
        <w:t xml:space="preserve"> года</w:t>
      </w:r>
    </w:p>
    <w:p w14:paraId="76E10D89"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1FA89EC1" w14:textId="38BA7CB2"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0CC5CC7C" w14:textId="1570B3A6"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6F5C3A2A" w14:textId="73176009"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w:t>
      </w:r>
      <w:proofErr w:type="gramStart"/>
      <w:r w:rsidRPr="00242475">
        <w:rPr>
          <w:rFonts w:eastAsia="Times New Roman"/>
          <w:sz w:val="22"/>
          <w:szCs w:val="22"/>
        </w:rPr>
        <w:t xml:space="preserve">   [</w:t>
      </w:r>
      <w:proofErr w:type="gramEnd"/>
      <w:r w:rsidRPr="00242475">
        <w:rPr>
          <w:rFonts w:eastAsia="Times New Roman"/>
          <w:sz w:val="22"/>
          <w:szCs w:val="22"/>
        </w:rPr>
        <w:t>ДАТА]</w:t>
      </w:r>
    </w:p>
    <w:p w14:paraId="121160D3" w14:textId="77777777" w:rsidR="00FD374C" w:rsidRPr="00242475" w:rsidRDefault="00FD374C" w:rsidP="00FD374C">
      <w:pPr>
        <w:widowControl w:val="0"/>
        <w:suppressAutoHyphens/>
        <w:jc w:val="center"/>
        <w:rPr>
          <w:rFonts w:eastAsia="Lucida Sans Unicode"/>
          <w:kern w:val="1"/>
          <w:sz w:val="22"/>
          <w:szCs w:val="22"/>
        </w:rPr>
      </w:pPr>
    </w:p>
    <w:p w14:paraId="3FBC496E" w14:textId="0CBB2AE5"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 8</w:t>
      </w:r>
      <w:r w:rsidR="009B72A7">
        <w:rPr>
          <w:sz w:val="22"/>
          <w:szCs w:val="22"/>
        </w:rPr>
        <w:t>Д</w:t>
      </w:r>
      <w:r w:rsidRPr="00242475">
        <w:rPr>
          <w:sz w:val="22"/>
          <w:szCs w:val="22"/>
        </w:rPr>
        <w:t xml:space="preserve">,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6E627504" w14:textId="77777777" w:rsidTr="00BA0377">
        <w:tc>
          <w:tcPr>
            <w:tcW w:w="2376" w:type="dxa"/>
            <w:shd w:val="clear" w:color="auto" w:fill="auto"/>
          </w:tcPr>
          <w:p w14:paraId="6C25C0D1"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1E1859B" w14:textId="77777777" w:rsidTr="00BA0377">
              <w:tc>
                <w:tcPr>
                  <w:tcW w:w="6969" w:type="dxa"/>
                </w:tcPr>
                <w:p w14:paraId="7F62F1C1" w14:textId="77777777" w:rsidR="00A84DAD" w:rsidRPr="00B1146E" w:rsidRDefault="00A84DAD" w:rsidP="00BA0377">
                  <w:pPr>
                    <w:jc w:val="both"/>
                    <w:rPr>
                      <w:i/>
                      <w:color w:val="0070C0"/>
                      <w:sz w:val="22"/>
                      <w:szCs w:val="22"/>
                    </w:rPr>
                  </w:pPr>
                </w:p>
              </w:tc>
            </w:tr>
            <w:tr w:rsidR="00A84DAD" w:rsidRPr="00B1146E" w14:paraId="13FB506A" w14:textId="77777777" w:rsidTr="00BA0377">
              <w:tc>
                <w:tcPr>
                  <w:tcW w:w="6969" w:type="dxa"/>
                </w:tcPr>
                <w:p w14:paraId="13CF54F7"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2B48AD54"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1E2E398C" w14:textId="77777777" w:rsidR="00A84DAD" w:rsidRPr="00B1146E" w:rsidRDefault="00A84DAD" w:rsidP="00BA0377">
            <w:pPr>
              <w:jc w:val="both"/>
              <w:rPr>
                <w:rFonts w:eastAsia="Times New Roman"/>
                <w:color w:val="5B9BD5" w:themeColor="accent1"/>
                <w:sz w:val="22"/>
                <w:szCs w:val="22"/>
              </w:rPr>
            </w:pPr>
          </w:p>
        </w:tc>
      </w:tr>
      <w:tr w:rsidR="00A84DAD" w:rsidRPr="00B1146E" w14:paraId="3C7205FA" w14:textId="77777777" w:rsidTr="00BA0377">
        <w:tc>
          <w:tcPr>
            <w:tcW w:w="2376" w:type="dxa"/>
            <w:shd w:val="clear" w:color="auto" w:fill="auto"/>
          </w:tcPr>
          <w:p w14:paraId="52300D64"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DF60BE0" w14:textId="77777777" w:rsidTr="00BA0377">
              <w:tc>
                <w:tcPr>
                  <w:tcW w:w="6969" w:type="dxa"/>
                </w:tcPr>
                <w:p w14:paraId="187EA7BF" w14:textId="77777777" w:rsidR="00A84DAD" w:rsidRPr="00B1146E" w:rsidRDefault="00A84DAD" w:rsidP="00BA0377">
                  <w:pPr>
                    <w:jc w:val="both"/>
                    <w:rPr>
                      <w:i/>
                      <w:color w:val="0070C0"/>
                      <w:sz w:val="22"/>
                      <w:szCs w:val="22"/>
                    </w:rPr>
                  </w:pPr>
                </w:p>
              </w:tc>
            </w:tr>
            <w:tr w:rsidR="00A84DAD" w:rsidRPr="00B1146E" w14:paraId="6EB761F2" w14:textId="77777777" w:rsidTr="00BA0377">
              <w:trPr>
                <w:trHeight w:val="224"/>
              </w:trPr>
              <w:tc>
                <w:tcPr>
                  <w:tcW w:w="6969" w:type="dxa"/>
                </w:tcPr>
                <w:p w14:paraId="733260C5"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0C356ED6"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78E9CD33" w14:textId="77777777" w:rsidR="00A84DAD" w:rsidRPr="00B1146E" w:rsidRDefault="00A84DAD" w:rsidP="00BA0377">
            <w:pPr>
              <w:jc w:val="both"/>
              <w:rPr>
                <w:rFonts w:eastAsia="Times New Roman"/>
                <w:sz w:val="22"/>
                <w:szCs w:val="22"/>
              </w:rPr>
            </w:pPr>
          </w:p>
        </w:tc>
      </w:tr>
      <w:tr w:rsidR="00A84DAD" w:rsidRPr="00B1146E" w14:paraId="6B846A5C" w14:textId="77777777" w:rsidTr="00BA0377">
        <w:trPr>
          <w:trHeight w:val="2866"/>
        </w:trPr>
        <w:tc>
          <w:tcPr>
            <w:tcW w:w="2376" w:type="dxa"/>
            <w:shd w:val="clear" w:color="auto" w:fill="auto"/>
          </w:tcPr>
          <w:p w14:paraId="7D5C29C0"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7D06BE8" w14:textId="77777777" w:rsidTr="00BA0377">
              <w:tc>
                <w:tcPr>
                  <w:tcW w:w="6969" w:type="dxa"/>
                </w:tcPr>
                <w:p w14:paraId="53BA9419" w14:textId="77777777" w:rsidR="00A84DAD" w:rsidRPr="00B1146E" w:rsidRDefault="00A84DAD" w:rsidP="00BA0377">
                  <w:pPr>
                    <w:jc w:val="both"/>
                    <w:rPr>
                      <w:i/>
                      <w:color w:val="0070C0"/>
                      <w:sz w:val="22"/>
                      <w:szCs w:val="22"/>
                    </w:rPr>
                  </w:pPr>
                </w:p>
              </w:tc>
            </w:tr>
            <w:tr w:rsidR="00A84DAD" w:rsidRPr="00B1146E" w14:paraId="141E784E" w14:textId="77777777" w:rsidTr="00BA0377">
              <w:trPr>
                <w:trHeight w:val="224"/>
              </w:trPr>
              <w:tc>
                <w:tcPr>
                  <w:tcW w:w="6969" w:type="dxa"/>
                </w:tcPr>
                <w:p w14:paraId="51C8818A"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6FFA14C3"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w:t>
            </w:r>
            <w:proofErr w:type="spellStart"/>
            <w:r w:rsidRPr="00B1146E">
              <w:rPr>
                <w:i/>
                <w:color w:val="0070C0"/>
                <w:sz w:val="22"/>
                <w:szCs w:val="22"/>
              </w:rPr>
              <w:t>ая</w:t>
            </w:r>
            <w:proofErr w:type="spellEnd"/>
            <w:r w:rsidRPr="00B1146E">
              <w:rPr>
                <w:i/>
                <w:color w:val="0070C0"/>
                <w:sz w:val="22"/>
                <w:szCs w:val="22"/>
              </w:rPr>
              <w:t>)</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w:t>
            </w:r>
            <w:proofErr w:type="gramStart"/>
            <w:r w:rsidRPr="00B1146E">
              <w:rPr>
                <w:i/>
                <w:color w:val="0070C0"/>
                <w:sz w:val="22"/>
                <w:szCs w:val="22"/>
              </w:rPr>
              <w:t>_»_</w:t>
            </w:r>
            <w:proofErr w:type="gramEnd"/>
            <w:r w:rsidRPr="00B1146E">
              <w:rPr>
                <w:i/>
                <w:color w:val="0070C0"/>
                <w:sz w:val="22"/>
                <w:szCs w:val="22"/>
              </w:rPr>
              <w:t>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1CB90DA" w14:textId="77777777" w:rsidTr="00BA0377">
              <w:tc>
                <w:tcPr>
                  <w:tcW w:w="6969" w:type="dxa"/>
                </w:tcPr>
                <w:p w14:paraId="67FB612B" w14:textId="77777777" w:rsidR="00A84DAD" w:rsidRPr="00B1146E" w:rsidRDefault="00A84DAD" w:rsidP="00BA0377">
                  <w:pPr>
                    <w:jc w:val="center"/>
                    <w:rPr>
                      <w:i/>
                      <w:color w:val="0070C0"/>
                      <w:sz w:val="22"/>
                      <w:szCs w:val="22"/>
                    </w:rPr>
                  </w:pPr>
                </w:p>
              </w:tc>
            </w:tr>
            <w:tr w:rsidR="00A84DAD" w:rsidRPr="00B1146E" w14:paraId="0F3A2348" w14:textId="77777777" w:rsidTr="00BA0377">
              <w:trPr>
                <w:trHeight w:val="224"/>
              </w:trPr>
              <w:tc>
                <w:tcPr>
                  <w:tcW w:w="6969" w:type="dxa"/>
                </w:tcPr>
                <w:p w14:paraId="6980DA0D"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44682C9D" w14:textId="77777777" w:rsidR="00A84DAD" w:rsidRPr="00B1146E" w:rsidRDefault="00A84DAD" w:rsidP="00BA0377">
            <w:pPr>
              <w:jc w:val="both"/>
              <w:rPr>
                <w:i/>
                <w:color w:val="5B9BD5" w:themeColor="accent1"/>
                <w:sz w:val="22"/>
                <w:szCs w:val="22"/>
              </w:rPr>
            </w:pPr>
          </w:p>
        </w:tc>
      </w:tr>
    </w:tbl>
    <w:p w14:paraId="3559E571" w14:textId="2FEE27DD" w:rsidR="00FD374C" w:rsidRPr="00242475" w:rsidRDefault="00FD374C" w:rsidP="00FD374C">
      <w:pPr>
        <w:spacing w:before="60" w:after="60"/>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Pr="00242475">
        <w:rPr>
          <w:sz w:val="22"/>
          <w:szCs w:val="22"/>
        </w:rPr>
        <w:t>с другой стороны,</w:t>
      </w:r>
    </w:p>
    <w:p w14:paraId="54C3E9C7"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7AEC6D4D" w14:textId="6A3AE29E" w:rsidR="00FD374C" w:rsidRPr="00242475" w:rsidRDefault="00FD374C" w:rsidP="00EC56DF">
      <w:pPr>
        <w:pStyle w:val="aa"/>
        <w:numPr>
          <w:ilvl w:val="0"/>
          <w:numId w:val="74"/>
        </w:numPr>
        <w:tabs>
          <w:tab w:val="left" w:pos="426"/>
          <w:tab w:val="left" w:pos="709"/>
        </w:tabs>
        <w:spacing w:before="60" w:after="60"/>
        <w:ind w:left="426" w:hanging="426"/>
        <w:rPr>
          <w:bCs/>
          <w:sz w:val="22"/>
          <w:szCs w:val="22"/>
        </w:rPr>
      </w:pPr>
      <w:r w:rsidRPr="00242475">
        <w:rPr>
          <w:sz w:val="22"/>
          <w:szCs w:val="22"/>
        </w:rPr>
        <w:t>В соответствии с Договором 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001146E5">
        <w:rPr>
          <w:bCs/>
          <w:sz w:val="22"/>
          <w:szCs w:val="22"/>
          <w:lang w:val="ru-RU"/>
        </w:rPr>
        <w:t>2022</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все </w:t>
      </w:r>
      <w:r w:rsidR="00EC1327" w:rsidRPr="00242475">
        <w:rPr>
          <w:sz w:val="22"/>
          <w:szCs w:val="22"/>
          <w:lang w:val="ru-RU"/>
        </w:rPr>
        <w:t xml:space="preserve">уступаемые </w:t>
      </w:r>
      <w:r w:rsidRPr="00242475">
        <w:rPr>
          <w:sz w:val="22"/>
          <w:szCs w:val="22"/>
          <w:lang w:val="ru-RU"/>
        </w:rPr>
        <w:t>П</w:t>
      </w:r>
      <w:proofErr w:type="spellStart"/>
      <w:r w:rsidRPr="00242475">
        <w:rPr>
          <w:sz w:val="22"/>
          <w:szCs w:val="22"/>
        </w:rPr>
        <w:t>рава</w:t>
      </w:r>
      <w:proofErr w:type="spellEnd"/>
      <w:r w:rsidRPr="00242475">
        <w:rPr>
          <w:sz w:val="22"/>
          <w:szCs w:val="22"/>
        </w:rPr>
        <w:t xml:space="preserve"> (требования) </w:t>
      </w:r>
      <w:r w:rsidRPr="00242475">
        <w:rPr>
          <w:b/>
          <w:sz w:val="22"/>
          <w:szCs w:val="22"/>
        </w:rPr>
        <w:t>ЦЕДЕНТА</w:t>
      </w:r>
      <w:r w:rsidRPr="00242475">
        <w:rPr>
          <w:sz w:val="22"/>
          <w:szCs w:val="22"/>
        </w:rPr>
        <w:t xml:space="preserve"> </w:t>
      </w:r>
      <w:r w:rsidRPr="00242475">
        <w:rPr>
          <w:sz w:val="22"/>
          <w:szCs w:val="22"/>
          <w:lang w:val="ru-RU"/>
        </w:rPr>
        <w:t>по Кредитн</w:t>
      </w:r>
      <w:r w:rsidR="00EC56DF">
        <w:rPr>
          <w:sz w:val="22"/>
          <w:szCs w:val="22"/>
          <w:lang w:val="ru-RU"/>
        </w:rPr>
        <w:t>ому</w:t>
      </w:r>
      <w:r w:rsidRPr="00242475">
        <w:rPr>
          <w:sz w:val="22"/>
          <w:szCs w:val="22"/>
          <w:lang w:val="ru-RU"/>
        </w:rPr>
        <w:t xml:space="preserve"> договор</w:t>
      </w:r>
      <w:r w:rsidR="00EC56DF">
        <w:rPr>
          <w:sz w:val="22"/>
          <w:szCs w:val="22"/>
          <w:lang w:val="ru-RU"/>
        </w:rPr>
        <w:t>у</w:t>
      </w:r>
      <w:r w:rsidRPr="00242475">
        <w:rPr>
          <w:sz w:val="22"/>
          <w:szCs w:val="22"/>
          <w:lang w:val="ru-RU"/>
        </w:rPr>
        <w:t xml:space="preserve"> (термины употребленные с заглавной буквы имеют значение, указанное в Договоре </w:t>
      </w:r>
      <w:r w:rsidRPr="00242475">
        <w:rPr>
          <w:sz w:val="22"/>
          <w:szCs w:val="22"/>
        </w:rPr>
        <w:t>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1146E5">
        <w:rPr>
          <w:bCs/>
          <w:sz w:val="22"/>
          <w:szCs w:val="22"/>
          <w:lang w:val="ru-RU"/>
        </w:rPr>
        <w:t>2</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КРЕДИТНОМУ ДОГОВОРУ НА ДАТУ ПОДПИСАНИЯ АКТА</w:t>
      </w:r>
      <w:r w:rsidR="0096436F" w:rsidRPr="00242475">
        <w:rPr>
          <w:sz w:val="22"/>
          <w:szCs w:val="22"/>
          <w:lang w:val="ru-RU"/>
        </w:rPr>
        <w:t xml:space="preserve">, ЦЕНА </w:t>
      </w:r>
      <w:r w:rsidR="00E70708">
        <w:rPr>
          <w:sz w:val="22"/>
          <w:szCs w:val="22"/>
          <w:lang w:val="ru-RU"/>
        </w:rPr>
        <w:t xml:space="preserve">ПРАВ (ТРЕБОВАНИЙ) </w:t>
      </w:r>
      <w:r w:rsidR="0096436F" w:rsidRPr="00242475">
        <w:rPr>
          <w:sz w:val="22"/>
          <w:szCs w:val="22"/>
          <w:lang w:val="ru-RU"/>
        </w:rPr>
        <w:t xml:space="preserve">].  </w:t>
      </w:r>
    </w:p>
    <w:p w14:paraId="5B2A2665" w14:textId="66A44BDD" w:rsidR="00FD374C" w:rsidRPr="00242475" w:rsidRDefault="00FD374C" w:rsidP="00EC56DF">
      <w:pPr>
        <w:pStyle w:val="aa"/>
        <w:numPr>
          <w:ilvl w:val="0"/>
          <w:numId w:val="74"/>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7B0FE19B" w14:textId="43048B1E" w:rsidR="00FD374C" w:rsidRPr="00242475" w:rsidRDefault="00FD374C" w:rsidP="00EC56DF">
      <w:pPr>
        <w:pStyle w:val="aa"/>
        <w:numPr>
          <w:ilvl w:val="0"/>
          <w:numId w:val="74"/>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2B4EED3F" w14:textId="55BBB3BE" w:rsidR="00FD374C" w:rsidRPr="00242475" w:rsidRDefault="00FD374C" w:rsidP="00EC56DF">
      <w:pPr>
        <w:pStyle w:val="aa"/>
        <w:numPr>
          <w:ilvl w:val="0"/>
          <w:numId w:val="74"/>
        </w:numPr>
        <w:tabs>
          <w:tab w:val="left" w:pos="426"/>
          <w:tab w:val="left" w:pos="709"/>
        </w:tabs>
        <w:spacing w:before="60" w:after="60"/>
        <w:ind w:left="426" w:hanging="426"/>
        <w:rPr>
          <w:sz w:val="22"/>
          <w:szCs w:val="22"/>
        </w:rPr>
      </w:pPr>
      <w:r w:rsidRPr="00242475">
        <w:rPr>
          <w:sz w:val="22"/>
          <w:szCs w:val="22"/>
        </w:rPr>
        <w:t xml:space="preserve">Акт составлен в </w:t>
      </w:r>
      <w:r w:rsidR="00777FB2" w:rsidRPr="005E3B0D">
        <w:rPr>
          <w:b/>
          <w:sz w:val="22"/>
          <w:szCs w:val="22"/>
          <w:lang w:val="ru-RU"/>
        </w:rPr>
        <w:t>3</w:t>
      </w:r>
      <w:r w:rsidR="001146E5">
        <w:rPr>
          <w:b/>
          <w:sz w:val="22"/>
          <w:szCs w:val="22"/>
        </w:rPr>
        <w:t xml:space="preserve"> (</w:t>
      </w:r>
      <w:r w:rsidR="00777FB2">
        <w:rPr>
          <w:b/>
          <w:sz w:val="22"/>
          <w:szCs w:val="22"/>
          <w:lang w:val="ru-RU"/>
        </w:rPr>
        <w:t>Трех</w:t>
      </w:r>
      <w:r w:rsidRPr="00242475">
        <w:rPr>
          <w:b/>
          <w:sz w:val="22"/>
          <w:szCs w:val="22"/>
        </w:rPr>
        <w:t>)</w:t>
      </w:r>
      <w:r w:rsidRPr="00242475">
        <w:rPr>
          <w:sz w:val="22"/>
          <w:szCs w:val="22"/>
        </w:rPr>
        <w:t xml:space="preserve"> экземплярах, имеющих одинаковую юридическую силу, </w:t>
      </w:r>
      <w:r w:rsidR="00777FB2" w:rsidRPr="006E258A">
        <w:rPr>
          <w:b/>
          <w:sz w:val="22"/>
          <w:szCs w:val="22"/>
          <w:lang w:val="ru-RU"/>
        </w:rPr>
        <w:t>2</w:t>
      </w:r>
      <w:r w:rsidRPr="006E258A">
        <w:rPr>
          <w:b/>
          <w:sz w:val="22"/>
          <w:szCs w:val="22"/>
        </w:rPr>
        <w:t xml:space="preserve"> </w:t>
      </w:r>
      <w:r w:rsidRPr="00242475">
        <w:rPr>
          <w:b/>
          <w:sz w:val="22"/>
          <w:szCs w:val="22"/>
        </w:rPr>
        <w:t>(</w:t>
      </w:r>
      <w:r w:rsidR="00777FB2">
        <w:rPr>
          <w:b/>
          <w:sz w:val="22"/>
          <w:szCs w:val="22"/>
          <w:lang w:val="ru-RU"/>
        </w:rPr>
        <w:t>Два</w:t>
      </w:r>
      <w:r w:rsidRPr="00242475">
        <w:rPr>
          <w:b/>
          <w:sz w:val="22"/>
          <w:szCs w:val="22"/>
        </w:rPr>
        <w:t>)</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Pr="00242475">
        <w:rPr>
          <w:sz w:val="22"/>
          <w:szCs w:val="22"/>
        </w:rPr>
        <w:t>.</w:t>
      </w:r>
    </w:p>
    <w:p w14:paraId="0DF06022"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35C77480" w14:textId="77777777" w:rsidTr="001146E5">
        <w:trPr>
          <w:trHeight w:val="290"/>
        </w:trPr>
        <w:tc>
          <w:tcPr>
            <w:tcW w:w="5279" w:type="dxa"/>
            <w:vAlign w:val="bottom"/>
          </w:tcPr>
          <w:p w14:paraId="59A4AE73" w14:textId="7CEF2927" w:rsidR="001146E5" w:rsidRPr="00242475" w:rsidRDefault="001146E5" w:rsidP="001146E5">
            <w:pPr>
              <w:outlineLvl w:val="0"/>
              <w:rPr>
                <w:b/>
                <w:bCs/>
                <w:sz w:val="22"/>
                <w:szCs w:val="22"/>
                <w:lang w:val="en-US"/>
              </w:rPr>
            </w:pPr>
            <w:r w:rsidRPr="00242475">
              <w:rPr>
                <w:b/>
                <w:bCs/>
                <w:sz w:val="22"/>
                <w:szCs w:val="22"/>
              </w:rPr>
              <w:t>ЦЕДЕНТ:</w:t>
            </w:r>
          </w:p>
        </w:tc>
        <w:tc>
          <w:tcPr>
            <w:tcW w:w="4820" w:type="dxa"/>
            <w:vAlign w:val="bottom"/>
          </w:tcPr>
          <w:p w14:paraId="1DC5512A" w14:textId="7C8E5D2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D11DDFF" w14:textId="77777777" w:rsidTr="001146E5">
        <w:trPr>
          <w:trHeight w:val="645"/>
        </w:trPr>
        <w:tc>
          <w:tcPr>
            <w:tcW w:w="5279" w:type="dxa"/>
            <w:shd w:val="clear" w:color="auto" w:fill="auto"/>
            <w:vAlign w:val="center"/>
          </w:tcPr>
          <w:p w14:paraId="01C7C110"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FCD2DD7" w14:textId="674630E4"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31721DDA"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3D6454B1" w14:textId="01F004BF" w:rsidR="001146E5" w:rsidRPr="00242475" w:rsidRDefault="001146E5" w:rsidP="001146E5">
            <w:pPr>
              <w:outlineLvl w:val="0"/>
              <w:rPr>
                <w:b/>
                <w:bCs/>
                <w:sz w:val="22"/>
                <w:szCs w:val="22"/>
              </w:rPr>
            </w:pPr>
            <w:r w:rsidRPr="00242475">
              <w:rPr>
                <w:b/>
                <w:bCs/>
                <w:sz w:val="22"/>
                <w:szCs w:val="22"/>
              </w:rPr>
              <w:t>МП</w:t>
            </w:r>
          </w:p>
        </w:tc>
      </w:tr>
    </w:tbl>
    <w:p w14:paraId="417E555B" w14:textId="77777777" w:rsidR="00FD374C" w:rsidRPr="00242475" w:rsidRDefault="00FD374C" w:rsidP="00FD374C">
      <w:pPr>
        <w:tabs>
          <w:tab w:val="right" w:pos="1134"/>
        </w:tabs>
        <w:rPr>
          <w:b/>
          <w:i/>
          <w:sz w:val="22"/>
          <w:szCs w:val="22"/>
        </w:rPr>
      </w:pPr>
    </w:p>
    <w:p w14:paraId="269D561B"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5E2D2C14" w14:textId="77777777" w:rsidTr="00AB44A8">
        <w:trPr>
          <w:trHeight w:val="369"/>
        </w:trPr>
        <w:tc>
          <w:tcPr>
            <w:tcW w:w="5318" w:type="dxa"/>
            <w:vAlign w:val="bottom"/>
          </w:tcPr>
          <w:p w14:paraId="7CFD1FAC"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15B50FD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5FE189BF" w14:textId="77777777" w:rsidTr="00AB44A8">
        <w:trPr>
          <w:trHeight w:val="650"/>
        </w:trPr>
        <w:tc>
          <w:tcPr>
            <w:tcW w:w="5318" w:type="dxa"/>
            <w:vAlign w:val="center"/>
          </w:tcPr>
          <w:p w14:paraId="0600E2F8"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B10068E"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0D853D8" w14:textId="79FA2CB6"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661572CA" w14:textId="77777777" w:rsidR="00FD374C" w:rsidRPr="00242475" w:rsidRDefault="00FD374C" w:rsidP="00FD374C">
            <w:pPr>
              <w:outlineLvl w:val="0"/>
              <w:rPr>
                <w:b/>
                <w:bCs/>
                <w:sz w:val="22"/>
                <w:szCs w:val="22"/>
              </w:rPr>
            </w:pPr>
            <w:r w:rsidRPr="00242475">
              <w:rPr>
                <w:b/>
                <w:bCs/>
                <w:sz w:val="22"/>
                <w:szCs w:val="22"/>
              </w:rPr>
              <w:t>МП</w:t>
            </w:r>
          </w:p>
        </w:tc>
      </w:tr>
    </w:tbl>
    <w:p w14:paraId="23388156" w14:textId="64177C6B" w:rsidR="00E70708" w:rsidRDefault="00E70708" w:rsidP="00E35AE3">
      <w:pPr>
        <w:rPr>
          <w:sz w:val="22"/>
          <w:szCs w:val="22"/>
        </w:rPr>
      </w:pPr>
      <w:r>
        <w:rPr>
          <w:sz w:val="22"/>
          <w:szCs w:val="22"/>
        </w:rPr>
        <w:t>«__</w:t>
      </w:r>
      <w:proofErr w:type="gramStart"/>
      <w:r>
        <w:rPr>
          <w:sz w:val="22"/>
          <w:szCs w:val="22"/>
        </w:rPr>
        <w:t>_»_</w:t>
      </w:r>
      <w:proofErr w:type="gramEnd"/>
      <w:r>
        <w:rPr>
          <w:sz w:val="22"/>
          <w:szCs w:val="22"/>
        </w:rPr>
        <w:t>____________ 2022                                                     «___»_______________2022</w:t>
      </w:r>
    </w:p>
    <w:p w14:paraId="740D105A" w14:textId="77777777" w:rsidR="00E70708" w:rsidRDefault="00E70708">
      <w:pPr>
        <w:rPr>
          <w:sz w:val="22"/>
          <w:szCs w:val="22"/>
        </w:rPr>
      </w:pPr>
      <w:r>
        <w:rPr>
          <w:sz w:val="22"/>
          <w:szCs w:val="22"/>
        </w:rPr>
        <w:br w:type="page"/>
      </w:r>
    </w:p>
    <w:p w14:paraId="5390475E" w14:textId="50DBF2D6" w:rsidR="00E70708" w:rsidRPr="00242475" w:rsidRDefault="00E70708" w:rsidP="00E70708">
      <w:pPr>
        <w:spacing w:before="60" w:after="60"/>
        <w:jc w:val="right"/>
        <w:rPr>
          <w:sz w:val="22"/>
          <w:szCs w:val="22"/>
        </w:rPr>
      </w:pPr>
      <w:r w:rsidRPr="00242475">
        <w:rPr>
          <w:sz w:val="22"/>
          <w:szCs w:val="22"/>
        </w:rPr>
        <w:t>Приложение №</w:t>
      </w:r>
      <w:r w:rsidR="005679BB">
        <w:rPr>
          <w:sz w:val="22"/>
          <w:szCs w:val="22"/>
        </w:rPr>
        <w:t>4</w:t>
      </w:r>
    </w:p>
    <w:p w14:paraId="610EC2A1" w14:textId="77777777" w:rsidR="00E70708" w:rsidRPr="00242475" w:rsidRDefault="00E70708" w:rsidP="00E70708">
      <w:pPr>
        <w:spacing w:before="60" w:after="60"/>
        <w:ind w:left="720"/>
        <w:jc w:val="right"/>
        <w:outlineLvl w:val="0"/>
        <w:rPr>
          <w:bCs/>
          <w:sz w:val="22"/>
          <w:szCs w:val="22"/>
        </w:rPr>
      </w:pPr>
      <w:r w:rsidRPr="00242475">
        <w:rPr>
          <w:bCs/>
          <w:sz w:val="22"/>
          <w:szCs w:val="22"/>
        </w:rPr>
        <w:t>к Договору уступки требований (цессии)</w:t>
      </w:r>
    </w:p>
    <w:p w14:paraId="1B06848B" w14:textId="53EFC7A7" w:rsidR="00AB44A8" w:rsidRDefault="00E70708" w:rsidP="004879C6">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30CB321A" w14:textId="1EB12A64" w:rsidR="00E70708" w:rsidRDefault="00E70708" w:rsidP="004879C6">
      <w:pPr>
        <w:jc w:val="right"/>
        <w:rPr>
          <w:bCs/>
          <w:sz w:val="22"/>
          <w:szCs w:val="22"/>
        </w:rPr>
      </w:pPr>
    </w:p>
    <w:p w14:paraId="23147F42" w14:textId="77777777" w:rsidR="00E70708" w:rsidRPr="004879C6" w:rsidRDefault="00E70708" w:rsidP="00E70708">
      <w:pPr>
        <w:jc w:val="center"/>
        <w:rPr>
          <w:rFonts w:eastAsia="Times New Roman"/>
          <w:b/>
          <w:sz w:val="22"/>
          <w:szCs w:val="22"/>
          <w:lang w:eastAsia="en-CA"/>
        </w:rPr>
      </w:pPr>
      <w:r w:rsidRPr="004879C6">
        <w:rPr>
          <w:rFonts w:eastAsia="Times New Roman"/>
          <w:b/>
          <w:sz w:val="22"/>
          <w:szCs w:val="22"/>
          <w:lang w:eastAsia="en-CA"/>
        </w:rPr>
        <w:t>УСЛОВИЯ АККРЕДИТИВА</w:t>
      </w:r>
    </w:p>
    <w:p w14:paraId="6462D9EC" w14:textId="77777777" w:rsidR="00E70708" w:rsidRPr="004879C6" w:rsidRDefault="00E70708" w:rsidP="00E70708">
      <w:pPr>
        <w:jc w:val="center"/>
        <w:rPr>
          <w:rFonts w:eastAsia="Times New Roman"/>
          <w:b/>
          <w:sz w:val="22"/>
          <w:szCs w:val="22"/>
          <w:lang w:eastAsia="en-CA"/>
        </w:rPr>
      </w:pPr>
    </w:p>
    <w:p w14:paraId="3F4F0F7F"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57125008"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74951506"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16548A62" w14:textId="77777777" w:rsidR="00E70708" w:rsidRPr="004879C6" w:rsidRDefault="00E70708" w:rsidP="00380C7B">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rFonts w:eastAsia="Times New Roman"/>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444D872D" w14:textId="77777777" w:rsidR="00E70708" w:rsidRPr="004879C6" w:rsidRDefault="00E70708" w:rsidP="00380C7B">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rFonts w:eastAsia="Times New Roman"/>
          <w:i/>
          <w:color w:val="0070C0"/>
          <w:sz w:val="22"/>
          <w:szCs w:val="22"/>
        </w:rPr>
        <w:t>________________</w:t>
      </w:r>
      <w:proofErr w:type="gramStart"/>
      <w:r w:rsidRPr="004879C6">
        <w:rPr>
          <w:rFonts w:eastAsia="Times New Roman"/>
          <w:i/>
          <w:color w:val="0070C0"/>
          <w:sz w:val="22"/>
          <w:szCs w:val="22"/>
        </w:rPr>
        <w:t>_(</w:t>
      </w:r>
      <w:proofErr w:type="gramEnd"/>
      <w:r w:rsidRPr="004879C6">
        <w:rPr>
          <w:rFonts w:eastAsia="Times New Roman"/>
          <w:i/>
          <w:color w:val="0070C0"/>
          <w:sz w:val="22"/>
          <w:szCs w:val="22"/>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D479E50"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F916283"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377D3ABE" w14:textId="77777777"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предоставления документов </w:t>
      </w:r>
      <w:proofErr w:type="gramStart"/>
      <w:r w:rsidRPr="004879C6">
        <w:rPr>
          <w:rFonts w:eastAsia="SimSun"/>
          <w:kern w:val="1"/>
          <w:sz w:val="22"/>
          <w:szCs w:val="22"/>
          <w:lang w:eastAsia="hi-IN" w:bidi="hi-IN"/>
        </w:rPr>
        <w:t>в Исполняющий</w:t>
      </w:r>
      <w:proofErr w:type="gramEnd"/>
      <w:r w:rsidRPr="004879C6">
        <w:rPr>
          <w:rFonts w:eastAsia="SimSun"/>
          <w:kern w:val="1"/>
          <w:sz w:val="22"/>
          <w:szCs w:val="22"/>
          <w:lang w:eastAsia="hi-IN" w:bidi="hi-IN"/>
        </w:rPr>
        <w:t xml:space="preserve"> Банк – в течение срока действия аккредитива.</w:t>
      </w:r>
    </w:p>
    <w:p w14:paraId="5A436E4D" w14:textId="5E8A6AB0"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Все расходы по открытию и исполнению (раскрытию) аккредитива несет </w:t>
      </w:r>
      <w:r w:rsidR="00E014F0" w:rsidRPr="004879C6">
        <w:rPr>
          <w:rFonts w:eastAsia="SimSun"/>
          <w:b/>
          <w:kern w:val="1"/>
          <w:sz w:val="22"/>
          <w:szCs w:val="22"/>
          <w:lang w:eastAsia="hi-IN" w:bidi="hi-IN"/>
        </w:rPr>
        <w:t>ЦЕССИОНАРИЙ</w:t>
      </w:r>
      <w:r w:rsidRPr="004879C6">
        <w:rPr>
          <w:rFonts w:eastAsia="SimSun"/>
          <w:kern w:val="1"/>
          <w:sz w:val="22"/>
          <w:szCs w:val="22"/>
          <w:lang w:eastAsia="hi-IN" w:bidi="hi-IN"/>
        </w:rPr>
        <w:t xml:space="preserve">. </w:t>
      </w:r>
    </w:p>
    <w:p w14:paraId="67EB73A9" w14:textId="5119CBF3" w:rsidR="00E70708" w:rsidRPr="008022BD" w:rsidRDefault="00E70708" w:rsidP="00380C7B">
      <w:pPr>
        <w:numPr>
          <w:ilvl w:val="0"/>
          <w:numId w:val="79"/>
        </w:numPr>
        <w:autoSpaceDE w:val="0"/>
        <w:autoSpaceDN w:val="0"/>
        <w:ind w:left="567" w:hanging="283"/>
        <w:contextualSpacing/>
        <w:jc w:val="both"/>
        <w:rPr>
          <w:rFonts w:eastAsia="SimSun"/>
          <w:color w:val="0070C0"/>
          <w:kern w:val="1"/>
          <w:sz w:val="22"/>
          <w:szCs w:val="22"/>
          <w:lang w:eastAsia="hi-IN" w:bidi="hi-IN"/>
        </w:rPr>
      </w:pPr>
      <w:r w:rsidRPr="008022BD">
        <w:rPr>
          <w:rFonts w:eastAsia="SimSun"/>
          <w:kern w:val="1"/>
          <w:sz w:val="22"/>
          <w:szCs w:val="22"/>
          <w:lang w:eastAsia="hi-IN" w:bidi="hi-IN"/>
        </w:rPr>
        <w:t xml:space="preserve">Получатель средств по аккредитиву: </w:t>
      </w:r>
      <w:r w:rsidR="00E25C7E" w:rsidRPr="008022BD">
        <w:rPr>
          <w:rFonts w:eastAsia="SimSun"/>
          <w:b/>
          <w:kern w:val="1"/>
          <w:sz w:val="22"/>
          <w:szCs w:val="22"/>
          <w:lang w:eastAsia="hi-IN" w:bidi="hi-IN"/>
        </w:rPr>
        <w:t>ЦЕДЕНТ</w:t>
      </w:r>
      <w:r w:rsidRPr="008022BD">
        <w:rPr>
          <w:rFonts w:eastAsia="SimSun"/>
          <w:kern w:val="1"/>
          <w:sz w:val="22"/>
          <w:szCs w:val="22"/>
          <w:lang w:eastAsia="hi-IN" w:bidi="hi-IN"/>
        </w:rPr>
        <w:t xml:space="preserve"> </w:t>
      </w:r>
      <w:r w:rsidRPr="008022BD">
        <w:rPr>
          <w:rFonts w:eastAsia="Times New Roman"/>
          <w:color w:val="000000" w:themeColor="text1"/>
          <w:sz w:val="22"/>
          <w:szCs w:val="22"/>
        </w:rPr>
        <w:t>(</w:t>
      </w:r>
      <w:r w:rsidRPr="008022BD">
        <w:rPr>
          <w:rFonts w:eastAsia="Times New Roman"/>
          <w:i/>
          <w:color w:val="000000" w:themeColor="text1"/>
          <w:sz w:val="22"/>
          <w:szCs w:val="22"/>
        </w:rPr>
        <w:t xml:space="preserve">Публичное акционерное общество Национальный банк «ТРАСТ», ИНН 7831001567, КПП </w:t>
      </w:r>
      <w:r w:rsidR="006E258A" w:rsidRPr="008022BD">
        <w:rPr>
          <w:rFonts w:eastAsia="Times New Roman"/>
          <w:i/>
          <w:color w:val="000000" w:themeColor="text1"/>
          <w:sz w:val="22"/>
          <w:szCs w:val="22"/>
        </w:rPr>
        <w:t>773001001/ 997950001</w:t>
      </w:r>
      <w:r w:rsidRPr="008022BD">
        <w:rPr>
          <w:rFonts w:eastAsia="Times New Roman"/>
          <w:i/>
          <w:color w:val="000000" w:themeColor="text1"/>
          <w:sz w:val="22"/>
          <w:szCs w:val="22"/>
        </w:rPr>
        <w:t xml:space="preserve">, ОГРН 1027800000480, БИК 044525635, </w:t>
      </w:r>
      <w:proofErr w:type="spellStart"/>
      <w:r w:rsidRPr="008022BD">
        <w:rPr>
          <w:rFonts w:eastAsia="Times New Roman"/>
          <w:i/>
          <w:color w:val="000000" w:themeColor="text1"/>
          <w:sz w:val="22"/>
          <w:szCs w:val="22"/>
        </w:rPr>
        <w:t>корр</w:t>
      </w:r>
      <w:proofErr w:type="spellEnd"/>
      <w:r w:rsidRPr="008022BD">
        <w:rPr>
          <w:rFonts w:eastAsia="Times New Roman"/>
          <w:i/>
          <w:color w:val="000000" w:themeColor="text1"/>
          <w:sz w:val="22"/>
          <w:szCs w:val="22"/>
        </w:rPr>
        <w:t xml:space="preserve">/счет № 30101810345250000635 в ГУ Банка России по Центральному Федеральному Округу, л/с </w:t>
      </w:r>
      <w:r w:rsidR="005E3B0D" w:rsidRPr="008022BD">
        <w:rPr>
          <w:rFonts w:eastAsia="Times New Roman"/>
          <w:i/>
          <w:color w:val="000000" w:themeColor="text1"/>
          <w:sz w:val="22"/>
          <w:szCs w:val="22"/>
        </w:rPr>
        <w:t>_________</w:t>
      </w:r>
      <w:r w:rsidRPr="008022BD">
        <w:rPr>
          <w:rFonts w:eastAsia="Times New Roman"/>
          <w:i/>
          <w:color w:val="000000" w:themeColor="text1"/>
          <w:sz w:val="22"/>
          <w:szCs w:val="22"/>
        </w:rPr>
        <w:t>)</w:t>
      </w:r>
      <w:r w:rsidRPr="008022BD">
        <w:rPr>
          <w:rFonts w:eastAsia="SimSun"/>
          <w:color w:val="000000" w:themeColor="text1"/>
          <w:kern w:val="1"/>
          <w:sz w:val="22"/>
          <w:szCs w:val="22"/>
          <w:lang w:eastAsia="hi-IN" w:bidi="hi-IN"/>
        </w:rPr>
        <w:t xml:space="preserve">. </w:t>
      </w:r>
    </w:p>
    <w:p w14:paraId="4EC1059E" w14:textId="1AC1AB5B"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Плательщик по аккредитиву: </w:t>
      </w:r>
      <w:r w:rsidR="005E3B0D" w:rsidRPr="005E3B0D">
        <w:rPr>
          <w:rFonts w:eastAsia="SimSun"/>
          <w:b/>
          <w:kern w:val="1"/>
          <w:sz w:val="22"/>
          <w:szCs w:val="22"/>
          <w:lang w:eastAsia="hi-IN" w:bidi="hi-IN"/>
        </w:rPr>
        <w:t>ЦЕССИОНАРИЙ</w:t>
      </w:r>
      <w:r w:rsidRPr="004879C6">
        <w:rPr>
          <w:rFonts w:eastAsia="SimSun"/>
          <w:kern w:val="1"/>
          <w:sz w:val="22"/>
          <w:szCs w:val="22"/>
          <w:lang w:eastAsia="hi-IN" w:bidi="hi-IN"/>
        </w:rPr>
        <w:t>.</w:t>
      </w:r>
    </w:p>
    <w:p w14:paraId="5E015577" w14:textId="2B62B3B4" w:rsidR="00E70708" w:rsidRPr="004879C6" w:rsidRDefault="00E70708" w:rsidP="00380C7B">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Times New Roman"/>
          <w:sz w:val="22"/>
          <w:szCs w:val="22"/>
        </w:rPr>
        <w:t>Платеж</w:t>
      </w:r>
      <w:r w:rsidRPr="004879C6">
        <w:rPr>
          <w:sz w:val="22"/>
          <w:szCs w:val="22"/>
        </w:rPr>
        <w:t xml:space="preserve"> Получателю средств (исполнение (раскрытие) аккредитива) производится</w:t>
      </w:r>
      <w:r w:rsidRPr="004879C6">
        <w:rPr>
          <w:rFonts w:eastAsia="Times New Roman"/>
          <w:sz w:val="22"/>
          <w:szCs w:val="22"/>
        </w:rPr>
        <w:t xml:space="preserve"> </w:t>
      </w:r>
      <w:r w:rsidRPr="004879C6">
        <w:rPr>
          <w:sz w:val="22"/>
          <w:szCs w:val="22"/>
        </w:rPr>
        <w:t xml:space="preserve">по предъявлении </w:t>
      </w:r>
      <w:r w:rsidR="00E25C7E" w:rsidRPr="004879C6">
        <w:rPr>
          <w:b/>
          <w:sz w:val="22"/>
          <w:szCs w:val="22"/>
        </w:rPr>
        <w:t>ЦЕДЕНТОМ</w:t>
      </w:r>
      <w:r w:rsidR="006E258A">
        <w:rPr>
          <w:sz w:val="22"/>
          <w:szCs w:val="22"/>
        </w:rPr>
        <w:t xml:space="preserve"> </w:t>
      </w:r>
      <w:proofErr w:type="gramStart"/>
      <w:r w:rsidR="006E258A">
        <w:rPr>
          <w:sz w:val="22"/>
          <w:szCs w:val="22"/>
        </w:rPr>
        <w:t>в Исполняющий</w:t>
      </w:r>
      <w:proofErr w:type="gramEnd"/>
      <w:r w:rsidR="006E258A">
        <w:rPr>
          <w:sz w:val="22"/>
          <w:szCs w:val="22"/>
        </w:rPr>
        <w:t xml:space="preserve"> банк следующего</w:t>
      </w:r>
      <w:r w:rsidRPr="004879C6">
        <w:rPr>
          <w:sz w:val="22"/>
          <w:szCs w:val="22"/>
        </w:rPr>
        <w:t xml:space="preserve"> документ</w:t>
      </w:r>
      <w:r w:rsidR="006E258A">
        <w:rPr>
          <w:sz w:val="22"/>
          <w:szCs w:val="22"/>
        </w:rPr>
        <w:t>а</w:t>
      </w:r>
      <w:r w:rsidRPr="004879C6">
        <w:rPr>
          <w:sz w:val="22"/>
          <w:szCs w:val="22"/>
        </w:rPr>
        <w:t>:</w:t>
      </w:r>
    </w:p>
    <w:p w14:paraId="3EEA02E2" w14:textId="5528F1E7" w:rsidR="00922EA6" w:rsidRPr="004879C6" w:rsidRDefault="00E70708" w:rsidP="00380C7B">
      <w:pPr>
        <w:pStyle w:val="af3"/>
        <w:widowControl w:val="0"/>
        <w:numPr>
          <w:ilvl w:val="0"/>
          <w:numId w:val="81"/>
        </w:numPr>
        <w:suppressAutoHyphens/>
        <w:autoSpaceDE w:val="0"/>
        <w:autoSpaceDN w:val="0"/>
        <w:ind w:left="851" w:hanging="284"/>
        <w:jc w:val="both"/>
        <w:rPr>
          <w:sz w:val="22"/>
          <w:szCs w:val="22"/>
          <w:lang w:val="ru-RU"/>
        </w:rPr>
      </w:pPr>
      <w:r w:rsidRPr="004879C6">
        <w:rPr>
          <w:sz w:val="22"/>
          <w:szCs w:val="22"/>
          <w:lang w:val="ru-RU"/>
        </w:rPr>
        <w:t>Выписка из ЕГР</w:t>
      </w:r>
      <w:r w:rsidR="00922EA6" w:rsidRPr="004879C6">
        <w:rPr>
          <w:sz w:val="22"/>
          <w:szCs w:val="22"/>
          <w:lang w:val="ru-RU"/>
        </w:rPr>
        <w:t>ЮЛ</w:t>
      </w:r>
      <w:r w:rsidRPr="004879C6">
        <w:rPr>
          <w:sz w:val="22"/>
          <w:szCs w:val="22"/>
          <w:lang w:val="ru-RU"/>
        </w:rPr>
        <w:t xml:space="preserve"> </w:t>
      </w:r>
      <w:r w:rsidR="00922EA6" w:rsidRPr="004879C6">
        <w:rPr>
          <w:sz w:val="22"/>
          <w:szCs w:val="22"/>
          <w:lang w:val="ru-RU"/>
        </w:rPr>
        <w:t>в</w:t>
      </w:r>
      <w:r w:rsidR="00D87DDD">
        <w:rPr>
          <w:sz w:val="22"/>
          <w:szCs w:val="22"/>
          <w:lang w:val="ru-RU"/>
        </w:rPr>
        <w:t xml:space="preserve"> отношении ООО «Альтер</w:t>
      </w:r>
      <w:r w:rsidR="00922EA6" w:rsidRPr="000903E6">
        <w:rPr>
          <w:sz w:val="22"/>
          <w:szCs w:val="22"/>
          <w:lang w:val="ru-RU"/>
        </w:rPr>
        <w:t>»</w:t>
      </w:r>
      <w:r w:rsidR="00383905" w:rsidRPr="000903E6">
        <w:rPr>
          <w:sz w:val="22"/>
          <w:szCs w:val="22"/>
          <w:lang w:val="ru-RU"/>
        </w:rPr>
        <w:t xml:space="preserve"> </w:t>
      </w:r>
      <w:r w:rsidR="00D87DDD">
        <w:rPr>
          <w:sz w:val="22"/>
          <w:szCs w:val="22"/>
        </w:rPr>
        <w:t>(</w:t>
      </w:r>
      <w:r w:rsidR="00D87DDD" w:rsidRPr="004879C6">
        <w:rPr>
          <w:sz w:val="22"/>
          <w:szCs w:val="22"/>
        </w:rPr>
        <w:t>ОГРН</w:t>
      </w:r>
      <w:r w:rsidR="00D87DDD">
        <w:rPr>
          <w:sz w:val="22"/>
          <w:szCs w:val="22"/>
        </w:rPr>
        <w:t xml:space="preserve"> 1207700233070, ИНН 9721100939</w:t>
      </w:r>
      <w:r w:rsidR="00D87DDD" w:rsidRPr="004879C6">
        <w:rPr>
          <w:sz w:val="22"/>
          <w:szCs w:val="22"/>
        </w:rPr>
        <w:t>)</w:t>
      </w:r>
      <w:r w:rsidR="00922EA6" w:rsidRPr="000903E6">
        <w:rPr>
          <w:sz w:val="22"/>
          <w:szCs w:val="22"/>
          <w:lang w:val="ru-RU"/>
        </w:rPr>
        <w:t>,</w:t>
      </w:r>
      <w:r w:rsidR="00922EA6" w:rsidRPr="004879C6">
        <w:rPr>
          <w:sz w:val="22"/>
          <w:szCs w:val="22"/>
          <w:lang w:val="ru-RU"/>
        </w:rPr>
        <w:t xml:space="preserve"> где в графе «Сведения об учредителях (участниках) юридического лица» в качестве единственного</w:t>
      </w:r>
      <w:r w:rsidR="00D87DDD">
        <w:rPr>
          <w:sz w:val="22"/>
          <w:szCs w:val="22"/>
          <w:lang w:val="ru-RU"/>
        </w:rPr>
        <w:t xml:space="preserve"> участника ООО «Альтер</w:t>
      </w:r>
      <w:r w:rsidR="00922EA6" w:rsidRPr="004879C6">
        <w:rPr>
          <w:sz w:val="22"/>
          <w:szCs w:val="22"/>
          <w:lang w:val="ru-RU"/>
        </w:rPr>
        <w:t xml:space="preserve">» указан </w:t>
      </w:r>
      <w:r w:rsidR="00383905" w:rsidRPr="004879C6">
        <w:rPr>
          <w:b/>
          <w:sz w:val="22"/>
          <w:szCs w:val="22"/>
          <w:lang w:val="ru-RU"/>
        </w:rPr>
        <w:t>ЦЕССИОНАРИЙ</w:t>
      </w:r>
      <w:r w:rsidR="00922EA6" w:rsidRPr="004879C6">
        <w:rPr>
          <w:sz w:val="22"/>
          <w:szCs w:val="22"/>
          <w:lang w:val="ru-RU"/>
        </w:rPr>
        <w:t xml:space="preserve"> (в виде оригинала или нотариально заверенной копии или копии подписанной усиленной квалифицированной электронной подписью)</w:t>
      </w:r>
      <w:r w:rsidRPr="004879C6">
        <w:rPr>
          <w:sz w:val="22"/>
          <w:szCs w:val="22"/>
          <w:lang w:val="ru-RU"/>
        </w:rPr>
        <w:t>.</w:t>
      </w:r>
    </w:p>
    <w:p w14:paraId="2E0DDD7E" w14:textId="50E6C7A5" w:rsidR="00922EA6" w:rsidRPr="004879C6" w:rsidRDefault="00922EA6" w:rsidP="00380C7B">
      <w:pPr>
        <w:pStyle w:val="af3"/>
        <w:widowControl w:val="0"/>
        <w:numPr>
          <w:ilvl w:val="0"/>
          <w:numId w:val="79"/>
        </w:numPr>
        <w:suppressAutoHyphens/>
        <w:ind w:left="567" w:hanging="283"/>
        <w:jc w:val="both"/>
        <w:textAlignment w:val="center"/>
        <w:rPr>
          <w:sz w:val="22"/>
          <w:szCs w:val="22"/>
          <w:lang w:eastAsia="en-US"/>
        </w:rPr>
      </w:pPr>
      <w:r w:rsidRPr="004879C6">
        <w:rPr>
          <w:b/>
          <w:sz w:val="22"/>
          <w:szCs w:val="22"/>
          <w:lang w:eastAsia="en-US"/>
        </w:rPr>
        <w:t>ЦЕССИОНАРИЙ</w:t>
      </w:r>
      <w:r w:rsidR="009B72A7">
        <w:rPr>
          <w:sz w:val="22"/>
          <w:szCs w:val="22"/>
          <w:lang w:eastAsia="en-US"/>
        </w:rPr>
        <w:t xml:space="preserve"> обязуется не менее чем за 3</w:t>
      </w:r>
      <w:r w:rsidRPr="004879C6">
        <w:rPr>
          <w:sz w:val="22"/>
          <w:szCs w:val="22"/>
          <w:lang w:eastAsia="en-US"/>
        </w:rPr>
        <w:t xml:space="preserve"> </w:t>
      </w:r>
      <w:r w:rsidR="00383905">
        <w:rPr>
          <w:sz w:val="22"/>
          <w:szCs w:val="22"/>
          <w:lang w:val="ru-RU" w:eastAsia="en-US"/>
        </w:rPr>
        <w:t>(</w:t>
      </w:r>
      <w:r w:rsidR="009B72A7">
        <w:rPr>
          <w:sz w:val="22"/>
          <w:szCs w:val="22"/>
          <w:lang w:val="ru-RU" w:eastAsia="en-US"/>
        </w:rPr>
        <w:t>Три</w:t>
      </w:r>
      <w:r w:rsidR="00383905">
        <w:rPr>
          <w:sz w:val="22"/>
          <w:szCs w:val="22"/>
          <w:lang w:val="ru-RU" w:eastAsia="en-US"/>
        </w:rPr>
        <w:t xml:space="preserve">) </w:t>
      </w:r>
      <w:r w:rsidRPr="004879C6">
        <w:rPr>
          <w:sz w:val="22"/>
          <w:szCs w:val="22"/>
          <w:lang w:eastAsia="en-US"/>
        </w:rPr>
        <w:t>рабочих д</w:t>
      </w:r>
      <w:r w:rsidR="00383905" w:rsidRPr="00383905">
        <w:rPr>
          <w:sz w:val="22"/>
          <w:szCs w:val="22"/>
          <w:lang w:eastAsia="en-US"/>
        </w:rPr>
        <w:t>ня до истечения срока действия а</w:t>
      </w:r>
      <w:r w:rsidRPr="004879C6">
        <w:rPr>
          <w:sz w:val="22"/>
          <w:szCs w:val="22"/>
          <w:lang w:eastAsia="en-US"/>
        </w:rPr>
        <w:t>ккредитива:</w:t>
      </w:r>
    </w:p>
    <w:p w14:paraId="64F6ED15" w14:textId="4C18FD99" w:rsidR="00922EA6" w:rsidRPr="004879C6" w:rsidRDefault="00922EA6" w:rsidP="00380C7B">
      <w:pPr>
        <w:widowControl w:val="0"/>
        <w:numPr>
          <w:ilvl w:val="0"/>
          <w:numId w:val="80"/>
        </w:numPr>
        <w:tabs>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sidR="00383905">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sidR="00383905">
        <w:rPr>
          <w:sz w:val="22"/>
          <w:szCs w:val="22"/>
          <w:lang w:eastAsia="en-US"/>
        </w:rPr>
        <w:t>а</w:t>
      </w:r>
      <w:r w:rsidRPr="004879C6">
        <w:rPr>
          <w:sz w:val="22"/>
          <w:szCs w:val="22"/>
          <w:lang w:eastAsia="en-US"/>
        </w:rPr>
        <w:t>ккредитива; и</w:t>
      </w:r>
    </w:p>
    <w:p w14:paraId="6FF23550" w14:textId="6F277716" w:rsidR="00922EA6" w:rsidRPr="004879C6" w:rsidRDefault="00922EA6" w:rsidP="00380C7B">
      <w:pPr>
        <w:widowControl w:val="0"/>
        <w:numPr>
          <w:ilvl w:val="0"/>
          <w:numId w:val="80"/>
        </w:numPr>
        <w:tabs>
          <w:tab w:val="num" w:pos="993"/>
        </w:tabs>
        <w:suppressAutoHyphens/>
        <w:ind w:left="851" w:hanging="284"/>
        <w:jc w:val="both"/>
        <w:rPr>
          <w:sz w:val="22"/>
          <w:szCs w:val="22"/>
          <w:lang w:eastAsia="en-US"/>
        </w:rPr>
      </w:pPr>
      <w:r w:rsidRPr="004879C6">
        <w:rPr>
          <w:sz w:val="22"/>
          <w:szCs w:val="22"/>
          <w:lang w:eastAsia="en-US"/>
        </w:rPr>
        <w:t xml:space="preserve">предоставить </w:t>
      </w:r>
      <w:r w:rsidRPr="004879C6">
        <w:rPr>
          <w:b/>
          <w:sz w:val="22"/>
          <w:szCs w:val="22"/>
          <w:lang w:eastAsia="en-US"/>
        </w:rPr>
        <w:t>ЦЕДЕНТУ</w:t>
      </w:r>
      <w:r w:rsidRPr="004879C6">
        <w:rPr>
          <w:sz w:val="22"/>
          <w:szCs w:val="22"/>
          <w:lang w:eastAsia="en-US"/>
        </w:rPr>
        <w:t xml:space="preserve"> надлежащее подтверждение продления/открытия </w:t>
      </w:r>
      <w:r w:rsidR="00383905">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sidR="00383905">
        <w:rPr>
          <w:sz w:val="22"/>
          <w:szCs w:val="22"/>
          <w:lang w:eastAsia="en-US"/>
        </w:rPr>
        <w:t>а</w:t>
      </w:r>
      <w:r w:rsidRPr="004879C6">
        <w:rPr>
          <w:sz w:val="22"/>
          <w:szCs w:val="22"/>
          <w:lang w:eastAsia="en-US"/>
        </w:rPr>
        <w:t xml:space="preserve">ккредитива. </w:t>
      </w:r>
    </w:p>
    <w:p w14:paraId="5DD252FD" w14:textId="77777777" w:rsidR="009B72A7" w:rsidRPr="009B72A7" w:rsidRDefault="00E70708" w:rsidP="009B72A7">
      <w:pPr>
        <w:ind w:left="424"/>
        <w:jc w:val="both"/>
        <w:rPr>
          <w:rFonts w:eastAsia="Times New Roman"/>
          <w:sz w:val="22"/>
          <w:szCs w:val="22"/>
        </w:rPr>
      </w:pPr>
      <w:r w:rsidRPr="004879C6">
        <w:rPr>
          <w:rFonts w:eastAsia="Times New Roman"/>
          <w:sz w:val="22"/>
          <w:szCs w:val="22"/>
        </w:rPr>
        <w:t xml:space="preserve">В случае неисполнения/ненадлежащего исполнения </w:t>
      </w:r>
      <w:r w:rsidR="00F60758" w:rsidRPr="004879C6">
        <w:rPr>
          <w:rFonts w:eastAsia="Times New Roman"/>
          <w:b/>
          <w:sz w:val="22"/>
          <w:szCs w:val="22"/>
        </w:rPr>
        <w:t>ЦЕССИОНАРИЕМ</w:t>
      </w:r>
      <w:r w:rsidRPr="004879C6">
        <w:rPr>
          <w:rFonts w:eastAsia="Times New Roman"/>
          <w:sz w:val="22"/>
          <w:szCs w:val="22"/>
        </w:rPr>
        <w:t xml:space="preserve"> обязанности продлить/открыть аккредитив на тех же условиях на </w:t>
      </w:r>
      <w:r w:rsidR="00D8636D" w:rsidRPr="004879C6">
        <w:rPr>
          <w:rFonts w:eastAsia="Times New Roman"/>
          <w:sz w:val="22"/>
          <w:szCs w:val="22"/>
        </w:rPr>
        <w:t>требуемый</w:t>
      </w:r>
      <w:r w:rsidRPr="004879C6">
        <w:rPr>
          <w:rFonts w:eastAsia="Times New Roman"/>
          <w:sz w:val="22"/>
          <w:szCs w:val="22"/>
        </w:rPr>
        <w:t xml:space="preserve"> срок и предоставить </w:t>
      </w:r>
      <w:r w:rsidR="00F60758" w:rsidRPr="004879C6">
        <w:rPr>
          <w:rFonts w:eastAsia="Times New Roman"/>
          <w:b/>
          <w:sz w:val="22"/>
          <w:szCs w:val="22"/>
        </w:rPr>
        <w:t>ЦЕДЕНТУ</w:t>
      </w:r>
      <w:r w:rsidRPr="004879C6">
        <w:rPr>
          <w:rFonts w:eastAsia="Times New Roman"/>
          <w:sz w:val="22"/>
          <w:szCs w:val="22"/>
        </w:rPr>
        <w:t xml:space="preserve"> надлежащее подтверждение продления/открытия аккредитива </w:t>
      </w:r>
      <w:r w:rsidR="00F60758" w:rsidRPr="004879C6">
        <w:rPr>
          <w:rFonts w:eastAsia="Times New Roman"/>
          <w:b/>
          <w:sz w:val="22"/>
          <w:szCs w:val="22"/>
        </w:rPr>
        <w:t>ЦЕДЕНТ</w:t>
      </w:r>
      <w:r w:rsidRPr="004879C6">
        <w:rPr>
          <w:rFonts w:eastAsia="Times New Roman"/>
          <w:sz w:val="22"/>
          <w:szCs w:val="22"/>
        </w:rPr>
        <w:t xml:space="preserve"> вправе отказаться от исполнения Договора в одн</w:t>
      </w:r>
      <w:r w:rsidR="009B72A7">
        <w:rPr>
          <w:rFonts w:eastAsia="Times New Roman"/>
          <w:sz w:val="22"/>
          <w:szCs w:val="22"/>
        </w:rPr>
        <w:t xml:space="preserve">остороннем внесудебном порядке, </w:t>
      </w:r>
      <w:r w:rsidR="009B72A7" w:rsidRPr="009B72A7">
        <w:rPr>
          <w:rFonts w:eastAsia="Times New Roman"/>
          <w:sz w:val="22"/>
          <w:szCs w:val="22"/>
        </w:rPr>
        <w:t>задаток в этом случае подлежит возврату Покупателю.</w:t>
      </w:r>
    </w:p>
    <w:p w14:paraId="06BE85A2" w14:textId="501CF217" w:rsidR="00E70708" w:rsidRPr="009B72A7" w:rsidRDefault="00E70708" w:rsidP="009B72A7">
      <w:pPr>
        <w:pStyle w:val="af3"/>
        <w:autoSpaceDE w:val="0"/>
        <w:autoSpaceDN w:val="0"/>
        <w:adjustRightInd w:val="0"/>
        <w:ind w:left="709"/>
        <w:jc w:val="both"/>
        <w:rPr>
          <w:rFonts w:eastAsia="Times New Roman"/>
          <w:sz w:val="22"/>
          <w:szCs w:val="22"/>
          <w:lang w:val="ru-RU"/>
        </w:rPr>
      </w:pPr>
    </w:p>
    <w:p w14:paraId="56194A6D" w14:textId="30A410A1" w:rsidR="00E70708" w:rsidRPr="004879C6" w:rsidRDefault="00E70708" w:rsidP="00380C7B">
      <w:pPr>
        <w:pStyle w:val="af3"/>
        <w:numPr>
          <w:ilvl w:val="0"/>
          <w:numId w:val="79"/>
        </w:numPr>
        <w:autoSpaceDE w:val="0"/>
        <w:autoSpaceDN w:val="0"/>
        <w:ind w:left="709" w:hanging="425"/>
        <w:jc w:val="both"/>
        <w:rPr>
          <w:rFonts w:eastAsia="Times New Roman"/>
          <w:sz w:val="22"/>
          <w:szCs w:val="22"/>
        </w:rPr>
      </w:pPr>
      <w:r w:rsidRPr="004879C6">
        <w:rPr>
          <w:rFonts w:eastAsia="Times New Roman"/>
          <w:sz w:val="22"/>
          <w:szCs w:val="22"/>
        </w:rPr>
        <w:t>Расчеты по аккредитиву регулируются действующим законодательством Российской Федерации.</w:t>
      </w:r>
    </w:p>
    <w:p w14:paraId="262D91CF" w14:textId="77777777" w:rsidR="00E70708" w:rsidRPr="004879C6" w:rsidRDefault="00E70708" w:rsidP="00E70708">
      <w:pPr>
        <w:jc w:val="center"/>
        <w:rPr>
          <w:rFonts w:eastAsia="Times New Roman"/>
          <w:b/>
          <w:sz w:val="22"/>
          <w:szCs w:val="22"/>
          <w:lang w:eastAsia="en-CA"/>
        </w:rPr>
      </w:pPr>
    </w:p>
    <w:p w14:paraId="3D3F81D9" w14:textId="77777777" w:rsidR="00E70708" w:rsidRPr="004879C6" w:rsidRDefault="00E70708" w:rsidP="00E70708">
      <w:pPr>
        <w:jc w:val="both"/>
        <w:rPr>
          <w:sz w:val="22"/>
          <w:szCs w:val="22"/>
        </w:rPr>
      </w:pPr>
    </w:p>
    <w:p w14:paraId="48653EE5" w14:textId="77777777" w:rsidR="00E70708" w:rsidRPr="004879C6" w:rsidRDefault="00E70708" w:rsidP="00E70708">
      <w:pPr>
        <w:widowControl w:val="0"/>
        <w:autoSpaceDE w:val="0"/>
        <w:autoSpaceDN w:val="0"/>
        <w:adjustRightInd w:val="0"/>
        <w:ind w:firstLine="709"/>
        <w:jc w:val="center"/>
        <w:rPr>
          <w:rFonts w:eastAsia="Times New Roman"/>
          <w:b/>
          <w:color w:val="000000" w:themeColor="text1"/>
          <w:sz w:val="22"/>
          <w:szCs w:val="22"/>
        </w:rPr>
      </w:pPr>
      <w:r w:rsidRPr="004879C6">
        <w:rPr>
          <w:rFonts w:eastAsia="Times New Roman"/>
          <w:b/>
          <w:color w:val="000000" w:themeColor="text1"/>
          <w:sz w:val="22"/>
          <w:szCs w:val="22"/>
        </w:rPr>
        <w:t>ПОДПИСИ СТОРОН</w:t>
      </w:r>
    </w:p>
    <w:p w14:paraId="6F2AA198" w14:textId="77777777" w:rsidR="00E70708" w:rsidRPr="004879C6" w:rsidRDefault="00E70708" w:rsidP="00E70708">
      <w:pPr>
        <w:widowControl w:val="0"/>
        <w:autoSpaceDE w:val="0"/>
        <w:autoSpaceDN w:val="0"/>
        <w:adjustRightInd w:val="0"/>
        <w:ind w:firstLine="709"/>
        <w:jc w:val="both"/>
        <w:rPr>
          <w:rFonts w:eastAsia="Times New Roman"/>
          <w:color w:val="000000" w:themeColor="text1"/>
          <w:sz w:val="22"/>
          <w:szCs w:val="22"/>
        </w:rPr>
      </w:pPr>
    </w:p>
    <w:p w14:paraId="51862C38" w14:textId="0857EE5C" w:rsidR="00E70708" w:rsidRPr="004879C6" w:rsidRDefault="00E70708" w:rsidP="00E70708">
      <w:pPr>
        <w:widowControl w:val="0"/>
        <w:autoSpaceDE w:val="0"/>
        <w:autoSpaceDN w:val="0"/>
        <w:adjustRightInd w:val="0"/>
        <w:ind w:right="-2"/>
        <w:jc w:val="both"/>
        <w:rPr>
          <w:rFonts w:eastAsia="Times New Roman"/>
          <w:b/>
          <w:color w:val="000000" w:themeColor="text1"/>
          <w:sz w:val="22"/>
          <w:szCs w:val="22"/>
        </w:rPr>
      </w:pPr>
      <w:r w:rsidRPr="004879C6">
        <w:rPr>
          <w:rFonts w:eastAsia="Times New Roman"/>
          <w:b/>
          <w:color w:val="000000" w:themeColor="text1"/>
          <w:sz w:val="22"/>
          <w:szCs w:val="22"/>
        </w:rPr>
        <w:t xml:space="preserve">ОТ </w:t>
      </w:r>
      <w:r w:rsidR="00922EA6">
        <w:rPr>
          <w:rFonts w:eastAsia="Times New Roman"/>
          <w:b/>
          <w:color w:val="000000" w:themeColor="text1"/>
          <w:sz w:val="22"/>
          <w:szCs w:val="22"/>
        </w:rPr>
        <w:t>ЦЕДЕНТА</w:t>
      </w:r>
      <w:r w:rsidRPr="004879C6">
        <w:rPr>
          <w:rFonts w:eastAsia="Times New Roman"/>
          <w:b/>
          <w:color w:val="000000" w:themeColor="text1"/>
          <w:sz w:val="22"/>
          <w:szCs w:val="22"/>
        </w:rPr>
        <w:t>:</w:t>
      </w:r>
    </w:p>
    <w:p w14:paraId="235B3EAE" w14:textId="77777777" w:rsidR="00E70708" w:rsidRPr="004879C6" w:rsidRDefault="00E70708" w:rsidP="00E70708">
      <w:pPr>
        <w:shd w:val="clear" w:color="auto" w:fill="FFFFFF"/>
        <w:rPr>
          <w:rFonts w:eastAsia="Times New Roman"/>
          <w:sz w:val="22"/>
          <w:szCs w:val="22"/>
        </w:rPr>
      </w:pPr>
      <w:r w:rsidRPr="004879C6">
        <w:rPr>
          <w:rFonts w:eastAsia="Times New Roman"/>
          <w:sz w:val="22"/>
          <w:szCs w:val="22"/>
        </w:rPr>
        <w:t xml:space="preserve">                                                   </w:t>
      </w:r>
      <w:r w:rsidRPr="004879C6">
        <w:rPr>
          <w:rFonts w:eastAsia="Times New Roman"/>
          <w:b/>
          <w:sz w:val="22"/>
          <w:szCs w:val="22"/>
        </w:rPr>
        <w:t>______________________</w:t>
      </w:r>
      <w:r w:rsidRPr="004879C6">
        <w:rPr>
          <w:rFonts w:eastAsia="Times New Roman"/>
          <w:b/>
          <w:bCs/>
          <w:sz w:val="22"/>
          <w:szCs w:val="22"/>
        </w:rPr>
        <w:t>/_______________/</w:t>
      </w:r>
    </w:p>
    <w:p w14:paraId="7E8066FC" w14:textId="1AD4DAF4" w:rsidR="00E70708" w:rsidRPr="004879C6" w:rsidRDefault="00922EA6" w:rsidP="00E70708">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1EFBC038" w14:textId="77777777" w:rsidR="00E70708" w:rsidRPr="004879C6" w:rsidRDefault="00E70708" w:rsidP="00E70708">
      <w:pPr>
        <w:widowControl w:val="0"/>
        <w:autoSpaceDE w:val="0"/>
        <w:autoSpaceDN w:val="0"/>
        <w:adjustRightInd w:val="0"/>
        <w:jc w:val="both"/>
        <w:rPr>
          <w:rFonts w:eastAsia="Times New Roman"/>
          <w:color w:val="000000" w:themeColor="text1"/>
          <w:sz w:val="22"/>
          <w:szCs w:val="22"/>
        </w:rPr>
      </w:pPr>
    </w:p>
    <w:p w14:paraId="3B09E2C2" w14:textId="77777777" w:rsidR="00E70708" w:rsidRPr="004879C6" w:rsidRDefault="00E70708" w:rsidP="00E70708">
      <w:pPr>
        <w:widowControl w:val="0"/>
        <w:autoSpaceDE w:val="0"/>
        <w:autoSpaceDN w:val="0"/>
        <w:adjustRightInd w:val="0"/>
        <w:ind w:firstLine="284"/>
        <w:jc w:val="both"/>
        <w:rPr>
          <w:rFonts w:eastAsia="Times New Roman"/>
          <w:color w:val="000000" w:themeColor="text1"/>
          <w:kern w:val="32"/>
          <w:sz w:val="22"/>
          <w:szCs w:val="22"/>
        </w:rPr>
      </w:pPr>
    </w:p>
    <w:p w14:paraId="054D1215" w14:textId="5906A8C9" w:rsidR="00E70708" w:rsidRPr="004879C6" w:rsidRDefault="00E70708" w:rsidP="00E70708">
      <w:pPr>
        <w:widowControl w:val="0"/>
        <w:autoSpaceDE w:val="0"/>
        <w:autoSpaceDN w:val="0"/>
        <w:adjustRightInd w:val="0"/>
        <w:ind w:right="-2"/>
        <w:jc w:val="both"/>
        <w:rPr>
          <w:rFonts w:eastAsia="Times New Roman"/>
          <w:b/>
          <w:sz w:val="22"/>
          <w:szCs w:val="22"/>
        </w:rPr>
      </w:pPr>
      <w:r w:rsidRPr="004879C6">
        <w:rPr>
          <w:rFonts w:eastAsia="Times New Roman"/>
          <w:b/>
          <w:sz w:val="22"/>
          <w:szCs w:val="22"/>
        </w:rPr>
        <w:t xml:space="preserve">ОТ </w:t>
      </w:r>
      <w:r w:rsidR="00922EA6">
        <w:rPr>
          <w:rFonts w:eastAsia="Times New Roman"/>
          <w:b/>
          <w:sz w:val="22"/>
          <w:szCs w:val="22"/>
        </w:rPr>
        <w:t>ЦЕССИОНАРИЯ</w:t>
      </w:r>
      <w:r w:rsidRPr="004879C6">
        <w:rPr>
          <w:rFonts w:eastAsia="Times New Roman"/>
          <w:b/>
          <w:sz w:val="22"/>
          <w:szCs w:val="22"/>
        </w:rPr>
        <w:t>:</w:t>
      </w:r>
    </w:p>
    <w:p w14:paraId="78BB6ECA" w14:textId="77777777" w:rsidR="00E70708" w:rsidRPr="004879C6" w:rsidRDefault="00E70708" w:rsidP="00E70708">
      <w:pPr>
        <w:widowControl w:val="0"/>
        <w:autoSpaceDE w:val="0"/>
        <w:autoSpaceDN w:val="0"/>
        <w:adjustRightInd w:val="0"/>
        <w:ind w:right="-2"/>
        <w:jc w:val="both"/>
        <w:rPr>
          <w:sz w:val="22"/>
          <w:szCs w:val="22"/>
        </w:rPr>
      </w:pPr>
      <w:r w:rsidRPr="004879C6">
        <w:rPr>
          <w:rFonts w:eastAsia="Times New Roman"/>
          <w:b/>
          <w:sz w:val="22"/>
          <w:szCs w:val="22"/>
        </w:rPr>
        <w:t xml:space="preserve">                                             </w:t>
      </w:r>
      <w:r w:rsidRPr="004879C6">
        <w:rPr>
          <w:rFonts w:eastAsia="Times New Roman"/>
          <w:b/>
          <w:sz w:val="22"/>
          <w:szCs w:val="22"/>
        </w:rPr>
        <w:tab/>
        <w:t>____________________/________________/</w:t>
      </w:r>
    </w:p>
    <w:p w14:paraId="05ABAACF" w14:textId="77777777" w:rsidR="00922EA6" w:rsidRPr="00B1146E" w:rsidRDefault="00922EA6" w:rsidP="00922EA6">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0DB40297" w14:textId="77777777" w:rsidR="00E70708" w:rsidRPr="00E70708" w:rsidRDefault="00E70708" w:rsidP="004879C6">
      <w:pPr>
        <w:jc w:val="both"/>
        <w:rPr>
          <w:sz w:val="22"/>
          <w:szCs w:val="22"/>
        </w:rPr>
      </w:pPr>
    </w:p>
    <w:sectPr w:rsidR="00E70708" w:rsidRPr="00E70708" w:rsidSect="00F6182E">
      <w:headerReference w:type="even" r:id="rId11"/>
      <w:headerReference w:type="default" r:id="rId12"/>
      <w:footerReference w:type="default" r:id="rId13"/>
      <w:footerReference w:type="first" r:id="rId14"/>
      <w:pgSz w:w="11906" w:h="16838"/>
      <w:pgMar w:top="851"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38C8" w14:textId="77777777" w:rsidR="007447F5" w:rsidRDefault="007447F5" w:rsidP="00A931A9">
      <w:r>
        <w:separator/>
      </w:r>
    </w:p>
  </w:endnote>
  <w:endnote w:type="continuationSeparator" w:id="0">
    <w:p w14:paraId="6502FBCF" w14:textId="77777777" w:rsidR="007447F5" w:rsidRDefault="007447F5" w:rsidP="00A931A9">
      <w:r>
        <w:continuationSeparator/>
      </w:r>
    </w:p>
  </w:endnote>
  <w:endnote w:type="continuationNotice" w:id="1">
    <w:p w14:paraId="47C96442" w14:textId="77777777" w:rsidR="007447F5" w:rsidRDefault="00744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E7EA" w14:textId="77777777" w:rsidR="007447F5" w:rsidRDefault="007447F5">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E8F" w14:textId="2765038C" w:rsidR="007447F5" w:rsidRDefault="007447F5" w:rsidP="00241C00">
    <w:pPr>
      <w:pStyle w:val="af8"/>
    </w:pPr>
  </w:p>
  <w:p w14:paraId="03D0377E" w14:textId="77777777" w:rsidR="007447F5" w:rsidRDefault="007447F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724FE" w14:textId="77777777" w:rsidR="007447F5" w:rsidRDefault="007447F5" w:rsidP="00A931A9">
      <w:r>
        <w:separator/>
      </w:r>
    </w:p>
  </w:footnote>
  <w:footnote w:type="continuationSeparator" w:id="0">
    <w:p w14:paraId="674E3F86" w14:textId="77777777" w:rsidR="007447F5" w:rsidRDefault="007447F5" w:rsidP="00A931A9">
      <w:r>
        <w:continuationSeparator/>
      </w:r>
    </w:p>
  </w:footnote>
  <w:footnote w:type="continuationNotice" w:id="1">
    <w:p w14:paraId="3C1E4453" w14:textId="77777777" w:rsidR="007447F5" w:rsidRDefault="007447F5"/>
  </w:footnote>
  <w:footnote w:id="2">
    <w:p w14:paraId="676ABAE2" w14:textId="77777777" w:rsidR="009E32CA" w:rsidRPr="00E04232" w:rsidRDefault="009E32CA" w:rsidP="009E32CA">
      <w:pPr>
        <w:pStyle w:val="afe"/>
        <w:rPr>
          <w:color w:val="FF0000"/>
          <w:sz w:val="18"/>
          <w:szCs w:val="18"/>
        </w:rPr>
      </w:pPr>
      <w:r w:rsidRPr="007633A4">
        <w:rPr>
          <w:rStyle w:val="aff0"/>
          <w:color w:val="FF0000"/>
        </w:rPr>
        <w:footnoteRef/>
      </w:r>
      <w:r w:rsidRPr="007633A4">
        <w:rPr>
          <w:color w:val="FF0000"/>
        </w:rPr>
        <w:t xml:space="preserve"> </w:t>
      </w:r>
      <w:r w:rsidRPr="00E04232">
        <w:rPr>
          <w:color w:val="FF0000"/>
          <w:sz w:val="18"/>
          <w:szCs w:val="18"/>
        </w:rPr>
        <w:t xml:space="preserve">Указывается сумма: Цена уступки минус сумма Обеспечительного платежа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21CD" w14:textId="77777777" w:rsidR="007447F5" w:rsidRDefault="007447F5"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7447F5" w:rsidRDefault="007447F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77CC" w14:textId="67D1B75D" w:rsidR="007447F5" w:rsidRPr="00252697" w:rsidRDefault="007447F5"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396F4C">
      <w:rPr>
        <w:b/>
        <w:bCs/>
        <w:i/>
        <w:noProof/>
        <w:sz w:val="20"/>
      </w:rPr>
      <w:t>20</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396F4C">
      <w:rPr>
        <w:b/>
        <w:bCs/>
        <w:i/>
        <w:noProof/>
        <w:sz w:val="20"/>
      </w:rPr>
      <w:t>20</w:t>
    </w:r>
    <w:r w:rsidRPr="00252697">
      <w:rPr>
        <w:b/>
        <w:bCs/>
        <w:i/>
        <w:sz w:val="20"/>
      </w:rPr>
      <w:fldChar w:fldCharType="end"/>
    </w:r>
  </w:p>
  <w:p w14:paraId="78AA8FB8" w14:textId="77777777" w:rsidR="007447F5" w:rsidRPr="00252697" w:rsidRDefault="007447F5"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6816"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0B7F3B78"/>
    <w:multiLevelType w:val="hybridMultilevel"/>
    <w:tmpl w:val="67BE5E80"/>
    <w:lvl w:ilvl="0" w:tplc="0419000F">
      <w:start w:val="1"/>
      <w:numFmt w:val="decimal"/>
      <w:lvlText w:val="%1."/>
      <w:lvlJc w:val="left"/>
      <w:pPr>
        <w:ind w:left="644" w:hanging="360"/>
      </w:pPr>
    </w:lvl>
    <w:lvl w:ilvl="1" w:tplc="04190019" w:tentative="1">
      <w:start w:val="1"/>
      <w:numFmt w:val="lowerLetter"/>
      <w:lvlText w:val="%2."/>
      <w:lvlJc w:val="left"/>
      <w:pPr>
        <w:ind w:left="1468" w:hanging="360"/>
      </w:pPr>
    </w:lvl>
    <w:lvl w:ilvl="2" w:tplc="0419001B">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3"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3130692"/>
    <w:multiLevelType w:val="multilevel"/>
    <w:tmpl w:val="9A624CE4"/>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ascii="Times New Roman" w:hAnsi="Times New Roman" w:cs="Times New Roman" w:hint="default"/>
        <w:b w:val="0"/>
        <w:i w:val="0"/>
        <w:color w:val="auto"/>
        <w:sz w:val="22"/>
        <w:szCs w:val="22"/>
        <w:lang w:val="x-none"/>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8"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1"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2"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5"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1"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5C20A03"/>
    <w:multiLevelType w:val="multilevel"/>
    <w:tmpl w:val="31D87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37"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0"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8"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4C81390A"/>
    <w:multiLevelType w:val="multilevel"/>
    <w:tmpl w:val="EC80A69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2"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3" w15:restartNumberingAfterBreak="0">
    <w:nsid w:val="4DA15B9D"/>
    <w:multiLevelType w:val="multilevel"/>
    <w:tmpl w:val="AF44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5"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3"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4"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5"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72C5716"/>
    <w:multiLevelType w:val="hybridMultilevel"/>
    <w:tmpl w:val="5E76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05716AC"/>
    <w:multiLevelType w:val="multilevel"/>
    <w:tmpl w:val="0419001F"/>
    <w:lvl w:ilvl="0">
      <w:start w:val="1"/>
      <w:numFmt w:val="decimal"/>
      <w:lvlText w:val="%1."/>
      <w:lvlJc w:val="left"/>
      <w:pPr>
        <w:ind w:left="360" w:hanging="360"/>
      </w:pPr>
      <w:rPr>
        <w:rFonts w:hint="default"/>
        <w:b/>
        <w:i w:val="0"/>
        <w:caps/>
        <w:strike w:val="0"/>
        <w:dstrike w:val="0"/>
        <w:vanish w:val="0"/>
        <w:color w:val="auto"/>
        <w:position w:val="0"/>
        <w:sz w:val="16"/>
        <w:u w:val="none"/>
        <w:vertAlign w:val="baseline"/>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7"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86"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4"/>
  </w:num>
  <w:num w:numId="2">
    <w:abstractNumId w:val="54"/>
  </w:num>
  <w:num w:numId="3">
    <w:abstractNumId w:val="76"/>
  </w:num>
  <w:num w:numId="4">
    <w:abstractNumId w:val="17"/>
  </w:num>
  <w:num w:numId="5">
    <w:abstractNumId w:val="73"/>
  </w:num>
  <w:num w:numId="6">
    <w:abstractNumId w:val="39"/>
  </w:num>
  <w:num w:numId="7">
    <w:abstractNumId w:val="9"/>
  </w:num>
  <w:num w:numId="8">
    <w:abstractNumId w:val="43"/>
  </w:num>
  <w:num w:numId="9">
    <w:abstractNumId w:val="28"/>
  </w:num>
  <w:num w:numId="10">
    <w:abstractNumId w:val="41"/>
  </w:num>
  <w:num w:numId="11">
    <w:abstractNumId w:val="69"/>
  </w:num>
  <w:num w:numId="12">
    <w:abstractNumId w:val="23"/>
  </w:num>
  <w:num w:numId="13">
    <w:abstractNumId w:val="46"/>
  </w:num>
  <w:num w:numId="14">
    <w:abstractNumId w:val="19"/>
  </w:num>
  <w:num w:numId="15">
    <w:abstractNumId w:val="62"/>
  </w:num>
  <w:num w:numId="16">
    <w:abstractNumId w:val="27"/>
  </w:num>
  <w:num w:numId="17">
    <w:abstractNumId w:val="65"/>
  </w:num>
  <w:num w:numId="18">
    <w:abstractNumId w:val="37"/>
  </w:num>
  <w:num w:numId="19">
    <w:abstractNumId w:val="86"/>
  </w:num>
  <w:num w:numId="20">
    <w:abstractNumId w:val="68"/>
  </w:num>
  <w:num w:numId="21">
    <w:abstractNumId w:val="50"/>
  </w:num>
  <w:num w:numId="22">
    <w:abstractNumId w:val="66"/>
  </w:num>
  <w:num w:numId="23">
    <w:abstractNumId w:val="6"/>
  </w:num>
  <w:num w:numId="24">
    <w:abstractNumId w:val="34"/>
  </w:num>
  <w:num w:numId="25">
    <w:abstractNumId w:val="74"/>
  </w:num>
  <w:num w:numId="26">
    <w:abstractNumId w:val="55"/>
  </w:num>
  <w:num w:numId="27">
    <w:abstractNumId w:val="49"/>
  </w:num>
  <w:num w:numId="28">
    <w:abstractNumId w:val="10"/>
  </w:num>
  <w:num w:numId="29">
    <w:abstractNumId w:val="82"/>
  </w:num>
  <w:num w:numId="30">
    <w:abstractNumId w:val="79"/>
  </w:num>
  <w:num w:numId="31">
    <w:abstractNumId w:val="38"/>
  </w:num>
  <w:num w:numId="32">
    <w:abstractNumId w:val="29"/>
  </w:num>
  <w:num w:numId="33">
    <w:abstractNumId w:val="71"/>
  </w:num>
  <w:num w:numId="34">
    <w:abstractNumId w:val="70"/>
  </w:num>
  <w:num w:numId="35">
    <w:abstractNumId w:val="57"/>
  </w:num>
  <w:num w:numId="36">
    <w:abstractNumId w:val="31"/>
  </w:num>
  <w:num w:numId="37">
    <w:abstractNumId w:val="44"/>
  </w:num>
  <w:num w:numId="38">
    <w:abstractNumId w:val="77"/>
  </w:num>
  <w:num w:numId="39">
    <w:abstractNumId w:val="58"/>
  </w:num>
  <w:num w:numId="40">
    <w:abstractNumId w:val="84"/>
  </w:num>
  <w:num w:numId="41">
    <w:abstractNumId w:val="33"/>
  </w:num>
  <w:num w:numId="42">
    <w:abstractNumId w:val="32"/>
  </w:num>
  <w:num w:numId="43">
    <w:abstractNumId w:val="59"/>
  </w:num>
  <w:num w:numId="44">
    <w:abstractNumId w:val="21"/>
  </w:num>
  <w:num w:numId="45">
    <w:abstractNumId w:val="8"/>
  </w:num>
  <w:num w:numId="46">
    <w:abstractNumId w:val="7"/>
  </w:num>
  <w:num w:numId="47">
    <w:abstractNumId w:val="61"/>
  </w:num>
  <w:num w:numId="48">
    <w:abstractNumId w:val="45"/>
  </w:num>
  <w:num w:numId="49">
    <w:abstractNumId w:val="78"/>
  </w:num>
  <w:num w:numId="50">
    <w:abstractNumId w:val="81"/>
  </w:num>
  <w:num w:numId="51">
    <w:abstractNumId w:val="56"/>
  </w:num>
  <w:num w:numId="52">
    <w:abstractNumId w:val="80"/>
  </w:num>
  <w:num w:numId="53">
    <w:abstractNumId w:val="26"/>
  </w:num>
  <w:num w:numId="54">
    <w:abstractNumId w:val="25"/>
  </w:num>
  <w:num w:numId="55">
    <w:abstractNumId w:val="15"/>
  </w:num>
  <w:num w:numId="56">
    <w:abstractNumId w:val="30"/>
  </w:num>
  <w:num w:numId="57">
    <w:abstractNumId w:val="47"/>
  </w:num>
  <w:num w:numId="58">
    <w:abstractNumId w:val="48"/>
  </w:num>
  <w:num w:numId="59">
    <w:abstractNumId w:val="16"/>
  </w:num>
  <w:num w:numId="60">
    <w:abstractNumId w:val="85"/>
  </w:num>
  <w:num w:numId="61">
    <w:abstractNumId w:val="63"/>
  </w:num>
  <w:num w:numId="62">
    <w:abstractNumId w:val="24"/>
  </w:num>
  <w:num w:numId="63">
    <w:abstractNumId w:val="83"/>
  </w:num>
  <w:num w:numId="64">
    <w:abstractNumId w:val="4"/>
  </w:num>
  <w:num w:numId="65">
    <w:abstractNumId w:val="3"/>
  </w:num>
  <w:num w:numId="66">
    <w:abstractNumId w:val="2"/>
  </w:num>
  <w:num w:numId="67">
    <w:abstractNumId w:val="42"/>
  </w:num>
  <w:num w:numId="68">
    <w:abstractNumId w:val="5"/>
  </w:num>
  <w:num w:numId="69">
    <w:abstractNumId w:val="1"/>
  </w:num>
  <w:num w:numId="70">
    <w:abstractNumId w:val="0"/>
  </w:num>
  <w:num w:numId="71">
    <w:abstractNumId w:val="14"/>
  </w:num>
  <w:num w:numId="72">
    <w:abstractNumId w:val="20"/>
  </w:num>
  <w:num w:numId="73">
    <w:abstractNumId w:val="52"/>
  </w:num>
  <w:num w:numId="74">
    <w:abstractNumId w:val="40"/>
  </w:num>
  <w:num w:numId="75">
    <w:abstractNumId w:val="67"/>
  </w:num>
  <w:num w:numId="76">
    <w:abstractNumId w:val="12"/>
  </w:num>
  <w:num w:numId="77">
    <w:abstractNumId w:val="75"/>
  </w:num>
  <w:num w:numId="78">
    <w:abstractNumId w:val="22"/>
  </w:num>
  <w:num w:numId="79">
    <w:abstractNumId w:val="18"/>
  </w:num>
  <w:num w:numId="80">
    <w:abstractNumId w:val="72"/>
  </w:num>
  <w:num w:numId="81">
    <w:abstractNumId w:val="60"/>
  </w:num>
  <w:num w:numId="82">
    <w:abstractNumId w:val="13"/>
  </w:num>
  <w:num w:numId="83">
    <w:abstractNumId w:val="35"/>
  </w:num>
  <w:num w:numId="84">
    <w:abstractNumId w:val="11"/>
  </w:num>
  <w:num w:numId="85">
    <w:abstractNumId w:val="51"/>
  </w:num>
  <w:num w:numId="86">
    <w:abstractNumId w:val="36"/>
  </w:num>
  <w:num w:numId="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8">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1BA"/>
    <w:rsid w:val="00001C32"/>
    <w:rsid w:val="00002AD1"/>
    <w:rsid w:val="000034B1"/>
    <w:rsid w:val="000038A2"/>
    <w:rsid w:val="000068E5"/>
    <w:rsid w:val="00007210"/>
    <w:rsid w:val="0000767C"/>
    <w:rsid w:val="00010BB0"/>
    <w:rsid w:val="0001404D"/>
    <w:rsid w:val="0001427B"/>
    <w:rsid w:val="00016711"/>
    <w:rsid w:val="00021244"/>
    <w:rsid w:val="00021EC4"/>
    <w:rsid w:val="00022C60"/>
    <w:rsid w:val="00023B42"/>
    <w:rsid w:val="00023FBD"/>
    <w:rsid w:val="000246AE"/>
    <w:rsid w:val="0002474C"/>
    <w:rsid w:val="00024C59"/>
    <w:rsid w:val="00025B0B"/>
    <w:rsid w:val="00025EF4"/>
    <w:rsid w:val="00026874"/>
    <w:rsid w:val="00030198"/>
    <w:rsid w:val="0003050C"/>
    <w:rsid w:val="00030FF7"/>
    <w:rsid w:val="00031940"/>
    <w:rsid w:val="000335FA"/>
    <w:rsid w:val="00033DE9"/>
    <w:rsid w:val="00034131"/>
    <w:rsid w:val="00036101"/>
    <w:rsid w:val="00037278"/>
    <w:rsid w:val="00040C12"/>
    <w:rsid w:val="000415ED"/>
    <w:rsid w:val="000419F0"/>
    <w:rsid w:val="00041BE4"/>
    <w:rsid w:val="00042E93"/>
    <w:rsid w:val="000436CA"/>
    <w:rsid w:val="00044DCC"/>
    <w:rsid w:val="00045DAD"/>
    <w:rsid w:val="00046044"/>
    <w:rsid w:val="00046D23"/>
    <w:rsid w:val="00047C94"/>
    <w:rsid w:val="0005078E"/>
    <w:rsid w:val="00052113"/>
    <w:rsid w:val="000546EF"/>
    <w:rsid w:val="00054BD6"/>
    <w:rsid w:val="0005655E"/>
    <w:rsid w:val="00056BF8"/>
    <w:rsid w:val="000576FD"/>
    <w:rsid w:val="00060012"/>
    <w:rsid w:val="000614E0"/>
    <w:rsid w:val="000617E0"/>
    <w:rsid w:val="000622F3"/>
    <w:rsid w:val="00062937"/>
    <w:rsid w:val="000629CB"/>
    <w:rsid w:val="00064253"/>
    <w:rsid w:val="000642AF"/>
    <w:rsid w:val="00066411"/>
    <w:rsid w:val="00066C3B"/>
    <w:rsid w:val="00066EE8"/>
    <w:rsid w:val="000676F7"/>
    <w:rsid w:val="0007046E"/>
    <w:rsid w:val="00070F3D"/>
    <w:rsid w:val="000712BC"/>
    <w:rsid w:val="00071687"/>
    <w:rsid w:val="00072FB8"/>
    <w:rsid w:val="000735CB"/>
    <w:rsid w:val="00073C2C"/>
    <w:rsid w:val="00074B58"/>
    <w:rsid w:val="000754D2"/>
    <w:rsid w:val="000757DE"/>
    <w:rsid w:val="0007583C"/>
    <w:rsid w:val="00076119"/>
    <w:rsid w:val="0008012F"/>
    <w:rsid w:val="00081955"/>
    <w:rsid w:val="00085761"/>
    <w:rsid w:val="00085B08"/>
    <w:rsid w:val="00087BA4"/>
    <w:rsid w:val="000903E6"/>
    <w:rsid w:val="000914EA"/>
    <w:rsid w:val="00091E26"/>
    <w:rsid w:val="00092956"/>
    <w:rsid w:val="00092D75"/>
    <w:rsid w:val="00095177"/>
    <w:rsid w:val="00097474"/>
    <w:rsid w:val="000A0300"/>
    <w:rsid w:val="000A09C8"/>
    <w:rsid w:val="000A2763"/>
    <w:rsid w:val="000A3167"/>
    <w:rsid w:val="000A41D7"/>
    <w:rsid w:val="000A719C"/>
    <w:rsid w:val="000A761A"/>
    <w:rsid w:val="000B0E26"/>
    <w:rsid w:val="000B1796"/>
    <w:rsid w:val="000B1DAE"/>
    <w:rsid w:val="000B3787"/>
    <w:rsid w:val="000B3B8B"/>
    <w:rsid w:val="000B4348"/>
    <w:rsid w:val="000B46F6"/>
    <w:rsid w:val="000B56C1"/>
    <w:rsid w:val="000B62D8"/>
    <w:rsid w:val="000C033A"/>
    <w:rsid w:val="000C1548"/>
    <w:rsid w:val="000C163C"/>
    <w:rsid w:val="000C3051"/>
    <w:rsid w:val="000C44AC"/>
    <w:rsid w:val="000C5637"/>
    <w:rsid w:val="000D0536"/>
    <w:rsid w:val="000D28FD"/>
    <w:rsid w:val="000D2D67"/>
    <w:rsid w:val="000D2F81"/>
    <w:rsid w:val="000D439C"/>
    <w:rsid w:val="000D4C36"/>
    <w:rsid w:val="000D5AF7"/>
    <w:rsid w:val="000D70BB"/>
    <w:rsid w:val="000E0EF6"/>
    <w:rsid w:val="000E16D8"/>
    <w:rsid w:val="000E3385"/>
    <w:rsid w:val="000E3B6A"/>
    <w:rsid w:val="000E3CBC"/>
    <w:rsid w:val="000E41F5"/>
    <w:rsid w:val="000E5150"/>
    <w:rsid w:val="000E568A"/>
    <w:rsid w:val="000F0CDA"/>
    <w:rsid w:val="000F0EDC"/>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0597"/>
    <w:rsid w:val="00112882"/>
    <w:rsid w:val="001146E5"/>
    <w:rsid w:val="00120D97"/>
    <w:rsid w:val="00120FB1"/>
    <w:rsid w:val="001230D6"/>
    <w:rsid w:val="001249E7"/>
    <w:rsid w:val="00124A84"/>
    <w:rsid w:val="00124F32"/>
    <w:rsid w:val="00125404"/>
    <w:rsid w:val="00126FBB"/>
    <w:rsid w:val="001279A2"/>
    <w:rsid w:val="0013079F"/>
    <w:rsid w:val="00130B7C"/>
    <w:rsid w:val="00130DB2"/>
    <w:rsid w:val="001315A6"/>
    <w:rsid w:val="00133A34"/>
    <w:rsid w:val="00135852"/>
    <w:rsid w:val="00136C53"/>
    <w:rsid w:val="00137797"/>
    <w:rsid w:val="00137909"/>
    <w:rsid w:val="00137968"/>
    <w:rsid w:val="00140B84"/>
    <w:rsid w:val="00145118"/>
    <w:rsid w:val="001457CF"/>
    <w:rsid w:val="0014670A"/>
    <w:rsid w:val="00146D5F"/>
    <w:rsid w:val="0014758B"/>
    <w:rsid w:val="00150FDC"/>
    <w:rsid w:val="00151CD4"/>
    <w:rsid w:val="001521DB"/>
    <w:rsid w:val="00152498"/>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5AD"/>
    <w:rsid w:val="0017247E"/>
    <w:rsid w:val="00172F47"/>
    <w:rsid w:val="001749A4"/>
    <w:rsid w:val="0017716A"/>
    <w:rsid w:val="001773EE"/>
    <w:rsid w:val="00177446"/>
    <w:rsid w:val="00177528"/>
    <w:rsid w:val="00177F5D"/>
    <w:rsid w:val="001812F1"/>
    <w:rsid w:val="00181549"/>
    <w:rsid w:val="00182A00"/>
    <w:rsid w:val="001830CA"/>
    <w:rsid w:val="00183F1E"/>
    <w:rsid w:val="00184010"/>
    <w:rsid w:val="00184189"/>
    <w:rsid w:val="00184589"/>
    <w:rsid w:val="0018479B"/>
    <w:rsid w:val="001857EB"/>
    <w:rsid w:val="00185DFA"/>
    <w:rsid w:val="00185FE7"/>
    <w:rsid w:val="001860F9"/>
    <w:rsid w:val="00186B06"/>
    <w:rsid w:val="00186D2F"/>
    <w:rsid w:val="00187F5D"/>
    <w:rsid w:val="0019013B"/>
    <w:rsid w:val="00190221"/>
    <w:rsid w:val="001911EB"/>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5EF0"/>
    <w:rsid w:val="001C61B1"/>
    <w:rsid w:val="001C6678"/>
    <w:rsid w:val="001C7BB2"/>
    <w:rsid w:val="001D35C2"/>
    <w:rsid w:val="001D3D0A"/>
    <w:rsid w:val="001D55A4"/>
    <w:rsid w:val="001D65FF"/>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404C"/>
    <w:rsid w:val="001F50BB"/>
    <w:rsid w:val="001F5746"/>
    <w:rsid w:val="001F626A"/>
    <w:rsid w:val="001F7981"/>
    <w:rsid w:val="001F7A56"/>
    <w:rsid w:val="00200288"/>
    <w:rsid w:val="00200834"/>
    <w:rsid w:val="0020105B"/>
    <w:rsid w:val="00202CD5"/>
    <w:rsid w:val="0020423E"/>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E4"/>
    <w:rsid w:val="00227EF2"/>
    <w:rsid w:val="00230321"/>
    <w:rsid w:val="00230C53"/>
    <w:rsid w:val="002310E1"/>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27A6"/>
    <w:rsid w:val="002436EC"/>
    <w:rsid w:val="00245462"/>
    <w:rsid w:val="00245B19"/>
    <w:rsid w:val="0024654E"/>
    <w:rsid w:val="002468FE"/>
    <w:rsid w:val="00251B4A"/>
    <w:rsid w:val="00251C35"/>
    <w:rsid w:val="00252254"/>
    <w:rsid w:val="00252411"/>
    <w:rsid w:val="00252697"/>
    <w:rsid w:val="00253C32"/>
    <w:rsid w:val="00254D1D"/>
    <w:rsid w:val="0025588D"/>
    <w:rsid w:val="0025666F"/>
    <w:rsid w:val="002570AB"/>
    <w:rsid w:val="00262210"/>
    <w:rsid w:val="00262678"/>
    <w:rsid w:val="0026358D"/>
    <w:rsid w:val="00263883"/>
    <w:rsid w:val="00263B88"/>
    <w:rsid w:val="002645D5"/>
    <w:rsid w:val="00264F98"/>
    <w:rsid w:val="00265A2C"/>
    <w:rsid w:val="00266B22"/>
    <w:rsid w:val="00266B8B"/>
    <w:rsid w:val="002729D2"/>
    <w:rsid w:val="00272A41"/>
    <w:rsid w:val="00272DDF"/>
    <w:rsid w:val="00273154"/>
    <w:rsid w:val="00273B01"/>
    <w:rsid w:val="00273DE6"/>
    <w:rsid w:val="00273E6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3363"/>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B7175"/>
    <w:rsid w:val="002B7F42"/>
    <w:rsid w:val="002C02AC"/>
    <w:rsid w:val="002C1555"/>
    <w:rsid w:val="002C2F4F"/>
    <w:rsid w:val="002C2FAA"/>
    <w:rsid w:val="002C32BF"/>
    <w:rsid w:val="002C367E"/>
    <w:rsid w:val="002C399B"/>
    <w:rsid w:val="002C3C11"/>
    <w:rsid w:val="002C42DE"/>
    <w:rsid w:val="002C454E"/>
    <w:rsid w:val="002C5467"/>
    <w:rsid w:val="002C583C"/>
    <w:rsid w:val="002C58DC"/>
    <w:rsid w:val="002C6181"/>
    <w:rsid w:val="002C6A70"/>
    <w:rsid w:val="002C7A7C"/>
    <w:rsid w:val="002C7D08"/>
    <w:rsid w:val="002D19AD"/>
    <w:rsid w:val="002D3053"/>
    <w:rsid w:val="002D3AE1"/>
    <w:rsid w:val="002D3D45"/>
    <w:rsid w:val="002D476E"/>
    <w:rsid w:val="002D49FE"/>
    <w:rsid w:val="002D4CBD"/>
    <w:rsid w:val="002D695A"/>
    <w:rsid w:val="002D73B4"/>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11A"/>
    <w:rsid w:val="003022DD"/>
    <w:rsid w:val="003025A3"/>
    <w:rsid w:val="00302B99"/>
    <w:rsid w:val="00303E34"/>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17EF7"/>
    <w:rsid w:val="003222DC"/>
    <w:rsid w:val="00322752"/>
    <w:rsid w:val="00322976"/>
    <w:rsid w:val="003242AA"/>
    <w:rsid w:val="003246E5"/>
    <w:rsid w:val="0032500F"/>
    <w:rsid w:val="00325028"/>
    <w:rsid w:val="003266D5"/>
    <w:rsid w:val="00330906"/>
    <w:rsid w:val="003318AE"/>
    <w:rsid w:val="00331A03"/>
    <w:rsid w:val="00331AAB"/>
    <w:rsid w:val="003321C7"/>
    <w:rsid w:val="003325EC"/>
    <w:rsid w:val="00335D07"/>
    <w:rsid w:val="003364BC"/>
    <w:rsid w:val="003404AE"/>
    <w:rsid w:val="00340921"/>
    <w:rsid w:val="00340CCB"/>
    <w:rsid w:val="00340D8E"/>
    <w:rsid w:val="003416AB"/>
    <w:rsid w:val="003418B5"/>
    <w:rsid w:val="00343072"/>
    <w:rsid w:val="003445B9"/>
    <w:rsid w:val="00345540"/>
    <w:rsid w:val="003464E7"/>
    <w:rsid w:val="003469D9"/>
    <w:rsid w:val="00346C79"/>
    <w:rsid w:val="00347040"/>
    <w:rsid w:val="003475BC"/>
    <w:rsid w:val="0035082C"/>
    <w:rsid w:val="00351C7A"/>
    <w:rsid w:val="003524F0"/>
    <w:rsid w:val="00354E31"/>
    <w:rsid w:val="00355032"/>
    <w:rsid w:val="003557DD"/>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0C7B"/>
    <w:rsid w:val="00382677"/>
    <w:rsid w:val="00383905"/>
    <w:rsid w:val="00383CD8"/>
    <w:rsid w:val="003840A2"/>
    <w:rsid w:val="00391DFC"/>
    <w:rsid w:val="00392A8C"/>
    <w:rsid w:val="00392F79"/>
    <w:rsid w:val="00394979"/>
    <w:rsid w:val="00395D5E"/>
    <w:rsid w:val="00396227"/>
    <w:rsid w:val="003962AD"/>
    <w:rsid w:val="00396F4C"/>
    <w:rsid w:val="003A03F0"/>
    <w:rsid w:val="003A12A9"/>
    <w:rsid w:val="003A1569"/>
    <w:rsid w:val="003A1B2E"/>
    <w:rsid w:val="003A2828"/>
    <w:rsid w:val="003A2F26"/>
    <w:rsid w:val="003A3867"/>
    <w:rsid w:val="003A3EE5"/>
    <w:rsid w:val="003A42F5"/>
    <w:rsid w:val="003A5FB6"/>
    <w:rsid w:val="003A6288"/>
    <w:rsid w:val="003A7CFE"/>
    <w:rsid w:val="003B01BB"/>
    <w:rsid w:val="003B18D8"/>
    <w:rsid w:val="003B35F4"/>
    <w:rsid w:val="003B3A16"/>
    <w:rsid w:val="003B47D3"/>
    <w:rsid w:val="003B646E"/>
    <w:rsid w:val="003B770E"/>
    <w:rsid w:val="003C21C2"/>
    <w:rsid w:val="003C314F"/>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068E0"/>
    <w:rsid w:val="00407335"/>
    <w:rsid w:val="00412677"/>
    <w:rsid w:val="00412689"/>
    <w:rsid w:val="004126DE"/>
    <w:rsid w:val="00412CB4"/>
    <w:rsid w:val="00412EC2"/>
    <w:rsid w:val="00413147"/>
    <w:rsid w:val="004146FD"/>
    <w:rsid w:val="004154F5"/>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0CC"/>
    <w:rsid w:val="0044638C"/>
    <w:rsid w:val="00447F45"/>
    <w:rsid w:val="00452002"/>
    <w:rsid w:val="00453092"/>
    <w:rsid w:val="004544A9"/>
    <w:rsid w:val="00455245"/>
    <w:rsid w:val="00455576"/>
    <w:rsid w:val="004605FD"/>
    <w:rsid w:val="00460F50"/>
    <w:rsid w:val="00461021"/>
    <w:rsid w:val="004626F5"/>
    <w:rsid w:val="0046425D"/>
    <w:rsid w:val="00464DE5"/>
    <w:rsid w:val="0046650B"/>
    <w:rsid w:val="0047156D"/>
    <w:rsid w:val="0047375F"/>
    <w:rsid w:val="0047426B"/>
    <w:rsid w:val="00475E50"/>
    <w:rsid w:val="004763E6"/>
    <w:rsid w:val="00482863"/>
    <w:rsid w:val="004835F9"/>
    <w:rsid w:val="00483EED"/>
    <w:rsid w:val="00483F09"/>
    <w:rsid w:val="00484837"/>
    <w:rsid w:val="004868BD"/>
    <w:rsid w:val="004879C6"/>
    <w:rsid w:val="004907A0"/>
    <w:rsid w:val="0049196D"/>
    <w:rsid w:val="004919B8"/>
    <w:rsid w:val="004919DD"/>
    <w:rsid w:val="0049354A"/>
    <w:rsid w:val="0049380D"/>
    <w:rsid w:val="004940DF"/>
    <w:rsid w:val="00494E62"/>
    <w:rsid w:val="00495666"/>
    <w:rsid w:val="004962AD"/>
    <w:rsid w:val="00496460"/>
    <w:rsid w:val="0049660E"/>
    <w:rsid w:val="00496A4F"/>
    <w:rsid w:val="004973B3"/>
    <w:rsid w:val="004A082F"/>
    <w:rsid w:val="004A0FD9"/>
    <w:rsid w:val="004A2704"/>
    <w:rsid w:val="004A49BA"/>
    <w:rsid w:val="004A4E7E"/>
    <w:rsid w:val="004A55AC"/>
    <w:rsid w:val="004A5C52"/>
    <w:rsid w:val="004A5D9E"/>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2940"/>
    <w:rsid w:val="004C4178"/>
    <w:rsid w:val="004C4FB1"/>
    <w:rsid w:val="004C53BA"/>
    <w:rsid w:val="004C711B"/>
    <w:rsid w:val="004C7820"/>
    <w:rsid w:val="004C7955"/>
    <w:rsid w:val="004D08D1"/>
    <w:rsid w:val="004D1864"/>
    <w:rsid w:val="004D2E8C"/>
    <w:rsid w:val="004D447C"/>
    <w:rsid w:val="004D53BA"/>
    <w:rsid w:val="004D5F5F"/>
    <w:rsid w:val="004D6404"/>
    <w:rsid w:val="004D6665"/>
    <w:rsid w:val="004D786F"/>
    <w:rsid w:val="004D7D8B"/>
    <w:rsid w:val="004E2859"/>
    <w:rsid w:val="004E2EBE"/>
    <w:rsid w:val="004E3EE1"/>
    <w:rsid w:val="004E418E"/>
    <w:rsid w:val="004E4469"/>
    <w:rsid w:val="004E6B83"/>
    <w:rsid w:val="004E74E7"/>
    <w:rsid w:val="004E7D69"/>
    <w:rsid w:val="004F0157"/>
    <w:rsid w:val="004F097C"/>
    <w:rsid w:val="004F1A2E"/>
    <w:rsid w:val="004F1FD9"/>
    <w:rsid w:val="004F21B7"/>
    <w:rsid w:val="004F245F"/>
    <w:rsid w:val="004F3FF5"/>
    <w:rsid w:val="004F55DE"/>
    <w:rsid w:val="004F6112"/>
    <w:rsid w:val="004F6B1D"/>
    <w:rsid w:val="0050020D"/>
    <w:rsid w:val="005006A5"/>
    <w:rsid w:val="00500DE9"/>
    <w:rsid w:val="005016DA"/>
    <w:rsid w:val="00502D2C"/>
    <w:rsid w:val="00503465"/>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3487"/>
    <w:rsid w:val="0052388B"/>
    <w:rsid w:val="0052673E"/>
    <w:rsid w:val="0052685F"/>
    <w:rsid w:val="00527267"/>
    <w:rsid w:val="005303E8"/>
    <w:rsid w:val="00532ABD"/>
    <w:rsid w:val="00532E92"/>
    <w:rsid w:val="00533C81"/>
    <w:rsid w:val="00534D1D"/>
    <w:rsid w:val="00535B2E"/>
    <w:rsid w:val="005361B7"/>
    <w:rsid w:val="005362A6"/>
    <w:rsid w:val="00536AE4"/>
    <w:rsid w:val="00537086"/>
    <w:rsid w:val="00537093"/>
    <w:rsid w:val="00537A66"/>
    <w:rsid w:val="005403C9"/>
    <w:rsid w:val="005406B5"/>
    <w:rsid w:val="0054094B"/>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321D"/>
    <w:rsid w:val="00562B22"/>
    <w:rsid w:val="00563016"/>
    <w:rsid w:val="0056582F"/>
    <w:rsid w:val="005679BB"/>
    <w:rsid w:val="0057009F"/>
    <w:rsid w:val="005703AA"/>
    <w:rsid w:val="005709C9"/>
    <w:rsid w:val="00570A0D"/>
    <w:rsid w:val="00571967"/>
    <w:rsid w:val="00571E28"/>
    <w:rsid w:val="00573682"/>
    <w:rsid w:val="00575D4E"/>
    <w:rsid w:val="00575DB4"/>
    <w:rsid w:val="005762FF"/>
    <w:rsid w:val="00577219"/>
    <w:rsid w:val="005803C8"/>
    <w:rsid w:val="00583D83"/>
    <w:rsid w:val="00584565"/>
    <w:rsid w:val="005851DD"/>
    <w:rsid w:val="005867B4"/>
    <w:rsid w:val="00586D72"/>
    <w:rsid w:val="0058713C"/>
    <w:rsid w:val="00587311"/>
    <w:rsid w:val="00587DDD"/>
    <w:rsid w:val="0059090C"/>
    <w:rsid w:val="00590D36"/>
    <w:rsid w:val="00591132"/>
    <w:rsid w:val="005916F2"/>
    <w:rsid w:val="00591C90"/>
    <w:rsid w:val="00591F3C"/>
    <w:rsid w:val="0059355C"/>
    <w:rsid w:val="00595333"/>
    <w:rsid w:val="00595A20"/>
    <w:rsid w:val="0059605A"/>
    <w:rsid w:val="00597121"/>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25"/>
    <w:rsid w:val="005B2535"/>
    <w:rsid w:val="005B2988"/>
    <w:rsid w:val="005B355B"/>
    <w:rsid w:val="005B38A9"/>
    <w:rsid w:val="005B3A24"/>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78A"/>
    <w:rsid w:val="005D1C32"/>
    <w:rsid w:val="005D2722"/>
    <w:rsid w:val="005D2DAD"/>
    <w:rsid w:val="005D354F"/>
    <w:rsid w:val="005D583E"/>
    <w:rsid w:val="005D592A"/>
    <w:rsid w:val="005E0088"/>
    <w:rsid w:val="005E11EC"/>
    <w:rsid w:val="005E1503"/>
    <w:rsid w:val="005E3B0D"/>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5CE7"/>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475F6"/>
    <w:rsid w:val="00651179"/>
    <w:rsid w:val="0065133D"/>
    <w:rsid w:val="006519DA"/>
    <w:rsid w:val="00651AAF"/>
    <w:rsid w:val="00651BC3"/>
    <w:rsid w:val="00651EA7"/>
    <w:rsid w:val="0065200A"/>
    <w:rsid w:val="00652E7D"/>
    <w:rsid w:val="00653C4D"/>
    <w:rsid w:val="0065456A"/>
    <w:rsid w:val="006546A0"/>
    <w:rsid w:val="00655629"/>
    <w:rsid w:val="00656057"/>
    <w:rsid w:val="00660D8B"/>
    <w:rsid w:val="006612C6"/>
    <w:rsid w:val="00663090"/>
    <w:rsid w:val="006631E5"/>
    <w:rsid w:val="00665069"/>
    <w:rsid w:val="006660D0"/>
    <w:rsid w:val="00666273"/>
    <w:rsid w:val="006704DC"/>
    <w:rsid w:val="006713A7"/>
    <w:rsid w:val="00672045"/>
    <w:rsid w:val="00673F42"/>
    <w:rsid w:val="006748A2"/>
    <w:rsid w:val="00674A06"/>
    <w:rsid w:val="00675361"/>
    <w:rsid w:val="006761DB"/>
    <w:rsid w:val="00676851"/>
    <w:rsid w:val="00676A99"/>
    <w:rsid w:val="00676DCC"/>
    <w:rsid w:val="0067745A"/>
    <w:rsid w:val="00677E12"/>
    <w:rsid w:val="0068034C"/>
    <w:rsid w:val="00684146"/>
    <w:rsid w:val="00684B1C"/>
    <w:rsid w:val="006855CE"/>
    <w:rsid w:val="006857AD"/>
    <w:rsid w:val="006861BC"/>
    <w:rsid w:val="00686BFE"/>
    <w:rsid w:val="00687DFB"/>
    <w:rsid w:val="00687E2E"/>
    <w:rsid w:val="00687F58"/>
    <w:rsid w:val="00693961"/>
    <w:rsid w:val="00694F33"/>
    <w:rsid w:val="00696C98"/>
    <w:rsid w:val="006A082F"/>
    <w:rsid w:val="006A0B2B"/>
    <w:rsid w:val="006A13CB"/>
    <w:rsid w:val="006A312D"/>
    <w:rsid w:val="006A327B"/>
    <w:rsid w:val="006A4E1A"/>
    <w:rsid w:val="006A4F1C"/>
    <w:rsid w:val="006A5C28"/>
    <w:rsid w:val="006B1B31"/>
    <w:rsid w:val="006B1B6E"/>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3918"/>
    <w:rsid w:val="006D3B63"/>
    <w:rsid w:val="006D426F"/>
    <w:rsid w:val="006D4F3F"/>
    <w:rsid w:val="006D5E44"/>
    <w:rsid w:val="006D6560"/>
    <w:rsid w:val="006D6F61"/>
    <w:rsid w:val="006E23B5"/>
    <w:rsid w:val="006E258A"/>
    <w:rsid w:val="006E277B"/>
    <w:rsid w:val="006E2AD5"/>
    <w:rsid w:val="006E3CBE"/>
    <w:rsid w:val="006E59E6"/>
    <w:rsid w:val="006E68E0"/>
    <w:rsid w:val="006E709D"/>
    <w:rsid w:val="006E738A"/>
    <w:rsid w:val="006E768B"/>
    <w:rsid w:val="006F100E"/>
    <w:rsid w:val="006F21C0"/>
    <w:rsid w:val="006F22C9"/>
    <w:rsid w:val="006F2464"/>
    <w:rsid w:val="006F2D62"/>
    <w:rsid w:val="006F32D3"/>
    <w:rsid w:val="006F3A8A"/>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B94"/>
    <w:rsid w:val="00723F9F"/>
    <w:rsid w:val="007243AF"/>
    <w:rsid w:val="00726CFF"/>
    <w:rsid w:val="0073145E"/>
    <w:rsid w:val="00731D53"/>
    <w:rsid w:val="007342C3"/>
    <w:rsid w:val="00734465"/>
    <w:rsid w:val="007346D3"/>
    <w:rsid w:val="00734F54"/>
    <w:rsid w:val="00735D84"/>
    <w:rsid w:val="00737C3E"/>
    <w:rsid w:val="007406A4"/>
    <w:rsid w:val="007414CC"/>
    <w:rsid w:val="007429B5"/>
    <w:rsid w:val="00743768"/>
    <w:rsid w:val="0074376F"/>
    <w:rsid w:val="0074380C"/>
    <w:rsid w:val="007447F5"/>
    <w:rsid w:val="00744DE9"/>
    <w:rsid w:val="00744E8C"/>
    <w:rsid w:val="00744ED4"/>
    <w:rsid w:val="00744FD5"/>
    <w:rsid w:val="007451E0"/>
    <w:rsid w:val="0074526D"/>
    <w:rsid w:val="00747ED9"/>
    <w:rsid w:val="00750AA8"/>
    <w:rsid w:val="007519E1"/>
    <w:rsid w:val="0075487A"/>
    <w:rsid w:val="00754A80"/>
    <w:rsid w:val="00755738"/>
    <w:rsid w:val="00755AC8"/>
    <w:rsid w:val="00755D60"/>
    <w:rsid w:val="007561A9"/>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3996"/>
    <w:rsid w:val="00775B2C"/>
    <w:rsid w:val="007768A8"/>
    <w:rsid w:val="00777417"/>
    <w:rsid w:val="00777FB2"/>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920"/>
    <w:rsid w:val="00787CB1"/>
    <w:rsid w:val="00791577"/>
    <w:rsid w:val="00791C9D"/>
    <w:rsid w:val="00792203"/>
    <w:rsid w:val="0079288D"/>
    <w:rsid w:val="00793C0B"/>
    <w:rsid w:val="00794042"/>
    <w:rsid w:val="0079484D"/>
    <w:rsid w:val="0079737E"/>
    <w:rsid w:val="00797B98"/>
    <w:rsid w:val="007A2159"/>
    <w:rsid w:val="007A41BE"/>
    <w:rsid w:val="007A42CC"/>
    <w:rsid w:val="007B0AB6"/>
    <w:rsid w:val="007B0EC5"/>
    <w:rsid w:val="007B1276"/>
    <w:rsid w:val="007B1C1B"/>
    <w:rsid w:val="007B24F3"/>
    <w:rsid w:val="007B3BC5"/>
    <w:rsid w:val="007B493B"/>
    <w:rsid w:val="007B5A38"/>
    <w:rsid w:val="007B678E"/>
    <w:rsid w:val="007B6B0D"/>
    <w:rsid w:val="007B7475"/>
    <w:rsid w:val="007B7DC3"/>
    <w:rsid w:val="007C2437"/>
    <w:rsid w:val="007C464E"/>
    <w:rsid w:val="007C50D9"/>
    <w:rsid w:val="007C73F7"/>
    <w:rsid w:val="007C7DC7"/>
    <w:rsid w:val="007D01C8"/>
    <w:rsid w:val="007D156B"/>
    <w:rsid w:val="007D15C9"/>
    <w:rsid w:val="007D1EA7"/>
    <w:rsid w:val="007D3B2A"/>
    <w:rsid w:val="007D40C1"/>
    <w:rsid w:val="007D4BEB"/>
    <w:rsid w:val="007D500C"/>
    <w:rsid w:val="007D548A"/>
    <w:rsid w:val="007D6992"/>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2BD"/>
    <w:rsid w:val="0080275B"/>
    <w:rsid w:val="00803606"/>
    <w:rsid w:val="008041E4"/>
    <w:rsid w:val="00804A06"/>
    <w:rsid w:val="00804EB6"/>
    <w:rsid w:val="008060AE"/>
    <w:rsid w:val="008107D8"/>
    <w:rsid w:val="008109C5"/>
    <w:rsid w:val="00812A3E"/>
    <w:rsid w:val="008144CA"/>
    <w:rsid w:val="008161C4"/>
    <w:rsid w:val="0081624F"/>
    <w:rsid w:val="00816ED6"/>
    <w:rsid w:val="00817305"/>
    <w:rsid w:val="00817A8B"/>
    <w:rsid w:val="0082081F"/>
    <w:rsid w:val="00820D79"/>
    <w:rsid w:val="00820DEF"/>
    <w:rsid w:val="0082353A"/>
    <w:rsid w:val="00824621"/>
    <w:rsid w:val="00825299"/>
    <w:rsid w:val="0082530D"/>
    <w:rsid w:val="008260C9"/>
    <w:rsid w:val="00826164"/>
    <w:rsid w:val="00827181"/>
    <w:rsid w:val="008275A2"/>
    <w:rsid w:val="008318F5"/>
    <w:rsid w:val="00831C48"/>
    <w:rsid w:val="00832601"/>
    <w:rsid w:val="00832C85"/>
    <w:rsid w:val="0083339A"/>
    <w:rsid w:val="0083480B"/>
    <w:rsid w:val="008352F5"/>
    <w:rsid w:val="0083548F"/>
    <w:rsid w:val="00836521"/>
    <w:rsid w:val="0083798E"/>
    <w:rsid w:val="00837C02"/>
    <w:rsid w:val="00841401"/>
    <w:rsid w:val="00841E44"/>
    <w:rsid w:val="00842D4C"/>
    <w:rsid w:val="00843E7E"/>
    <w:rsid w:val="008453EB"/>
    <w:rsid w:val="00845832"/>
    <w:rsid w:val="00846974"/>
    <w:rsid w:val="00846D0F"/>
    <w:rsid w:val="00850796"/>
    <w:rsid w:val="0085085A"/>
    <w:rsid w:val="00851031"/>
    <w:rsid w:val="00851B76"/>
    <w:rsid w:val="008528A5"/>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77F08"/>
    <w:rsid w:val="0088297B"/>
    <w:rsid w:val="008829E1"/>
    <w:rsid w:val="008855F4"/>
    <w:rsid w:val="008856D2"/>
    <w:rsid w:val="008865C7"/>
    <w:rsid w:val="00886DFD"/>
    <w:rsid w:val="00890CB2"/>
    <w:rsid w:val="00892F7C"/>
    <w:rsid w:val="00893043"/>
    <w:rsid w:val="0089393A"/>
    <w:rsid w:val="00896B56"/>
    <w:rsid w:val="008A0181"/>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18BC"/>
    <w:rsid w:val="008B210F"/>
    <w:rsid w:val="008B2F83"/>
    <w:rsid w:val="008B4A0C"/>
    <w:rsid w:val="008B582C"/>
    <w:rsid w:val="008B61A1"/>
    <w:rsid w:val="008B6DB5"/>
    <w:rsid w:val="008B7938"/>
    <w:rsid w:val="008C06D6"/>
    <w:rsid w:val="008C10D5"/>
    <w:rsid w:val="008C3BB2"/>
    <w:rsid w:val="008C51DB"/>
    <w:rsid w:val="008C5570"/>
    <w:rsid w:val="008C6200"/>
    <w:rsid w:val="008C6DC2"/>
    <w:rsid w:val="008D057A"/>
    <w:rsid w:val="008D0DC4"/>
    <w:rsid w:val="008D1555"/>
    <w:rsid w:val="008D15B2"/>
    <w:rsid w:val="008D3408"/>
    <w:rsid w:val="008D5104"/>
    <w:rsid w:val="008E455D"/>
    <w:rsid w:val="008E457E"/>
    <w:rsid w:val="008E51C1"/>
    <w:rsid w:val="008E5ED3"/>
    <w:rsid w:val="008E62C5"/>
    <w:rsid w:val="008E6C8E"/>
    <w:rsid w:val="008E71C1"/>
    <w:rsid w:val="008E7CF6"/>
    <w:rsid w:val="008F187B"/>
    <w:rsid w:val="008F3CD0"/>
    <w:rsid w:val="008F705F"/>
    <w:rsid w:val="0090097A"/>
    <w:rsid w:val="009009F5"/>
    <w:rsid w:val="00901325"/>
    <w:rsid w:val="0090202E"/>
    <w:rsid w:val="00902697"/>
    <w:rsid w:val="009026AA"/>
    <w:rsid w:val="00902800"/>
    <w:rsid w:val="0090292E"/>
    <w:rsid w:val="00903078"/>
    <w:rsid w:val="0090310E"/>
    <w:rsid w:val="00904BAF"/>
    <w:rsid w:val="0090544F"/>
    <w:rsid w:val="00905950"/>
    <w:rsid w:val="00905AC7"/>
    <w:rsid w:val="00905C80"/>
    <w:rsid w:val="00905C86"/>
    <w:rsid w:val="009061FF"/>
    <w:rsid w:val="009102DD"/>
    <w:rsid w:val="00910C87"/>
    <w:rsid w:val="009118F0"/>
    <w:rsid w:val="00911CA7"/>
    <w:rsid w:val="009127B1"/>
    <w:rsid w:val="00912D4E"/>
    <w:rsid w:val="00912F24"/>
    <w:rsid w:val="009149BD"/>
    <w:rsid w:val="00915D9B"/>
    <w:rsid w:val="00916BB9"/>
    <w:rsid w:val="00917B8D"/>
    <w:rsid w:val="00920858"/>
    <w:rsid w:val="00921FA7"/>
    <w:rsid w:val="00922B93"/>
    <w:rsid w:val="00922EA6"/>
    <w:rsid w:val="00924501"/>
    <w:rsid w:val="00924C6C"/>
    <w:rsid w:val="009252AF"/>
    <w:rsid w:val="00926599"/>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1C15"/>
    <w:rsid w:val="00953704"/>
    <w:rsid w:val="00954603"/>
    <w:rsid w:val="0095690E"/>
    <w:rsid w:val="00957C83"/>
    <w:rsid w:val="009604D1"/>
    <w:rsid w:val="009605A5"/>
    <w:rsid w:val="00960700"/>
    <w:rsid w:val="00960767"/>
    <w:rsid w:val="009609EB"/>
    <w:rsid w:val="00960BA8"/>
    <w:rsid w:val="00961CE7"/>
    <w:rsid w:val="00961F09"/>
    <w:rsid w:val="009621AA"/>
    <w:rsid w:val="00963037"/>
    <w:rsid w:val="009632FA"/>
    <w:rsid w:val="0096427B"/>
    <w:rsid w:val="0096436F"/>
    <w:rsid w:val="00964447"/>
    <w:rsid w:val="009644B0"/>
    <w:rsid w:val="0096672B"/>
    <w:rsid w:val="00966FD5"/>
    <w:rsid w:val="009671C1"/>
    <w:rsid w:val="0096739F"/>
    <w:rsid w:val="00967A14"/>
    <w:rsid w:val="00974321"/>
    <w:rsid w:val="0097451A"/>
    <w:rsid w:val="0097644E"/>
    <w:rsid w:val="009770B9"/>
    <w:rsid w:val="0097750A"/>
    <w:rsid w:val="00977DCD"/>
    <w:rsid w:val="00980775"/>
    <w:rsid w:val="00980F71"/>
    <w:rsid w:val="009819FF"/>
    <w:rsid w:val="009831C8"/>
    <w:rsid w:val="00984A0D"/>
    <w:rsid w:val="00985280"/>
    <w:rsid w:val="0098645A"/>
    <w:rsid w:val="00986A2B"/>
    <w:rsid w:val="00986F93"/>
    <w:rsid w:val="009872F8"/>
    <w:rsid w:val="00987790"/>
    <w:rsid w:val="009910A6"/>
    <w:rsid w:val="0099289B"/>
    <w:rsid w:val="00995259"/>
    <w:rsid w:val="00995EFD"/>
    <w:rsid w:val="0099661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B72A7"/>
    <w:rsid w:val="009C198A"/>
    <w:rsid w:val="009C1C61"/>
    <w:rsid w:val="009C2115"/>
    <w:rsid w:val="009C5643"/>
    <w:rsid w:val="009C5E10"/>
    <w:rsid w:val="009C6353"/>
    <w:rsid w:val="009C6643"/>
    <w:rsid w:val="009C6D0C"/>
    <w:rsid w:val="009C71F6"/>
    <w:rsid w:val="009D07E6"/>
    <w:rsid w:val="009D15D4"/>
    <w:rsid w:val="009D420F"/>
    <w:rsid w:val="009D5172"/>
    <w:rsid w:val="009D6137"/>
    <w:rsid w:val="009D6FDE"/>
    <w:rsid w:val="009D6FEC"/>
    <w:rsid w:val="009D75F3"/>
    <w:rsid w:val="009E0AD3"/>
    <w:rsid w:val="009E32CA"/>
    <w:rsid w:val="009E3420"/>
    <w:rsid w:val="009E3C47"/>
    <w:rsid w:val="009E594F"/>
    <w:rsid w:val="009E65D7"/>
    <w:rsid w:val="009E6824"/>
    <w:rsid w:val="009E6A99"/>
    <w:rsid w:val="009E6BFE"/>
    <w:rsid w:val="009E6E08"/>
    <w:rsid w:val="009E7015"/>
    <w:rsid w:val="009E7CA5"/>
    <w:rsid w:val="009F184E"/>
    <w:rsid w:val="009F3EB8"/>
    <w:rsid w:val="009F4C67"/>
    <w:rsid w:val="009F7BF6"/>
    <w:rsid w:val="00A009F5"/>
    <w:rsid w:val="00A00A06"/>
    <w:rsid w:val="00A016D6"/>
    <w:rsid w:val="00A01E8E"/>
    <w:rsid w:val="00A02B17"/>
    <w:rsid w:val="00A02E7A"/>
    <w:rsid w:val="00A042AD"/>
    <w:rsid w:val="00A0516E"/>
    <w:rsid w:val="00A051D1"/>
    <w:rsid w:val="00A05B2E"/>
    <w:rsid w:val="00A0661E"/>
    <w:rsid w:val="00A06B7C"/>
    <w:rsid w:val="00A07327"/>
    <w:rsid w:val="00A07F18"/>
    <w:rsid w:val="00A116B3"/>
    <w:rsid w:val="00A12B24"/>
    <w:rsid w:val="00A139A0"/>
    <w:rsid w:val="00A13A56"/>
    <w:rsid w:val="00A14A74"/>
    <w:rsid w:val="00A14C81"/>
    <w:rsid w:val="00A153B8"/>
    <w:rsid w:val="00A16027"/>
    <w:rsid w:val="00A215EC"/>
    <w:rsid w:val="00A21BE5"/>
    <w:rsid w:val="00A2220D"/>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3E5F"/>
    <w:rsid w:val="00A3427C"/>
    <w:rsid w:val="00A344FD"/>
    <w:rsid w:val="00A34A54"/>
    <w:rsid w:val="00A4006C"/>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0E30"/>
    <w:rsid w:val="00A6164B"/>
    <w:rsid w:val="00A625BA"/>
    <w:rsid w:val="00A62F39"/>
    <w:rsid w:val="00A63E31"/>
    <w:rsid w:val="00A64F58"/>
    <w:rsid w:val="00A667A5"/>
    <w:rsid w:val="00A67941"/>
    <w:rsid w:val="00A700BC"/>
    <w:rsid w:val="00A701CB"/>
    <w:rsid w:val="00A70FCB"/>
    <w:rsid w:val="00A71FF7"/>
    <w:rsid w:val="00A7280E"/>
    <w:rsid w:val="00A72CAC"/>
    <w:rsid w:val="00A72EE0"/>
    <w:rsid w:val="00A731B9"/>
    <w:rsid w:val="00A76CA9"/>
    <w:rsid w:val="00A77681"/>
    <w:rsid w:val="00A77919"/>
    <w:rsid w:val="00A81BDB"/>
    <w:rsid w:val="00A821F7"/>
    <w:rsid w:val="00A82E7E"/>
    <w:rsid w:val="00A83F25"/>
    <w:rsid w:val="00A84D4B"/>
    <w:rsid w:val="00A84DAD"/>
    <w:rsid w:val="00A8583A"/>
    <w:rsid w:val="00A87A64"/>
    <w:rsid w:val="00A87CE4"/>
    <w:rsid w:val="00A900A7"/>
    <w:rsid w:val="00A92186"/>
    <w:rsid w:val="00A9297D"/>
    <w:rsid w:val="00A931A9"/>
    <w:rsid w:val="00A938A0"/>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4AAE"/>
    <w:rsid w:val="00AB5896"/>
    <w:rsid w:val="00AB5B90"/>
    <w:rsid w:val="00AB62DB"/>
    <w:rsid w:val="00AB7271"/>
    <w:rsid w:val="00AB7FCB"/>
    <w:rsid w:val="00AC056F"/>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7999"/>
    <w:rsid w:val="00AF0070"/>
    <w:rsid w:val="00AF1612"/>
    <w:rsid w:val="00AF162F"/>
    <w:rsid w:val="00AF214A"/>
    <w:rsid w:val="00AF39F0"/>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55C3"/>
    <w:rsid w:val="00B0623C"/>
    <w:rsid w:val="00B065AD"/>
    <w:rsid w:val="00B07350"/>
    <w:rsid w:val="00B07B0E"/>
    <w:rsid w:val="00B07FD4"/>
    <w:rsid w:val="00B10162"/>
    <w:rsid w:val="00B13DB5"/>
    <w:rsid w:val="00B14890"/>
    <w:rsid w:val="00B14E85"/>
    <w:rsid w:val="00B14FB7"/>
    <w:rsid w:val="00B15EF2"/>
    <w:rsid w:val="00B16216"/>
    <w:rsid w:val="00B16753"/>
    <w:rsid w:val="00B212B3"/>
    <w:rsid w:val="00B21D92"/>
    <w:rsid w:val="00B22393"/>
    <w:rsid w:val="00B22E48"/>
    <w:rsid w:val="00B23A5D"/>
    <w:rsid w:val="00B258EA"/>
    <w:rsid w:val="00B25B50"/>
    <w:rsid w:val="00B26CFD"/>
    <w:rsid w:val="00B30164"/>
    <w:rsid w:val="00B30252"/>
    <w:rsid w:val="00B30FBE"/>
    <w:rsid w:val="00B33DD0"/>
    <w:rsid w:val="00B35106"/>
    <w:rsid w:val="00B37F45"/>
    <w:rsid w:val="00B40A6D"/>
    <w:rsid w:val="00B40CA5"/>
    <w:rsid w:val="00B42B27"/>
    <w:rsid w:val="00B44624"/>
    <w:rsid w:val="00B44D71"/>
    <w:rsid w:val="00B46064"/>
    <w:rsid w:val="00B46737"/>
    <w:rsid w:val="00B46AE3"/>
    <w:rsid w:val="00B46CA1"/>
    <w:rsid w:val="00B47BF9"/>
    <w:rsid w:val="00B5086B"/>
    <w:rsid w:val="00B5093F"/>
    <w:rsid w:val="00B50B05"/>
    <w:rsid w:val="00B50B2D"/>
    <w:rsid w:val="00B515D2"/>
    <w:rsid w:val="00B53E7A"/>
    <w:rsid w:val="00B55354"/>
    <w:rsid w:val="00B560F0"/>
    <w:rsid w:val="00B61BED"/>
    <w:rsid w:val="00B626C7"/>
    <w:rsid w:val="00B647D5"/>
    <w:rsid w:val="00B64BE9"/>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D0E"/>
    <w:rsid w:val="00BA0377"/>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5F10"/>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128E"/>
    <w:rsid w:val="00BD2980"/>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4A64"/>
    <w:rsid w:val="00C05235"/>
    <w:rsid w:val="00C06CA9"/>
    <w:rsid w:val="00C07165"/>
    <w:rsid w:val="00C07C8F"/>
    <w:rsid w:val="00C1108B"/>
    <w:rsid w:val="00C11943"/>
    <w:rsid w:val="00C1195E"/>
    <w:rsid w:val="00C12490"/>
    <w:rsid w:val="00C1271B"/>
    <w:rsid w:val="00C14021"/>
    <w:rsid w:val="00C14022"/>
    <w:rsid w:val="00C16086"/>
    <w:rsid w:val="00C1775A"/>
    <w:rsid w:val="00C17F63"/>
    <w:rsid w:val="00C2072B"/>
    <w:rsid w:val="00C20DA1"/>
    <w:rsid w:val="00C20FEF"/>
    <w:rsid w:val="00C211E9"/>
    <w:rsid w:val="00C21BD4"/>
    <w:rsid w:val="00C22CDD"/>
    <w:rsid w:val="00C23551"/>
    <w:rsid w:val="00C235F1"/>
    <w:rsid w:val="00C23E03"/>
    <w:rsid w:val="00C25777"/>
    <w:rsid w:val="00C31817"/>
    <w:rsid w:val="00C32500"/>
    <w:rsid w:val="00C32AA5"/>
    <w:rsid w:val="00C3384C"/>
    <w:rsid w:val="00C34634"/>
    <w:rsid w:val="00C35E16"/>
    <w:rsid w:val="00C35FBC"/>
    <w:rsid w:val="00C41C85"/>
    <w:rsid w:val="00C46C3A"/>
    <w:rsid w:val="00C502BB"/>
    <w:rsid w:val="00C5116E"/>
    <w:rsid w:val="00C51D0E"/>
    <w:rsid w:val="00C52495"/>
    <w:rsid w:val="00C53027"/>
    <w:rsid w:val="00C53476"/>
    <w:rsid w:val="00C53710"/>
    <w:rsid w:val="00C54193"/>
    <w:rsid w:val="00C5578E"/>
    <w:rsid w:val="00C55A93"/>
    <w:rsid w:val="00C55CB8"/>
    <w:rsid w:val="00C570CD"/>
    <w:rsid w:val="00C571C0"/>
    <w:rsid w:val="00C622F9"/>
    <w:rsid w:val="00C62551"/>
    <w:rsid w:val="00C63243"/>
    <w:rsid w:val="00C634E2"/>
    <w:rsid w:val="00C636EC"/>
    <w:rsid w:val="00C637FE"/>
    <w:rsid w:val="00C6582F"/>
    <w:rsid w:val="00C662AD"/>
    <w:rsid w:val="00C66B43"/>
    <w:rsid w:val="00C66E4D"/>
    <w:rsid w:val="00C670F8"/>
    <w:rsid w:val="00C6764A"/>
    <w:rsid w:val="00C71476"/>
    <w:rsid w:val="00C738D4"/>
    <w:rsid w:val="00C73EE9"/>
    <w:rsid w:val="00C75861"/>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45D8"/>
    <w:rsid w:val="00C97B96"/>
    <w:rsid w:val="00CA0CBE"/>
    <w:rsid w:val="00CA25FA"/>
    <w:rsid w:val="00CA36C5"/>
    <w:rsid w:val="00CB009B"/>
    <w:rsid w:val="00CB163B"/>
    <w:rsid w:val="00CB37F5"/>
    <w:rsid w:val="00CB383C"/>
    <w:rsid w:val="00CB46CB"/>
    <w:rsid w:val="00CB47F5"/>
    <w:rsid w:val="00CB4AF1"/>
    <w:rsid w:val="00CB6872"/>
    <w:rsid w:val="00CB6B1A"/>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39E2"/>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664"/>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1739A"/>
    <w:rsid w:val="00D20053"/>
    <w:rsid w:val="00D20707"/>
    <w:rsid w:val="00D23D08"/>
    <w:rsid w:val="00D2469E"/>
    <w:rsid w:val="00D24F7E"/>
    <w:rsid w:val="00D2531F"/>
    <w:rsid w:val="00D25B3C"/>
    <w:rsid w:val="00D27862"/>
    <w:rsid w:val="00D27FDF"/>
    <w:rsid w:val="00D30A6B"/>
    <w:rsid w:val="00D31107"/>
    <w:rsid w:val="00D3329D"/>
    <w:rsid w:val="00D34253"/>
    <w:rsid w:val="00D35279"/>
    <w:rsid w:val="00D35D23"/>
    <w:rsid w:val="00D36D9B"/>
    <w:rsid w:val="00D371F2"/>
    <w:rsid w:val="00D4006D"/>
    <w:rsid w:val="00D40A36"/>
    <w:rsid w:val="00D40F93"/>
    <w:rsid w:val="00D41C59"/>
    <w:rsid w:val="00D426C3"/>
    <w:rsid w:val="00D429B9"/>
    <w:rsid w:val="00D42D25"/>
    <w:rsid w:val="00D4430E"/>
    <w:rsid w:val="00D44F0F"/>
    <w:rsid w:val="00D45042"/>
    <w:rsid w:val="00D45266"/>
    <w:rsid w:val="00D45D80"/>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BF2"/>
    <w:rsid w:val="00D62C40"/>
    <w:rsid w:val="00D62F8E"/>
    <w:rsid w:val="00D65A42"/>
    <w:rsid w:val="00D66282"/>
    <w:rsid w:val="00D672BA"/>
    <w:rsid w:val="00D70801"/>
    <w:rsid w:val="00D719D6"/>
    <w:rsid w:val="00D73580"/>
    <w:rsid w:val="00D73D8F"/>
    <w:rsid w:val="00D7605E"/>
    <w:rsid w:val="00D762AA"/>
    <w:rsid w:val="00D80398"/>
    <w:rsid w:val="00D817A6"/>
    <w:rsid w:val="00D83C32"/>
    <w:rsid w:val="00D85236"/>
    <w:rsid w:val="00D8559B"/>
    <w:rsid w:val="00D85D74"/>
    <w:rsid w:val="00D85F01"/>
    <w:rsid w:val="00D8636D"/>
    <w:rsid w:val="00D87DDD"/>
    <w:rsid w:val="00D90320"/>
    <w:rsid w:val="00D90BC6"/>
    <w:rsid w:val="00D91963"/>
    <w:rsid w:val="00D92BDE"/>
    <w:rsid w:val="00D94099"/>
    <w:rsid w:val="00D950FD"/>
    <w:rsid w:val="00D961C8"/>
    <w:rsid w:val="00DA057B"/>
    <w:rsid w:val="00DA201A"/>
    <w:rsid w:val="00DA26AD"/>
    <w:rsid w:val="00DA2862"/>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5239"/>
    <w:rsid w:val="00DD64FE"/>
    <w:rsid w:val="00DD650D"/>
    <w:rsid w:val="00DE199C"/>
    <w:rsid w:val="00DE3E10"/>
    <w:rsid w:val="00DE5D3E"/>
    <w:rsid w:val="00DE60DD"/>
    <w:rsid w:val="00DE7446"/>
    <w:rsid w:val="00DE7BD5"/>
    <w:rsid w:val="00DE7CCE"/>
    <w:rsid w:val="00DF19D7"/>
    <w:rsid w:val="00DF41AB"/>
    <w:rsid w:val="00DF5047"/>
    <w:rsid w:val="00DF504A"/>
    <w:rsid w:val="00DF7D48"/>
    <w:rsid w:val="00E00C03"/>
    <w:rsid w:val="00E00EFE"/>
    <w:rsid w:val="00E00F8D"/>
    <w:rsid w:val="00E013FB"/>
    <w:rsid w:val="00E014F0"/>
    <w:rsid w:val="00E01FE3"/>
    <w:rsid w:val="00E043A9"/>
    <w:rsid w:val="00E0569E"/>
    <w:rsid w:val="00E05C57"/>
    <w:rsid w:val="00E065CD"/>
    <w:rsid w:val="00E07948"/>
    <w:rsid w:val="00E0796B"/>
    <w:rsid w:val="00E07B34"/>
    <w:rsid w:val="00E10811"/>
    <w:rsid w:val="00E10C28"/>
    <w:rsid w:val="00E11638"/>
    <w:rsid w:val="00E11789"/>
    <w:rsid w:val="00E12882"/>
    <w:rsid w:val="00E1414D"/>
    <w:rsid w:val="00E14CC5"/>
    <w:rsid w:val="00E14CE7"/>
    <w:rsid w:val="00E14F8F"/>
    <w:rsid w:val="00E157EF"/>
    <w:rsid w:val="00E15844"/>
    <w:rsid w:val="00E15E67"/>
    <w:rsid w:val="00E15EA6"/>
    <w:rsid w:val="00E16408"/>
    <w:rsid w:val="00E167FA"/>
    <w:rsid w:val="00E17822"/>
    <w:rsid w:val="00E20821"/>
    <w:rsid w:val="00E20825"/>
    <w:rsid w:val="00E212A0"/>
    <w:rsid w:val="00E23091"/>
    <w:rsid w:val="00E230FC"/>
    <w:rsid w:val="00E23CE5"/>
    <w:rsid w:val="00E25C7E"/>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51E5"/>
    <w:rsid w:val="00E46DFA"/>
    <w:rsid w:val="00E470C4"/>
    <w:rsid w:val="00E47F12"/>
    <w:rsid w:val="00E51395"/>
    <w:rsid w:val="00E5271E"/>
    <w:rsid w:val="00E531DF"/>
    <w:rsid w:val="00E5613B"/>
    <w:rsid w:val="00E572AB"/>
    <w:rsid w:val="00E604F7"/>
    <w:rsid w:val="00E60BF5"/>
    <w:rsid w:val="00E61475"/>
    <w:rsid w:val="00E626FA"/>
    <w:rsid w:val="00E62828"/>
    <w:rsid w:val="00E66222"/>
    <w:rsid w:val="00E70708"/>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5D58"/>
    <w:rsid w:val="00E95FDB"/>
    <w:rsid w:val="00E960A5"/>
    <w:rsid w:val="00E966AB"/>
    <w:rsid w:val="00E96A82"/>
    <w:rsid w:val="00E96E04"/>
    <w:rsid w:val="00E9731A"/>
    <w:rsid w:val="00EA1FC0"/>
    <w:rsid w:val="00EA2A46"/>
    <w:rsid w:val="00EA2BA7"/>
    <w:rsid w:val="00EA3450"/>
    <w:rsid w:val="00EA3690"/>
    <w:rsid w:val="00EA3888"/>
    <w:rsid w:val="00EA3C8F"/>
    <w:rsid w:val="00EA509E"/>
    <w:rsid w:val="00EA557C"/>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6DF"/>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2A1D"/>
    <w:rsid w:val="00EE3923"/>
    <w:rsid w:val="00EE3F9D"/>
    <w:rsid w:val="00EE40A5"/>
    <w:rsid w:val="00EE54B5"/>
    <w:rsid w:val="00EE5EA6"/>
    <w:rsid w:val="00EE6B64"/>
    <w:rsid w:val="00EF0706"/>
    <w:rsid w:val="00EF09D8"/>
    <w:rsid w:val="00EF11EB"/>
    <w:rsid w:val="00EF21D1"/>
    <w:rsid w:val="00EF3025"/>
    <w:rsid w:val="00EF408A"/>
    <w:rsid w:val="00EF5773"/>
    <w:rsid w:val="00EF5BF3"/>
    <w:rsid w:val="00EF6800"/>
    <w:rsid w:val="00EF7219"/>
    <w:rsid w:val="00F00631"/>
    <w:rsid w:val="00F01CE7"/>
    <w:rsid w:val="00F01FB9"/>
    <w:rsid w:val="00F020C0"/>
    <w:rsid w:val="00F02436"/>
    <w:rsid w:val="00F02AD5"/>
    <w:rsid w:val="00F04FBF"/>
    <w:rsid w:val="00F0541C"/>
    <w:rsid w:val="00F0649C"/>
    <w:rsid w:val="00F0683E"/>
    <w:rsid w:val="00F06A34"/>
    <w:rsid w:val="00F06E18"/>
    <w:rsid w:val="00F07409"/>
    <w:rsid w:val="00F077F5"/>
    <w:rsid w:val="00F07DA0"/>
    <w:rsid w:val="00F11668"/>
    <w:rsid w:val="00F1177D"/>
    <w:rsid w:val="00F1228A"/>
    <w:rsid w:val="00F12463"/>
    <w:rsid w:val="00F1296C"/>
    <w:rsid w:val="00F13868"/>
    <w:rsid w:val="00F13980"/>
    <w:rsid w:val="00F17551"/>
    <w:rsid w:val="00F20021"/>
    <w:rsid w:val="00F205FC"/>
    <w:rsid w:val="00F20A83"/>
    <w:rsid w:val="00F21A21"/>
    <w:rsid w:val="00F2315D"/>
    <w:rsid w:val="00F24BE7"/>
    <w:rsid w:val="00F24F7B"/>
    <w:rsid w:val="00F255A1"/>
    <w:rsid w:val="00F2598C"/>
    <w:rsid w:val="00F25AC8"/>
    <w:rsid w:val="00F26FD0"/>
    <w:rsid w:val="00F27B4A"/>
    <w:rsid w:val="00F30202"/>
    <w:rsid w:val="00F31168"/>
    <w:rsid w:val="00F3194F"/>
    <w:rsid w:val="00F347D1"/>
    <w:rsid w:val="00F352D5"/>
    <w:rsid w:val="00F3566A"/>
    <w:rsid w:val="00F35C31"/>
    <w:rsid w:val="00F36AB7"/>
    <w:rsid w:val="00F36EDB"/>
    <w:rsid w:val="00F37083"/>
    <w:rsid w:val="00F374F0"/>
    <w:rsid w:val="00F4018C"/>
    <w:rsid w:val="00F40405"/>
    <w:rsid w:val="00F42CFB"/>
    <w:rsid w:val="00F45810"/>
    <w:rsid w:val="00F470F0"/>
    <w:rsid w:val="00F47E58"/>
    <w:rsid w:val="00F50396"/>
    <w:rsid w:val="00F508D9"/>
    <w:rsid w:val="00F51594"/>
    <w:rsid w:val="00F52279"/>
    <w:rsid w:val="00F54A5E"/>
    <w:rsid w:val="00F555F9"/>
    <w:rsid w:val="00F563E6"/>
    <w:rsid w:val="00F56701"/>
    <w:rsid w:val="00F57457"/>
    <w:rsid w:val="00F60758"/>
    <w:rsid w:val="00F60ABB"/>
    <w:rsid w:val="00F6182E"/>
    <w:rsid w:val="00F61D02"/>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17A9"/>
    <w:rsid w:val="00F7236C"/>
    <w:rsid w:val="00F731BF"/>
    <w:rsid w:val="00F74502"/>
    <w:rsid w:val="00F75329"/>
    <w:rsid w:val="00F75F36"/>
    <w:rsid w:val="00F76E07"/>
    <w:rsid w:val="00F7713B"/>
    <w:rsid w:val="00F774F3"/>
    <w:rsid w:val="00F77EC5"/>
    <w:rsid w:val="00F8138A"/>
    <w:rsid w:val="00F8148E"/>
    <w:rsid w:val="00F83348"/>
    <w:rsid w:val="00F83485"/>
    <w:rsid w:val="00F83FAB"/>
    <w:rsid w:val="00F84957"/>
    <w:rsid w:val="00F85BE5"/>
    <w:rsid w:val="00F87190"/>
    <w:rsid w:val="00F87EE8"/>
    <w:rsid w:val="00F90211"/>
    <w:rsid w:val="00F903EF"/>
    <w:rsid w:val="00F91397"/>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0BB"/>
    <w:rsid w:val="00FB0E15"/>
    <w:rsid w:val="00FB3551"/>
    <w:rsid w:val="00FB3A7F"/>
    <w:rsid w:val="00FB7236"/>
    <w:rsid w:val="00FB73CD"/>
    <w:rsid w:val="00FB7A59"/>
    <w:rsid w:val="00FB7F5F"/>
    <w:rsid w:val="00FC085C"/>
    <w:rsid w:val="00FC2E34"/>
    <w:rsid w:val="00FC3539"/>
    <w:rsid w:val="00FC378F"/>
    <w:rsid w:val="00FC4767"/>
    <w:rsid w:val="00FC589B"/>
    <w:rsid w:val="00FC6585"/>
    <w:rsid w:val="00FC6B81"/>
    <w:rsid w:val="00FC7C1F"/>
    <w:rsid w:val="00FC7F8E"/>
    <w:rsid w:val="00FD374C"/>
    <w:rsid w:val="00FD52D9"/>
    <w:rsid w:val="00FD66F0"/>
    <w:rsid w:val="00FD7466"/>
    <w:rsid w:val="00FD78F2"/>
    <w:rsid w:val="00FE01A7"/>
    <w:rsid w:val="00FE3CFE"/>
    <w:rsid w:val="00FE6A44"/>
    <w:rsid w:val="00FE76CD"/>
    <w:rsid w:val="00FF0A03"/>
    <w:rsid w:val="00FF195C"/>
    <w:rsid w:val="00FF2FE5"/>
    <w:rsid w:val="00FF3D60"/>
    <w:rsid w:val="00FF419B"/>
    <w:rsid w:val="00FF4E1A"/>
    <w:rsid w:val="00FF6453"/>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34"/>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7"/>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8"/>
      </w:numPr>
    </w:pPr>
    <w:rPr>
      <w:b w:val="0"/>
    </w:rPr>
  </w:style>
  <w:style w:type="paragraph" w:customStyle="1" w:styleId="RussianListnumber0">
    <w:name w:val="Russian List number 0"/>
    <w:basedOn w:val="a3"/>
    <w:uiPriority w:val="4"/>
    <w:qFormat/>
    <w:rsid w:val="001F28B3"/>
    <w:pPr>
      <w:numPr>
        <w:numId w:val="9"/>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0"/>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0"/>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1"/>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3"/>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3"/>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4"/>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5"/>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6"/>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6"/>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6"/>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6"/>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6"/>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6"/>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7"/>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8"/>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8"/>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19"/>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0"/>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1"/>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1"/>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1"/>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1"/>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1"/>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1"/>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2"/>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3"/>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3"/>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3"/>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4"/>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0"/>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1"/>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4"/>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5"/>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6"/>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2"/>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2"/>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3"/>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4"/>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4"/>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4"/>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4"/>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4"/>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4"/>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5"/>
      </w:numPr>
    </w:pPr>
  </w:style>
  <w:style w:type="numbering" w:customStyle="1" w:styleId="Style2">
    <w:name w:val="Style2"/>
    <w:uiPriority w:val="99"/>
    <w:rsid w:val="001F28B3"/>
    <w:pPr>
      <w:numPr>
        <w:numId w:val="56"/>
      </w:numPr>
    </w:pPr>
  </w:style>
  <w:style w:type="numbering" w:customStyle="1" w:styleId="Style3">
    <w:name w:val="Style3"/>
    <w:uiPriority w:val="99"/>
    <w:rsid w:val="001F28B3"/>
    <w:pPr>
      <w:numPr>
        <w:numId w:val="57"/>
      </w:numPr>
    </w:pPr>
  </w:style>
  <w:style w:type="numbering" w:customStyle="1" w:styleId="Style4">
    <w:name w:val="Style4"/>
    <w:uiPriority w:val="99"/>
    <w:rsid w:val="001F28B3"/>
    <w:pPr>
      <w:numPr>
        <w:numId w:val="58"/>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1"/>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4"/>
      </w:numPr>
      <w:ind w:hanging="567"/>
      <w:contextualSpacing/>
    </w:pPr>
  </w:style>
  <w:style w:type="paragraph" w:customStyle="1" w:styleId="ListBullet41">
    <w:name w:val="List Bullet 41"/>
    <w:basedOn w:val="a3"/>
    <w:next w:val="4"/>
    <w:qFormat/>
    <w:rsid w:val="001F28B3"/>
    <w:pPr>
      <w:numPr>
        <w:numId w:val="65"/>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6"/>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7"/>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8"/>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69"/>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0"/>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59"/>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2"/>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2"/>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16">
    <w:name w:val="Неразрешенное упоминание1"/>
    <w:basedOn w:val="a4"/>
    <w:uiPriority w:val="99"/>
    <w:semiHidden/>
    <w:unhideWhenUsed/>
    <w:rsid w:val="009446DB"/>
    <w:rPr>
      <w:color w:val="605E5C"/>
      <w:shd w:val="clear" w:color="auto" w:fill="E1DFDD"/>
    </w:rPr>
  </w:style>
  <w:style w:type="paragraph" w:customStyle="1" w:styleId="-31">
    <w:name w:val="Светлая сетка - Акцент 31"/>
    <w:basedOn w:val="a3"/>
    <w:uiPriority w:val="34"/>
    <w:qFormat/>
    <w:rsid w:val="00960700"/>
    <w:pPr>
      <w:widowControl w:val="0"/>
      <w:ind w:left="1660" w:hanging="852"/>
    </w:pPr>
    <w:rPr>
      <w:rFonts w:ascii="Arial" w:eastAsia="Arial" w:hAnsi="Arial" w:cs="Arial"/>
      <w:sz w:val="22"/>
      <w:szCs w:val="22"/>
      <w:lang w:val="en-US" w:eastAsia="en-US"/>
    </w:rPr>
  </w:style>
  <w:style w:type="paragraph" w:customStyle="1" w:styleId="Firm3Cont2">
    <w:name w:val="Firm3 Cont 2"/>
    <w:basedOn w:val="a3"/>
    <w:link w:val="Firm3Cont2Char"/>
    <w:rsid w:val="00960700"/>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960700"/>
    <w:rPr>
      <w:rFonts w:ascii="Times New Roman" w:eastAsia="SimSun" w:hAnsi="Times New Roman"/>
      <w:sz w:val="22"/>
      <w:lang w:eastAsia="en-US"/>
    </w:rPr>
  </w:style>
  <w:style w:type="paragraph" w:customStyle="1" w:styleId="Firm3L1">
    <w:name w:val="Firm3_L1"/>
    <w:basedOn w:val="a3"/>
    <w:next w:val="Firm3L2"/>
    <w:rsid w:val="00960700"/>
    <w:pPr>
      <w:keepNext/>
      <w:numPr>
        <w:numId w:val="86"/>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960700"/>
    <w:pPr>
      <w:keepNext w:val="0"/>
      <w:numPr>
        <w:ilvl w:val="1"/>
      </w:numPr>
      <w:spacing w:before="0"/>
      <w:outlineLvl w:val="1"/>
    </w:pPr>
    <w:rPr>
      <w:b w:val="0"/>
    </w:rPr>
  </w:style>
  <w:style w:type="paragraph" w:customStyle="1" w:styleId="Firm3L3">
    <w:name w:val="Firm3_L3"/>
    <w:basedOn w:val="Firm3L2"/>
    <w:link w:val="Firm3L3Char"/>
    <w:rsid w:val="00960700"/>
    <w:pPr>
      <w:numPr>
        <w:ilvl w:val="2"/>
      </w:numPr>
      <w:outlineLvl w:val="2"/>
    </w:pPr>
  </w:style>
  <w:style w:type="character" w:customStyle="1" w:styleId="Firm3L3Char">
    <w:name w:val="Firm3_L3 Char"/>
    <w:link w:val="Firm3L3"/>
    <w:rsid w:val="00960700"/>
    <w:rPr>
      <w:rFonts w:ascii="Times New Roman" w:eastAsia="SimSun" w:hAnsi="Times New Roman"/>
      <w:sz w:val="22"/>
      <w:lang w:eastAsia="en-US"/>
    </w:rPr>
  </w:style>
  <w:style w:type="paragraph" w:customStyle="1" w:styleId="Firm3L4">
    <w:name w:val="Firm3_L4"/>
    <w:basedOn w:val="Firm3L3"/>
    <w:rsid w:val="00960700"/>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960700"/>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960700"/>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960700"/>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960700"/>
    <w:pPr>
      <w:numPr>
        <w:ilvl w:val="7"/>
      </w:numPr>
      <w:tabs>
        <w:tab w:val="clear" w:pos="720"/>
        <w:tab w:val="num" w:pos="360"/>
        <w:tab w:val="num" w:pos="4320"/>
      </w:tabs>
      <w:ind w:left="4320" w:hanging="850"/>
      <w:outlineLvl w:val="7"/>
    </w:pPr>
  </w:style>
  <w:style w:type="paragraph" w:customStyle="1" w:styleId="Firm3L9">
    <w:name w:val="Firm3_L9"/>
    <w:basedOn w:val="Firm3L8"/>
    <w:rsid w:val="00960700"/>
    <w:pPr>
      <w:numPr>
        <w:ilvl w:val="8"/>
      </w:numPr>
      <w:tabs>
        <w:tab w:val="clear" w:pos="1440"/>
        <w:tab w:val="clear" w:pos="2551"/>
        <w:tab w:val="num" w:pos="360"/>
        <w:tab w:val="num" w:pos="1080"/>
        <w:tab w:val="num" w:pos="180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AE90-A13F-43C6-B555-1AC91B55FA37}">
  <ds:schemaRefs>
    <ds:schemaRef ds:uri="http://schemas.openxmlformats.org/officeDocument/2006/bibliography"/>
  </ds:schemaRefs>
</ds:datastoreItem>
</file>

<file path=customXml/itemProps2.xml><?xml version="1.0" encoding="utf-8"?>
<ds:datastoreItem xmlns:ds="http://schemas.openxmlformats.org/officeDocument/2006/customXml" ds:itemID="{EE99677E-74D7-40CE-A7ED-88E33195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8058</Words>
  <Characters>45931</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53882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Попова Анна Андреевна</cp:lastModifiedBy>
  <cp:revision>6</cp:revision>
  <cp:lastPrinted>2022-03-30T12:19:00Z</cp:lastPrinted>
  <dcterms:created xsi:type="dcterms:W3CDTF">2022-08-18T10:25:00Z</dcterms:created>
  <dcterms:modified xsi:type="dcterms:W3CDTF">2022-08-23T09:52:00Z</dcterms:modified>
</cp:coreProperties>
</file>