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47DA6C6C" w:rsidR="00EE2718" w:rsidRPr="00A733A4" w:rsidRDefault="00BB48BE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733A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733A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</w:t>
      </w:r>
      <w:r w:rsidRPr="00A733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Банком «Навигатор» (открытое акционерное общество) (Банк «Навигатор» (ОАО)</w:t>
      </w:r>
      <w:r w:rsidRPr="00A733A4">
        <w:rPr>
          <w:rFonts w:ascii="Times New Roman" w:hAnsi="Times New Roman" w:cs="Times New Roman"/>
          <w:color w:val="000000"/>
          <w:sz w:val="24"/>
          <w:szCs w:val="24"/>
        </w:rPr>
        <w:t xml:space="preserve">), (адрес регистрации: 119421, г. Москва, ул. Новаторов, д. 7А, корп. 2, ИНН 7704046967, ОГРН 1027739109276) (далее – финансовая организация), конкурсным управляющим (ликвидатором) которого на основании решения Арбитражного суда г. Москвы от 30 июля 2014 г. по делу №А40-85673/14 является государственная корпорация «Агентство по страхованию вкладов» (109240, г. Москва, ул. Высоцкого, д. 4) </w:t>
      </w:r>
      <w:r w:rsidR="00814A72" w:rsidRPr="00A733A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A733A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A733A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A73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A733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960C1C7" w:rsidR="00EE2718" w:rsidRPr="00A733A4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A733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A733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F1010" w:rsidRPr="00A733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A733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1F8530AF" w:rsidR="00EE2718" w:rsidRPr="00A733A4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5F1010" w:rsidRPr="00A733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1-11</w:t>
      </w:r>
      <w:r w:rsidRPr="00A733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A733A4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F5ED3E9" w14:textId="77777777" w:rsidR="005F1010" w:rsidRPr="00A733A4" w:rsidRDefault="00DA477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5F1010" w:rsidRPr="00A733A4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лицам:</w:t>
      </w:r>
    </w:p>
    <w:p w14:paraId="1361EE7A" w14:textId="77777777" w:rsidR="00AD2BA7" w:rsidRPr="00A733A4" w:rsidRDefault="00AD2BA7" w:rsidP="00AD2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Лот 1 - ООО «</w:t>
      </w:r>
      <w:proofErr w:type="spellStart"/>
      <w:r w:rsidRPr="00A733A4">
        <w:rPr>
          <w:rFonts w:ascii="Times New Roman" w:hAnsi="Times New Roman" w:cs="Times New Roman"/>
          <w:color w:val="000000"/>
          <w:sz w:val="24"/>
          <w:szCs w:val="24"/>
        </w:rPr>
        <w:t>ЮникомСтрой</w:t>
      </w:r>
      <w:proofErr w:type="spellEnd"/>
      <w:r w:rsidRPr="00A733A4">
        <w:rPr>
          <w:rFonts w:ascii="Times New Roman" w:hAnsi="Times New Roman" w:cs="Times New Roman"/>
          <w:color w:val="000000"/>
          <w:sz w:val="24"/>
          <w:szCs w:val="24"/>
        </w:rPr>
        <w:t>», ИНН 7708546343, решение АС г. Москвы от 12.02.2018 по делу № А40-217032/17-25-1378 (2 382 437,91 руб.) - 2 382 437,91 руб.;</w:t>
      </w:r>
    </w:p>
    <w:p w14:paraId="2F06728C" w14:textId="77777777" w:rsidR="00AD2BA7" w:rsidRPr="00A733A4" w:rsidRDefault="00AD2BA7" w:rsidP="00AD2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Лот 2 - ЗАО «УК «Коллективные инвестиции», ИНН 7705630029, КД № КСЗ-19/11 от 24.06.2011, определение АС г. Москвы от 23.08.2019 по делу № А40-59810/19-46-68 Б о включении в РТК третьей очереди, должник признан несостоятельным (банкротом) и в отношении него открыто конкурсное производство (109 240 775,43 руб.) - 36 975 709,36 руб.;</w:t>
      </w:r>
    </w:p>
    <w:p w14:paraId="25652F7D" w14:textId="77777777" w:rsidR="00AD2BA7" w:rsidRPr="00A733A4" w:rsidRDefault="00AD2BA7" w:rsidP="00AD2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Лот 3 - ООО «МАК Строй», ИНН 7722767471 (поручитель Дешин Алексей Николаевич), КД № 2149-тк от 01.02.2013, решение Лефортовского районного суда г. Москвы от 23.12.2016 по делу № 2-5776/2016 о солидарном взыскании задолженности, определение АС г. Москвы от 02.12.2015 по делу № А40-85673/14 о взыскании судебных расходов, решение АС г. Москвы от 03.07.2018 по делу № А40-224792/17-26-1950 об обращении взыскания на залоговое имущество и о взыскании судебных расходов, по поручителю Дешину А.Н. истек срок для повторного предъявления исполнительного листа 03.12.2021 (15 353 842,98 руб.) - 3 172 770,41 руб.;</w:t>
      </w:r>
    </w:p>
    <w:p w14:paraId="35DBA4F4" w14:textId="77777777" w:rsidR="00AD2BA7" w:rsidRPr="00A733A4" w:rsidRDefault="00AD2BA7" w:rsidP="00AD2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Лот 4 - ООО «</w:t>
      </w:r>
      <w:proofErr w:type="spellStart"/>
      <w:r w:rsidRPr="00A733A4">
        <w:rPr>
          <w:rFonts w:ascii="Times New Roman" w:hAnsi="Times New Roman" w:cs="Times New Roman"/>
          <w:color w:val="000000"/>
          <w:sz w:val="24"/>
          <w:szCs w:val="24"/>
        </w:rPr>
        <w:t>ТехАвто</w:t>
      </w:r>
      <w:proofErr w:type="spellEnd"/>
      <w:r w:rsidRPr="00A733A4">
        <w:rPr>
          <w:rFonts w:ascii="Times New Roman" w:hAnsi="Times New Roman" w:cs="Times New Roman"/>
          <w:color w:val="000000"/>
          <w:sz w:val="24"/>
          <w:szCs w:val="24"/>
        </w:rPr>
        <w:t xml:space="preserve">», ИНН 3814015393 (поручитель </w:t>
      </w:r>
      <w:proofErr w:type="spellStart"/>
      <w:r w:rsidRPr="00A733A4">
        <w:rPr>
          <w:rFonts w:ascii="Times New Roman" w:hAnsi="Times New Roman" w:cs="Times New Roman"/>
          <w:color w:val="000000"/>
          <w:sz w:val="24"/>
          <w:szCs w:val="24"/>
        </w:rPr>
        <w:t>Ливада</w:t>
      </w:r>
      <w:proofErr w:type="spellEnd"/>
      <w:r w:rsidRPr="00A733A4">
        <w:rPr>
          <w:rFonts w:ascii="Times New Roman" w:hAnsi="Times New Roman" w:cs="Times New Roman"/>
          <w:color w:val="000000"/>
          <w:sz w:val="24"/>
          <w:szCs w:val="24"/>
        </w:rPr>
        <w:t xml:space="preserve"> Евгений Сергеевич), КД № 0035 от 18.02.2013, решение Заларинского районного суда Иркутской области от 25.08.2016 по делу № 2-478/2016 о солидарном взыскании задолженности (2 549 491,40 руб.) - 933 606,58 руб.;</w:t>
      </w:r>
    </w:p>
    <w:p w14:paraId="4653F69D" w14:textId="77777777" w:rsidR="00AD2BA7" w:rsidRPr="00A733A4" w:rsidRDefault="00AD2BA7" w:rsidP="00AD2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Лот 5 - ООО «Оникс-2010», ИНН 3702612345 (поручители Осипов Николай Станиславович, ООО «ПРОГРЕСС», ИНН 3702118778 (правопреемник ООО «АСКО-Транс», ИНН 3702646009, прекратил свою деятельность 14.05.2015), КД № 0004-кл-Ив от 28.02.2013, решение Октябрьского районного суда г. Иваново от 13.05.2016 по делу № 2-521/2016 о солидарном взыскании задолженности, определения Октябрьского районного суда г. Иваново от 16.08.2016 по делу № 2-521/2016 об исправлении описки, замены ответчика, ООО «ПРОГРЕСС» находится в процессе реорганизации в форме присоединения к нему других юридических лиц (14 775 949,48 руб.) - 14 775 949,48 руб.;</w:t>
      </w:r>
    </w:p>
    <w:p w14:paraId="1E28B3F0" w14:textId="77777777" w:rsidR="00AD2BA7" w:rsidRPr="00A733A4" w:rsidRDefault="00AD2BA7" w:rsidP="00AD2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 xml:space="preserve">Лот 6 - ОАО «Алтайское дорожное ремонтно-строительное управление», ИНН 1901109051 (поручитель </w:t>
      </w:r>
      <w:proofErr w:type="spellStart"/>
      <w:r w:rsidRPr="00A733A4">
        <w:rPr>
          <w:rFonts w:ascii="Times New Roman" w:hAnsi="Times New Roman" w:cs="Times New Roman"/>
          <w:color w:val="000000"/>
          <w:sz w:val="24"/>
          <w:szCs w:val="24"/>
        </w:rPr>
        <w:t>Повх</w:t>
      </w:r>
      <w:proofErr w:type="spellEnd"/>
      <w:r w:rsidRPr="00A733A4">
        <w:rPr>
          <w:rFonts w:ascii="Times New Roman" w:hAnsi="Times New Roman" w:cs="Times New Roman"/>
          <w:color w:val="000000"/>
          <w:sz w:val="24"/>
          <w:szCs w:val="24"/>
        </w:rPr>
        <w:t xml:space="preserve"> Сергей Афанасьевич), КД № 0296 от 04.12.2012, № 0091 от 16.04.2013, определение АС Республики Хакасия от 20.01.2015 по делу № А74-1359/2014 о включении в РТК третьей очереди как обеспеченное залогом имущества должника решение Минусинского городского суда, Красноярского края от 04.06.2015 по делу № 2-1671/2015 о взыскании задолженности с поручителя, ОАО «Алтайское ДРСУ» признано несостоятельным (банкротом) и в отношении него открыто конкурсное производство, по поручителю </w:t>
      </w:r>
      <w:proofErr w:type="spellStart"/>
      <w:r w:rsidRPr="00A733A4">
        <w:rPr>
          <w:rFonts w:ascii="Times New Roman" w:hAnsi="Times New Roman" w:cs="Times New Roman"/>
          <w:color w:val="000000"/>
          <w:sz w:val="24"/>
          <w:szCs w:val="24"/>
        </w:rPr>
        <w:t>Повх</w:t>
      </w:r>
      <w:proofErr w:type="spellEnd"/>
      <w:r w:rsidRPr="00A733A4">
        <w:rPr>
          <w:rFonts w:ascii="Times New Roman" w:hAnsi="Times New Roman" w:cs="Times New Roman"/>
          <w:color w:val="000000"/>
          <w:sz w:val="24"/>
          <w:szCs w:val="24"/>
        </w:rPr>
        <w:t xml:space="preserve"> С.А. истек срок для повторного предъявления исполнительного листа 26.06.2021 (16 277 829,77 руб.) - 12 787 362,30 руб.;</w:t>
      </w:r>
    </w:p>
    <w:p w14:paraId="1A8BBBEE" w14:textId="77777777" w:rsidR="00AD2BA7" w:rsidRPr="00A733A4" w:rsidRDefault="00AD2BA7" w:rsidP="00AD2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 xml:space="preserve">Лот 7 - </w:t>
      </w:r>
      <w:proofErr w:type="spellStart"/>
      <w:r w:rsidRPr="00A733A4">
        <w:rPr>
          <w:rFonts w:ascii="Times New Roman" w:hAnsi="Times New Roman" w:cs="Times New Roman"/>
          <w:color w:val="000000"/>
          <w:sz w:val="24"/>
          <w:szCs w:val="24"/>
        </w:rPr>
        <w:t>Каленюк</w:t>
      </w:r>
      <w:proofErr w:type="spellEnd"/>
      <w:r w:rsidRPr="00A733A4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Николаевич, КД 0926-впкл от 24.12.2013, решение Гагаринского городского суда от 02.06.2015 по делу № 2305/2015 (435 271,76 долл. США), апелляционное </w:t>
      </w:r>
      <w:r w:rsidRPr="00A733A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определение Московского городского суда от 18.11.2015 по делу № 33-39886/15 о взыскании гос. пошлины (36 659 869,46 руб.) - 27 104 540,93 руб.;</w:t>
      </w:r>
    </w:p>
    <w:p w14:paraId="7DB566B5" w14:textId="77777777" w:rsidR="00AD2BA7" w:rsidRPr="00A733A4" w:rsidRDefault="00AD2BA7" w:rsidP="00AD2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Лот 8 - Бажан Роман Владимирович, КД №0038 от 20.02.2013, судебный приказ судебного участка 4 г. Черногорска Республики Хакасия от 10.02.2017 по делу 2-4-262/2017 (114 429,62 руб.) - 17 346,59 руб.;</w:t>
      </w:r>
    </w:p>
    <w:p w14:paraId="3332385F" w14:textId="77777777" w:rsidR="00AD2BA7" w:rsidRPr="00A733A4" w:rsidRDefault="00AD2BA7" w:rsidP="00AD2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Лот 9 - Скуратович Андрей Валентинович, КД №2154-пк от 29.01.2013, апелляционное определение Саратовского областного суда г. Саратов от 23.12.2015 по делу № 33-8223/2015, определение Балаковского районного суда Саратовской обл. от 15.02.2016 по делу № 2-2397/2015 о взыскании судебных расходов (6 727 171,38 руб.) - 547 065,00 руб.;</w:t>
      </w:r>
    </w:p>
    <w:p w14:paraId="28A96FDA" w14:textId="77777777" w:rsidR="00AD2BA7" w:rsidRPr="00A733A4" w:rsidRDefault="00AD2BA7" w:rsidP="00AD2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Лот 10 - Колесников Игорь Николаевич, КД 2155-пк от 29.02.2012, решение Сестрорецкого районного суда г. Санкт-Петербурга от 18.03.2014 по делу № 2-193/2014 (2 784 418,41 руб.) - 1 329 170,09 руб.;</w:t>
      </w:r>
    </w:p>
    <w:p w14:paraId="39ED3290" w14:textId="6DD6F769" w:rsidR="00DA477E" w:rsidRPr="00A733A4" w:rsidRDefault="00AD2BA7" w:rsidP="00AD2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Лот 11 - Каплан Владимир Израилевич, КД 2335-пк от 03.02.2014, определение АС Республики Башкортостан от 12.11.2018 по делу № А07-10914/2018, должник признан несостоятельным (банкротом) (6 281 894,77 руб.) - 6 004 978,52 руб.</w:t>
      </w:r>
    </w:p>
    <w:p w14:paraId="63AC13C9" w14:textId="6184ACFC" w:rsidR="00662676" w:rsidRPr="00A733A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733A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733A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733A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A733A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733A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0D9EE3C" w:rsidR="00662676" w:rsidRPr="00A733A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733A4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AD2BA7" w:rsidRPr="00A733A4">
        <w:rPr>
          <w:rFonts w:ascii="Times New Roman CYR" w:hAnsi="Times New Roman CYR" w:cs="Times New Roman CYR"/>
          <w:color w:val="000000"/>
        </w:rPr>
        <w:t xml:space="preserve"> 5 </w:t>
      </w:r>
      <w:r w:rsidR="00714773" w:rsidRPr="00A733A4">
        <w:t>(</w:t>
      </w:r>
      <w:r w:rsidR="00AD2BA7" w:rsidRPr="00A733A4">
        <w:t xml:space="preserve">Пять) </w:t>
      </w:r>
      <w:r w:rsidRPr="00A733A4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F99927D" w:rsidR="00662676" w:rsidRPr="00A733A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33A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733A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733A4">
        <w:rPr>
          <w:rFonts w:ascii="Times New Roman CYR" w:hAnsi="Times New Roman CYR" w:cs="Times New Roman CYR"/>
          <w:color w:val="000000"/>
        </w:rPr>
        <w:t xml:space="preserve"> </w:t>
      </w:r>
      <w:r w:rsidR="00AD2BA7" w:rsidRPr="00A733A4">
        <w:rPr>
          <w:rFonts w:ascii="Times New Roman CYR" w:hAnsi="Times New Roman CYR" w:cs="Times New Roman CYR"/>
          <w:b/>
          <w:bCs/>
          <w:color w:val="000000"/>
        </w:rPr>
        <w:t>24 августа</w:t>
      </w:r>
      <w:r w:rsidR="00714773" w:rsidRPr="00A733A4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AD2BA7" w:rsidRPr="00A733A4">
        <w:rPr>
          <w:rFonts w:ascii="Times New Roman CYR" w:hAnsi="Times New Roman CYR" w:cs="Times New Roman CYR"/>
          <w:b/>
          <w:bCs/>
          <w:color w:val="000000"/>
        </w:rPr>
        <w:t>2</w:t>
      </w:r>
      <w:r w:rsidR="00735EAD" w:rsidRPr="00A733A4">
        <w:rPr>
          <w:b/>
        </w:rPr>
        <w:t>г</w:t>
      </w:r>
      <w:r w:rsidRPr="00A733A4">
        <w:rPr>
          <w:b/>
        </w:rPr>
        <w:t>.</w:t>
      </w:r>
      <w:r w:rsidRPr="00A733A4">
        <w:t xml:space="preserve"> </w:t>
      </w:r>
      <w:r w:rsidRPr="00A733A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A733A4">
        <w:rPr>
          <w:color w:val="000000"/>
        </w:rPr>
        <w:t xml:space="preserve">АО «Российский аукционный дом» по адресу: </w:t>
      </w:r>
      <w:hyperlink r:id="rId6" w:history="1">
        <w:r w:rsidRPr="00A733A4">
          <w:rPr>
            <w:rStyle w:val="a4"/>
          </w:rPr>
          <w:t>http://lot-online.ru</w:t>
        </w:r>
      </w:hyperlink>
      <w:r w:rsidRPr="00A733A4">
        <w:rPr>
          <w:color w:val="000000"/>
        </w:rPr>
        <w:t xml:space="preserve"> (далее – ЭТП)</w:t>
      </w:r>
      <w:r w:rsidRPr="00A733A4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A733A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33A4">
        <w:rPr>
          <w:color w:val="000000"/>
        </w:rPr>
        <w:t>Время окончания Торгов:</w:t>
      </w:r>
    </w:p>
    <w:p w14:paraId="2D38F7B1" w14:textId="77777777" w:rsidR="00662676" w:rsidRPr="00A733A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33A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A733A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33A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0F70D79" w:rsidR="00662676" w:rsidRPr="00A733A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33A4">
        <w:rPr>
          <w:color w:val="000000"/>
        </w:rPr>
        <w:t>В случае, если по итогам Торгов, назначенных на</w:t>
      </w:r>
      <w:r w:rsidR="00AD2BA7" w:rsidRPr="00A733A4">
        <w:rPr>
          <w:color w:val="000000"/>
        </w:rPr>
        <w:t xml:space="preserve"> 24 августа 2022 г.</w:t>
      </w:r>
      <w:r w:rsidRPr="00A733A4">
        <w:rPr>
          <w:color w:val="000000"/>
        </w:rPr>
        <w:t xml:space="preserve">, лоты не реализованы, то в 14:00 часов по московскому времени </w:t>
      </w:r>
      <w:r w:rsidR="00AD2BA7" w:rsidRPr="00A733A4">
        <w:rPr>
          <w:b/>
          <w:bCs/>
          <w:color w:val="000000"/>
        </w:rPr>
        <w:t>10 октября</w:t>
      </w:r>
      <w:r w:rsidR="00714773" w:rsidRPr="00A733A4">
        <w:rPr>
          <w:b/>
          <w:bCs/>
          <w:color w:val="000000"/>
        </w:rPr>
        <w:t xml:space="preserve"> 202</w:t>
      </w:r>
      <w:r w:rsidR="00AD2BA7" w:rsidRPr="00A733A4">
        <w:rPr>
          <w:b/>
          <w:bCs/>
          <w:color w:val="000000"/>
        </w:rPr>
        <w:t>2</w:t>
      </w:r>
      <w:r w:rsidR="00714773" w:rsidRPr="00A733A4">
        <w:rPr>
          <w:b/>
          <w:bCs/>
          <w:color w:val="000000"/>
        </w:rPr>
        <w:t xml:space="preserve"> </w:t>
      </w:r>
      <w:r w:rsidR="00735EAD" w:rsidRPr="00A733A4">
        <w:rPr>
          <w:b/>
        </w:rPr>
        <w:t>г</w:t>
      </w:r>
      <w:r w:rsidRPr="00A733A4">
        <w:rPr>
          <w:b/>
        </w:rPr>
        <w:t>.</w:t>
      </w:r>
      <w:r w:rsidRPr="00A733A4">
        <w:t xml:space="preserve"> </w:t>
      </w:r>
      <w:r w:rsidRPr="00A733A4">
        <w:rPr>
          <w:color w:val="000000"/>
        </w:rPr>
        <w:t>на ЭТП</w:t>
      </w:r>
      <w:r w:rsidRPr="00A733A4">
        <w:t xml:space="preserve"> </w:t>
      </w:r>
      <w:r w:rsidRPr="00A733A4">
        <w:rPr>
          <w:color w:val="000000"/>
        </w:rPr>
        <w:t>будут проведены</w:t>
      </w:r>
      <w:r w:rsidRPr="00A733A4">
        <w:rPr>
          <w:b/>
          <w:bCs/>
          <w:color w:val="000000"/>
        </w:rPr>
        <w:t xml:space="preserve"> повторные Торги </w:t>
      </w:r>
      <w:r w:rsidRPr="00A733A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A733A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33A4">
        <w:rPr>
          <w:color w:val="000000"/>
        </w:rPr>
        <w:t>Оператор ЭТП (далее – Оператор) обеспечивает проведение Торгов.</w:t>
      </w:r>
    </w:p>
    <w:p w14:paraId="1E345989" w14:textId="0A568B6F" w:rsidR="00662676" w:rsidRPr="00A733A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33A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A733A4">
        <w:rPr>
          <w:color w:val="000000"/>
        </w:rPr>
        <w:t>первых Торгах начинается в 00:00</w:t>
      </w:r>
      <w:r w:rsidRPr="00A733A4">
        <w:rPr>
          <w:color w:val="000000"/>
        </w:rPr>
        <w:t xml:space="preserve"> часов по московскому времени </w:t>
      </w:r>
      <w:r w:rsidR="00AD2BA7" w:rsidRPr="00A733A4">
        <w:rPr>
          <w:b/>
          <w:bCs/>
          <w:color w:val="000000"/>
        </w:rPr>
        <w:t>12 июля 2022 г.</w:t>
      </w:r>
      <w:r w:rsidRPr="00A733A4">
        <w:rPr>
          <w:color w:val="000000"/>
        </w:rPr>
        <w:t>, а на участие в пов</w:t>
      </w:r>
      <w:r w:rsidR="00F104BD" w:rsidRPr="00A733A4">
        <w:rPr>
          <w:color w:val="000000"/>
        </w:rPr>
        <w:t>торных Торгах начинается в 00:00</w:t>
      </w:r>
      <w:r w:rsidRPr="00A733A4">
        <w:rPr>
          <w:color w:val="000000"/>
        </w:rPr>
        <w:t xml:space="preserve"> часов по московскому времени </w:t>
      </w:r>
      <w:r w:rsidR="00DF3236" w:rsidRPr="00A733A4">
        <w:rPr>
          <w:b/>
          <w:bCs/>
          <w:color w:val="000000"/>
        </w:rPr>
        <w:t>29 августа</w:t>
      </w:r>
      <w:r w:rsidR="00AD2BA7" w:rsidRPr="00A733A4">
        <w:rPr>
          <w:b/>
          <w:bCs/>
          <w:color w:val="000000"/>
        </w:rPr>
        <w:t xml:space="preserve"> 2022 г.</w:t>
      </w:r>
      <w:r w:rsidRPr="00A733A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7556BC91" w:rsidR="00EE2718" w:rsidRPr="00A733A4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733A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A733A4">
        <w:rPr>
          <w:b/>
          <w:color w:val="000000"/>
        </w:rPr>
        <w:t xml:space="preserve"> лот</w:t>
      </w:r>
      <w:r w:rsidR="00240848" w:rsidRPr="00A733A4">
        <w:rPr>
          <w:b/>
          <w:color w:val="000000"/>
        </w:rPr>
        <w:t xml:space="preserve"> </w:t>
      </w:r>
      <w:r w:rsidR="00995588" w:rsidRPr="00A733A4">
        <w:rPr>
          <w:b/>
          <w:color w:val="000000"/>
        </w:rPr>
        <w:t>1</w:t>
      </w:r>
      <w:r w:rsidRPr="00A733A4">
        <w:rPr>
          <w:color w:val="000000"/>
        </w:rPr>
        <w:t>, не реализованны</w:t>
      </w:r>
      <w:r w:rsidR="00735EAD" w:rsidRPr="00A733A4">
        <w:rPr>
          <w:color w:val="000000"/>
        </w:rPr>
        <w:t>й</w:t>
      </w:r>
      <w:r w:rsidRPr="00A733A4">
        <w:rPr>
          <w:color w:val="000000"/>
        </w:rPr>
        <w:t xml:space="preserve"> на повторных Торгах, а также</w:t>
      </w:r>
      <w:r w:rsidR="000067AA" w:rsidRPr="00A733A4">
        <w:rPr>
          <w:b/>
          <w:color w:val="000000"/>
        </w:rPr>
        <w:t xml:space="preserve"> лот</w:t>
      </w:r>
      <w:r w:rsidR="00995588" w:rsidRPr="00A733A4">
        <w:rPr>
          <w:b/>
          <w:color w:val="000000"/>
        </w:rPr>
        <w:t>ы 2-11</w:t>
      </w:r>
      <w:r w:rsidRPr="00A733A4">
        <w:rPr>
          <w:color w:val="000000"/>
        </w:rPr>
        <w:t>, выставляются на Торги ППП.</w:t>
      </w:r>
    </w:p>
    <w:p w14:paraId="2BD8AE9C" w14:textId="77777777" w:rsidR="00EE2718" w:rsidRPr="00A733A4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733A4">
        <w:rPr>
          <w:b/>
          <w:bCs/>
          <w:color w:val="000000"/>
        </w:rPr>
        <w:t>Торги ППП</w:t>
      </w:r>
      <w:r w:rsidRPr="00A733A4">
        <w:rPr>
          <w:color w:val="000000"/>
          <w:shd w:val="clear" w:color="auto" w:fill="FFFFFF"/>
        </w:rPr>
        <w:t xml:space="preserve"> будут проведены на ЭТП</w:t>
      </w:r>
      <w:r w:rsidR="00EE2718" w:rsidRPr="00A733A4">
        <w:rPr>
          <w:color w:val="000000"/>
          <w:shd w:val="clear" w:color="auto" w:fill="FFFFFF"/>
        </w:rPr>
        <w:t>:</w:t>
      </w:r>
    </w:p>
    <w:p w14:paraId="1537C98F" w14:textId="77777777" w:rsidR="007810C7" w:rsidRPr="00A733A4" w:rsidRDefault="007810C7" w:rsidP="007810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733A4">
        <w:rPr>
          <w:b/>
          <w:bCs/>
          <w:color w:val="000000"/>
        </w:rPr>
        <w:t>по лоту 3: с 12 октября 2022 г. по 28 декабря 2022 г.;</w:t>
      </w:r>
    </w:p>
    <w:p w14:paraId="32AF4EF2" w14:textId="5C72F891" w:rsidR="00EE2718" w:rsidRPr="00A733A4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733A4">
        <w:rPr>
          <w:b/>
          <w:bCs/>
          <w:color w:val="000000"/>
        </w:rPr>
        <w:t>по лот</w:t>
      </w:r>
      <w:r w:rsidR="007810C7" w:rsidRPr="00A733A4">
        <w:rPr>
          <w:b/>
          <w:bCs/>
          <w:color w:val="000000"/>
        </w:rPr>
        <w:t>ам 1, 4:</w:t>
      </w:r>
      <w:r w:rsidRPr="00A733A4">
        <w:rPr>
          <w:b/>
          <w:bCs/>
          <w:color w:val="000000"/>
        </w:rPr>
        <w:t xml:space="preserve"> с </w:t>
      </w:r>
      <w:r w:rsidR="007810C7" w:rsidRPr="00A733A4">
        <w:rPr>
          <w:b/>
          <w:bCs/>
          <w:color w:val="000000"/>
        </w:rPr>
        <w:t>12 октября 2022</w:t>
      </w:r>
      <w:r w:rsidR="00735EAD" w:rsidRPr="00A733A4">
        <w:rPr>
          <w:b/>
          <w:bCs/>
          <w:color w:val="000000"/>
        </w:rPr>
        <w:t xml:space="preserve"> г</w:t>
      </w:r>
      <w:r w:rsidR="00EE2718" w:rsidRPr="00A733A4">
        <w:rPr>
          <w:b/>
          <w:bCs/>
          <w:color w:val="000000"/>
        </w:rPr>
        <w:t xml:space="preserve">. по </w:t>
      </w:r>
      <w:r w:rsidR="007810C7" w:rsidRPr="00A733A4">
        <w:rPr>
          <w:b/>
          <w:bCs/>
          <w:color w:val="000000"/>
        </w:rPr>
        <w:t>25 января 2023</w:t>
      </w:r>
      <w:r w:rsidR="00735EAD" w:rsidRPr="00A733A4">
        <w:rPr>
          <w:b/>
          <w:bCs/>
          <w:color w:val="000000"/>
        </w:rPr>
        <w:t xml:space="preserve"> г</w:t>
      </w:r>
      <w:r w:rsidR="00EE2718" w:rsidRPr="00A733A4">
        <w:rPr>
          <w:b/>
          <w:bCs/>
          <w:color w:val="000000"/>
        </w:rPr>
        <w:t>.;</w:t>
      </w:r>
    </w:p>
    <w:p w14:paraId="2D6334D5" w14:textId="77777777" w:rsidR="007810C7" w:rsidRPr="00A733A4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733A4">
        <w:rPr>
          <w:b/>
          <w:bCs/>
          <w:color w:val="000000"/>
        </w:rPr>
        <w:t>по лот</w:t>
      </w:r>
      <w:r w:rsidR="007810C7" w:rsidRPr="00A733A4">
        <w:rPr>
          <w:b/>
          <w:bCs/>
          <w:color w:val="000000"/>
        </w:rPr>
        <w:t xml:space="preserve">ам 2, 5, 6: </w:t>
      </w:r>
      <w:r w:rsidR="007810C7" w:rsidRPr="00A733A4">
        <w:rPr>
          <w:b/>
          <w:bCs/>
          <w:color w:val="000000"/>
        </w:rPr>
        <w:t>с 12 октября 2022 г. по</w:t>
      </w:r>
      <w:r w:rsidR="007810C7" w:rsidRPr="00A733A4">
        <w:rPr>
          <w:b/>
          <w:bCs/>
          <w:color w:val="000000"/>
        </w:rPr>
        <w:t xml:space="preserve"> 01 февраля 2023 г.;</w:t>
      </w:r>
    </w:p>
    <w:p w14:paraId="33D6479B" w14:textId="6D842C52" w:rsidR="00714773" w:rsidRPr="00A733A4" w:rsidRDefault="007810C7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733A4">
        <w:rPr>
          <w:b/>
          <w:bCs/>
          <w:color w:val="000000"/>
        </w:rPr>
        <w:t xml:space="preserve">по лотам 7-11: </w:t>
      </w:r>
      <w:r w:rsidRPr="00A733A4">
        <w:rPr>
          <w:b/>
          <w:bCs/>
          <w:color w:val="000000"/>
        </w:rPr>
        <w:t>с 12 октября 2022 г. по</w:t>
      </w:r>
      <w:r w:rsidRPr="00A733A4">
        <w:rPr>
          <w:b/>
          <w:bCs/>
          <w:color w:val="000000"/>
        </w:rPr>
        <w:t xml:space="preserve"> 22 февраля 2023 г.</w:t>
      </w:r>
      <w:r w:rsidR="00714773" w:rsidRPr="00A733A4">
        <w:rPr>
          <w:b/>
          <w:bCs/>
          <w:color w:val="000000"/>
        </w:rPr>
        <w:t xml:space="preserve"> </w:t>
      </w:r>
    </w:p>
    <w:p w14:paraId="2D284BB7" w14:textId="246B8ECC" w:rsidR="00EE2718" w:rsidRPr="00A733A4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733A4">
        <w:rPr>
          <w:color w:val="000000"/>
        </w:rPr>
        <w:t>Заявки на участие в Торгах ППП принимаются Оператором, начиная с 00:</w:t>
      </w:r>
      <w:r w:rsidR="00F104BD" w:rsidRPr="00A733A4">
        <w:rPr>
          <w:color w:val="000000"/>
        </w:rPr>
        <w:t>00</w:t>
      </w:r>
      <w:r w:rsidRPr="00A733A4">
        <w:rPr>
          <w:color w:val="000000"/>
        </w:rPr>
        <w:t xml:space="preserve"> часов по московскому времени </w:t>
      </w:r>
      <w:r w:rsidR="007810C7" w:rsidRPr="00A733A4">
        <w:rPr>
          <w:b/>
          <w:bCs/>
          <w:color w:val="000000"/>
        </w:rPr>
        <w:t>12 октября 2022 г.</w:t>
      </w:r>
      <w:r w:rsidRPr="00A733A4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A733A4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33A4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A733A4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33A4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A733A4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733A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A733A4">
        <w:rPr>
          <w:color w:val="000000"/>
        </w:rPr>
        <w:t>:</w:t>
      </w:r>
    </w:p>
    <w:p w14:paraId="1E210FB7" w14:textId="13226B27" w:rsidR="00EE2718" w:rsidRPr="00A733A4" w:rsidRDefault="000067AA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33A4">
        <w:rPr>
          <w:b/>
          <w:color w:val="000000"/>
        </w:rPr>
        <w:t>Для лот</w:t>
      </w:r>
      <w:r w:rsidR="00C035F0" w:rsidRPr="00A733A4">
        <w:rPr>
          <w:b/>
          <w:color w:val="000000"/>
        </w:rPr>
        <w:t xml:space="preserve">а </w:t>
      </w:r>
      <w:r w:rsidR="00E4097B" w:rsidRPr="00A733A4">
        <w:rPr>
          <w:b/>
          <w:color w:val="000000"/>
        </w:rPr>
        <w:t>1</w:t>
      </w:r>
      <w:r w:rsidRPr="00A733A4">
        <w:rPr>
          <w:b/>
          <w:color w:val="000000"/>
        </w:rPr>
        <w:t>:</w:t>
      </w:r>
    </w:p>
    <w:p w14:paraId="07578886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12 октября 2022 г. по 23 ноября 2022 г. - в размере начальной цены продажи лота;</w:t>
      </w:r>
    </w:p>
    <w:p w14:paraId="441D3B18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24 ноября 2022 г. по 30 ноября 2022 г. - в размере 95,00% от начальной цены продажи лота;</w:t>
      </w:r>
    </w:p>
    <w:p w14:paraId="3070ED53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01 декабря 2022 г. по 07 декабря 2022 г. - в размере 90,00% от начальной цены продажи лота;</w:t>
      </w:r>
    </w:p>
    <w:p w14:paraId="774D4850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08 декабря 2022 г. по 14 декабря 2022 г. - в размере 85,00% от начальной цены продажи лота;</w:t>
      </w:r>
    </w:p>
    <w:p w14:paraId="6ADC29FC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15 декабря 2022 г. по 21 декабря 2022 г. - в размере 80,00% от начальной цены продажи лота;</w:t>
      </w:r>
    </w:p>
    <w:p w14:paraId="1B438B61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22 декабря 2022 г. по 28 декабря 2022 г. - в размере 75,00% от начальной цены продажи лота;</w:t>
      </w:r>
    </w:p>
    <w:p w14:paraId="0946D232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29 декабря 2022 г. по 04 января 2023 г. - в размере 70,00% от начальной цены продажи лота;</w:t>
      </w:r>
    </w:p>
    <w:p w14:paraId="7CFA865A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05 января 2023 г. по 11 января 2023 г. - в размере 65,00% от начальной цены продажи лота;</w:t>
      </w:r>
    </w:p>
    <w:p w14:paraId="320121C2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12 января 2023 г. по 18 января 2023 г. - в размере 60,00% от начальной цены продажи лота;</w:t>
      </w:r>
    </w:p>
    <w:p w14:paraId="7FE50913" w14:textId="7078DB14" w:rsidR="00714773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19 января 2023 г. по 25 января 2023 г. - в размере 55,00% от начальной цены продажи лота;</w:t>
      </w:r>
    </w:p>
    <w:p w14:paraId="1DEAE197" w14:textId="245B7E29" w:rsidR="00EE2718" w:rsidRPr="00A733A4" w:rsidRDefault="000067AA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733A4">
        <w:rPr>
          <w:b/>
          <w:color w:val="000000"/>
        </w:rPr>
        <w:t>Для лот</w:t>
      </w:r>
      <w:r w:rsidR="00C035F0" w:rsidRPr="00A733A4">
        <w:rPr>
          <w:b/>
          <w:color w:val="000000"/>
        </w:rPr>
        <w:t xml:space="preserve">а </w:t>
      </w:r>
      <w:r w:rsidR="00E4097B" w:rsidRPr="00A733A4">
        <w:rPr>
          <w:b/>
          <w:color w:val="000000"/>
        </w:rPr>
        <w:t>2</w:t>
      </w:r>
      <w:r w:rsidRPr="00A733A4">
        <w:rPr>
          <w:b/>
          <w:color w:val="000000"/>
        </w:rPr>
        <w:t>:</w:t>
      </w:r>
    </w:p>
    <w:p w14:paraId="71575EE6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733A4">
        <w:rPr>
          <w:color w:val="000000"/>
        </w:rPr>
        <w:t>с 12 октября 2022 г. по 23 ноября 2022 г. - в размере начальной цены продажи лота;</w:t>
      </w:r>
    </w:p>
    <w:p w14:paraId="3FE08A80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733A4">
        <w:rPr>
          <w:color w:val="000000"/>
        </w:rPr>
        <w:t>с 24 ноября 2022 г. по 30 ноября 2022 г. - в размере 92,10% от начальной цены продажи лота;</w:t>
      </w:r>
    </w:p>
    <w:p w14:paraId="242E2E89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733A4">
        <w:rPr>
          <w:color w:val="000000"/>
        </w:rPr>
        <w:t>с 01 декабря 2022 г. по 07 декабря 2022 г. - в размере 84,20% от начальной цены продажи лота;</w:t>
      </w:r>
    </w:p>
    <w:p w14:paraId="1ABC160A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733A4">
        <w:rPr>
          <w:color w:val="000000"/>
        </w:rPr>
        <w:t>с 08 декабря 2022 г. по 14 декабря 2022 г. - в размере 76,30% от начальной цены продажи лота;</w:t>
      </w:r>
    </w:p>
    <w:p w14:paraId="3CA6300F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733A4">
        <w:rPr>
          <w:color w:val="000000"/>
        </w:rPr>
        <w:t>с 15 декабря 2022 г. по 21 декабря 2022 г. - в размере 68,40% от начальной цены продажи лота;</w:t>
      </w:r>
    </w:p>
    <w:p w14:paraId="4E8E92A7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733A4">
        <w:rPr>
          <w:color w:val="000000"/>
        </w:rPr>
        <w:t>с 22 декабря 2022 г. по 28 декабря 2022 г. - в размере 60,50% от начальной цены продажи лота;</w:t>
      </w:r>
    </w:p>
    <w:p w14:paraId="4E9CFD63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733A4">
        <w:rPr>
          <w:color w:val="000000"/>
        </w:rPr>
        <w:t>с 29 декабря 2022 г. по 04 января 2023 г. - в размере 52,60% от начальной цены продажи лота;</w:t>
      </w:r>
    </w:p>
    <w:p w14:paraId="77B1AE4E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733A4">
        <w:rPr>
          <w:color w:val="000000"/>
        </w:rPr>
        <w:t>с 05 января 2023 г. по 11 января 2023 г. - в размере 44,70% от начальной цены продажи лота;</w:t>
      </w:r>
    </w:p>
    <w:p w14:paraId="7678E363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733A4">
        <w:rPr>
          <w:color w:val="000000"/>
        </w:rPr>
        <w:t>с 12 января 2023 г. по 18 января 2023 г. - в размере 36,80% от начальной цены продажи лота;</w:t>
      </w:r>
    </w:p>
    <w:p w14:paraId="16B85350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733A4">
        <w:rPr>
          <w:color w:val="000000"/>
        </w:rPr>
        <w:t>с 19 января 2023 г. по 25 января 2023 г. - в размере 28,90% от начальной цены продажи лота;</w:t>
      </w:r>
    </w:p>
    <w:p w14:paraId="256E01DF" w14:textId="3860F1C4" w:rsidR="00E4097B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733A4">
        <w:rPr>
          <w:color w:val="000000"/>
        </w:rPr>
        <w:t>с 26 января 2023 г. по 01 февраля 2023 г. - в размере 21,00% от начальной цены продажи лота;</w:t>
      </w:r>
    </w:p>
    <w:p w14:paraId="6332AD09" w14:textId="568620C7" w:rsidR="00E4097B" w:rsidRPr="00A733A4" w:rsidRDefault="00E4097B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33A4">
        <w:rPr>
          <w:b/>
          <w:color w:val="000000"/>
        </w:rPr>
        <w:t xml:space="preserve">Для лота </w:t>
      </w:r>
      <w:r w:rsidRPr="00A733A4">
        <w:rPr>
          <w:b/>
          <w:color w:val="000000"/>
        </w:rPr>
        <w:t>3</w:t>
      </w:r>
      <w:r w:rsidRPr="00A733A4">
        <w:rPr>
          <w:b/>
          <w:color w:val="000000"/>
        </w:rPr>
        <w:t>:</w:t>
      </w:r>
    </w:p>
    <w:p w14:paraId="5B65D19B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12 октября 2022 г. по 23 ноября 2022 г. - в размере начальной цены продажи лота;</w:t>
      </w:r>
    </w:p>
    <w:p w14:paraId="6C270D82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24 ноября 2022 г. по 30 ноября 2022 г. - в размере 94,60% от начальной цены продажи лота;</w:t>
      </w:r>
    </w:p>
    <w:p w14:paraId="313E2B24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01 декабря 2022 г. по 07 декабря 2022 г. - в размере 89,20% от начальной цены продажи лота;</w:t>
      </w:r>
    </w:p>
    <w:p w14:paraId="3909C1BF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08 декабря 2022 г. по 14 декабря 2022 г. - в размере 83,80% от начальной цены продажи лота;</w:t>
      </w:r>
    </w:p>
    <w:p w14:paraId="465A82AB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15 декабря 2022 г. по 21 декабря 2022 г. - в размере 78,40% от начальной цены продажи лота;</w:t>
      </w:r>
    </w:p>
    <w:p w14:paraId="2A251088" w14:textId="1953C280" w:rsidR="00E4097B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22 декабря 2022 г. по 28 декабря 2022 г. - в размере 73,00% от начальной цены продажи лота;</w:t>
      </w:r>
    </w:p>
    <w:p w14:paraId="6AF7F836" w14:textId="0607FB1B" w:rsidR="00E4097B" w:rsidRPr="00A733A4" w:rsidRDefault="00E4097B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33A4">
        <w:rPr>
          <w:b/>
          <w:color w:val="000000"/>
        </w:rPr>
        <w:t xml:space="preserve">Для лота </w:t>
      </w:r>
      <w:r w:rsidRPr="00A733A4">
        <w:rPr>
          <w:b/>
          <w:color w:val="000000"/>
        </w:rPr>
        <w:t>4</w:t>
      </w:r>
      <w:r w:rsidRPr="00A733A4">
        <w:rPr>
          <w:b/>
          <w:color w:val="000000"/>
        </w:rPr>
        <w:t>:</w:t>
      </w:r>
    </w:p>
    <w:p w14:paraId="002DC8DD" w14:textId="77777777" w:rsidR="00543754" w:rsidRPr="00A733A4" w:rsidRDefault="00543754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12 октября 2022 г. по 23 ноября 2022 г. - в размере начальной цены продажи лота;</w:t>
      </w:r>
    </w:p>
    <w:p w14:paraId="777F7F27" w14:textId="77777777" w:rsidR="00543754" w:rsidRPr="00A733A4" w:rsidRDefault="00543754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24 ноября 2022 г. по 30 ноября 2022 г. - в размере 93,50% от начальной цены продажи лота;</w:t>
      </w:r>
    </w:p>
    <w:p w14:paraId="713DF633" w14:textId="77777777" w:rsidR="00543754" w:rsidRPr="00A733A4" w:rsidRDefault="00543754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01 декабря 2022 г. по 07 декабря 2022 г. - в размере 87,00% от начальной цены продажи лота;</w:t>
      </w:r>
    </w:p>
    <w:p w14:paraId="711AF47E" w14:textId="77777777" w:rsidR="00543754" w:rsidRPr="00A733A4" w:rsidRDefault="00543754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08 декабря 2022 г. по 14 декабря 2022 г. - в размере 80,50% от начальной цены продажи лота;</w:t>
      </w:r>
    </w:p>
    <w:p w14:paraId="32226A41" w14:textId="77777777" w:rsidR="00543754" w:rsidRPr="00A733A4" w:rsidRDefault="00543754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15 декабря 2022 г. по 21 декабря 2022 г. - в размере 74,00% от начальной цены продажи лота;</w:t>
      </w:r>
    </w:p>
    <w:p w14:paraId="6D53096A" w14:textId="77777777" w:rsidR="00543754" w:rsidRPr="00A733A4" w:rsidRDefault="00543754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22 декабря 2022 г. по 28 декабря 2022 г. - в размере 67,50% от начальной цены продажи лота;</w:t>
      </w:r>
    </w:p>
    <w:p w14:paraId="259D247D" w14:textId="77777777" w:rsidR="00543754" w:rsidRPr="00A733A4" w:rsidRDefault="00543754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29 декабря 2022 г. по 04 января 2023 г. - в размере 61,00% от начальной цены продажи лота;</w:t>
      </w:r>
    </w:p>
    <w:p w14:paraId="188DA85A" w14:textId="77777777" w:rsidR="00543754" w:rsidRPr="00A733A4" w:rsidRDefault="00543754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05 января 2023 г. по 11 января 2023 г. - в размере 54,50% от начальной цены продажи лота;</w:t>
      </w:r>
    </w:p>
    <w:p w14:paraId="0D804F7A" w14:textId="77777777" w:rsidR="00543754" w:rsidRPr="00A733A4" w:rsidRDefault="00543754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12 января 2023 г. по 18 января 2023 г. - в размере 48,00% от начальной цены продажи лота;</w:t>
      </w:r>
    </w:p>
    <w:p w14:paraId="45FA2268" w14:textId="0E75B970" w:rsidR="00E4097B" w:rsidRPr="00A733A4" w:rsidRDefault="00543754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19 января 2023 г. по 25 января 2023 г. - в размере 41,50% от начальной цены продажи лота;</w:t>
      </w:r>
    </w:p>
    <w:p w14:paraId="2806D41D" w14:textId="3F335795" w:rsidR="00E4097B" w:rsidRPr="00A733A4" w:rsidRDefault="00E4097B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33A4">
        <w:rPr>
          <w:b/>
          <w:color w:val="000000"/>
        </w:rPr>
        <w:t>Для лот</w:t>
      </w:r>
      <w:r w:rsidRPr="00A733A4">
        <w:rPr>
          <w:b/>
          <w:color w:val="000000"/>
        </w:rPr>
        <w:t>ов 5, 6</w:t>
      </w:r>
      <w:r w:rsidRPr="00A733A4">
        <w:rPr>
          <w:b/>
          <w:color w:val="000000"/>
        </w:rPr>
        <w:t>:</w:t>
      </w:r>
    </w:p>
    <w:p w14:paraId="0DC6C1B3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12 октября 2022 г. по 23 ноября 2022 г. - в размере начальной цены продажи лота;</w:t>
      </w:r>
    </w:p>
    <w:p w14:paraId="1D01B9AF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24 ноября 2022 г. по 30 ноября 2022 г. - в размере 92,00% от начальной цены продажи лота;</w:t>
      </w:r>
    </w:p>
    <w:p w14:paraId="663D3741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lastRenderedPageBreak/>
        <w:t>с 01 декабря 2022 г. по 07 декабря 2022 г. - в размере 84,00% от начальной цены продажи лота;</w:t>
      </w:r>
    </w:p>
    <w:p w14:paraId="557D99CB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08 декабря 2022 г. по 14 декабря 2022 г. - в размере 76,00% от начальной цены продажи лота;</w:t>
      </w:r>
    </w:p>
    <w:p w14:paraId="4E81F123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15 декабря 2022 г. по 21 декабря 2022 г. - в размере 68,00% от начальной цены продажи лота;</w:t>
      </w:r>
    </w:p>
    <w:p w14:paraId="6A0CB73C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22 декабря 2022 г. по 28 декабря 2022 г. - в размере 60,00% от начальной цены продажи лота;</w:t>
      </w:r>
    </w:p>
    <w:p w14:paraId="04DE6BBE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29 декабря 2022 г. по 04 января 2023 г. - в размере 52,00% от начальной цены продажи лота;</w:t>
      </w:r>
    </w:p>
    <w:p w14:paraId="63D7FD90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05 января 2023 г. по 11 января 2023 г. - в размере 44,00% от начальной цены продажи лота;</w:t>
      </w:r>
    </w:p>
    <w:p w14:paraId="70275739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12 января 2023 г. по 18 января 2023 г. - в размере 36,00% от начальной цены продажи лота;</w:t>
      </w:r>
    </w:p>
    <w:p w14:paraId="304A24B6" w14:textId="77777777" w:rsidR="00543754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19 января 2023 г. по 25 января 2023 г. - в размере 28,00% от начальной цены продажи лота;</w:t>
      </w:r>
    </w:p>
    <w:p w14:paraId="29041854" w14:textId="276F2F76" w:rsidR="00E4097B" w:rsidRPr="00A733A4" w:rsidRDefault="00543754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26 января 2023 г. по 01 февраля 2023 г. - в размере 20,00% от начальной цены продажи лота;</w:t>
      </w:r>
    </w:p>
    <w:p w14:paraId="1D262669" w14:textId="0277B365" w:rsidR="00E4097B" w:rsidRPr="00A733A4" w:rsidRDefault="00E4097B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33A4">
        <w:rPr>
          <w:b/>
          <w:color w:val="000000"/>
        </w:rPr>
        <w:t>Для лот</w:t>
      </w:r>
      <w:r w:rsidRPr="00A733A4">
        <w:rPr>
          <w:b/>
          <w:color w:val="000000"/>
        </w:rPr>
        <w:t>ов 7, 10, 11</w:t>
      </w:r>
      <w:r w:rsidRPr="00A733A4">
        <w:rPr>
          <w:b/>
          <w:color w:val="000000"/>
        </w:rPr>
        <w:t>:</w:t>
      </w:r>
    </w:p>
    <w:p w14:paraId="75F93C9D" w14:textId="77777777" w:rsidR="005F415E" w:rsidRPr="00A733A4" w:rsidRDefault="005F415E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12 октября 2022 г. по 23 ноября 2022 г. - в размере начальной цены продажи лота;</w:t>
      </w:r>
    </w:p>
    <w:p w14:paraId="75973EB4" w14:textId="77777777" w:rsidR="005F415E" w:rsidRPr="00A733A4" w:rsidRDefault="005F415E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24 ноября 2022 г. по 30 ноября 2022 г. - в размере 92,40% от начальной цены продажи лота;</w:t>
      </w:r>
    </w:p>
    <w:p w14:paraId="464D8058" w14:textId="77777777" w:rsidR="005F415E" w:rsidRPr="00A733A4" w:rsidRDefault="005F415E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01 декабря 2022 г. по 07 декабря 2022 г. - в размере 84,80% от начальной цены продажи лота;</w:t>
      </w:r>
    </w:p>
    <w:p w14:paraId="26417AAD" w14:textId="77777777" w:rsidR="005F415E" w:rsidRPr="00A733A4" w:rsidRDefault="005F415E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08 декабря 2022 г. по 14 декабря 2022 г. - в размере 77,20% от начальной цены продажи лота;</w:t>
      </w:r>
    </w:p>
    <w:p w14:paraId="390BF5FF" w14:textId="77777777" w:rsidR="005F415E" w:rsidRPr="00A733A4" w:rsidRDefault="005F415E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15 декабря 2022 г. по 21 декабря 2022 г. - в размере 69,60% от начальной цены продажи лота;</w:t>
      </w:r>
    </w:p>
    <w:p w14:paraId="1AE9057D" w14:textId="77777777" w:rsidR="005F415E" w:rsidRPr="00A733A4" w:rsidRDefault="005F415E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22 декабря 2022 г. по 28 декабря 2022 г. - в размере 62,00% от начальной цены продажи лота;</w:t>
      </w:r>
    </w:p>
    <w:p w14:paraId="78845BAE" w14:textId="77777777" w:rsidR="005F415E" w:rsidRPr="00A733A4" w:rsidRDefault="005F415E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29 декабря 2022 г. по 04 января 2023 г. - в размере 54,40% от начальной цены продажи лота;</w:t>
      </w:r>
    </w:p>
    <w:p w14:paraId="08BE2929" w14:textId="77777777" w:rsidR="005F415E" w:rsidRPr="00A733A4" w:rsidRDefault="005F415E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05 января 2023 г. по 11 января 2023 г. - в размере 46,80% от начальной цены продажи лота;</w:t>
      </w:r>
    </w:p>
    <w:p w14:paraId="023DC29F" w14:textId="77777777" w:rsidR="005F415E" w:rsidRPr="00A733A4" w:rsidRDefault="005F415E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12 января 2023 г. по 18 января 2023 г. - в размере 39,20% от начальной цены продажи лота;</w:t>
      </w:r>
    </w:p>
    <w:p w14:paraId="165FEE22" w14:textId="77777777" w:rsidR="005F415E" w:rsidRPr="00A733A4" w:rsidRDefault="005F415E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19 января 2023 г. по 25 января 2023 г. - в размере 31,60% от начальной цены продажи лота;</w:t>
      </w:r>
    </w:p>
    <w:p w14:paraId="793F53CF" w14:textId="77777777" w:rsidR="005F415E" w:rsidRPr="00A733A4" w:rsidRDefault="005F415E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24,00% от начальной цены продажи лота;</w:t>
      </w:r>
    </w:p>
    <w:p w14:paraId="0D7F2BA8" w14:textId="77777777" w:rsidR="005F415E" w:rsidRPr="00A733A4" w:rsidRDefault="005F415E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16,40% от начальной цены продажи лота;</w:t>
      </w:r>
    </w:p>
    <w:p w14:paraId="62BA7E75" w14:textId="77777777" w:rsidR="005F415E" w:rsidRPr="00A733A4" w:rsidRDefault="005F415E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8,80% от начальной цены продажи лота;</w:t>
      </w:r>
    </w:p>
    <w:p w14:paraId="5B9C4017" w14:textId="279231B6" w:rsidR="00E4097B" w:rsidRPr="00A733A4" w:rsidRDefault="005F415E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16 февраля 2023 г. по 22 февраля 2023 г. - в размере 1,20% от начальной цены продажи лота;</w:t>
      </w:r>
    </w:p>
    <w:p w14:paraId="1453AA2B" w14:textId="4E457004" w:rsidR="00E4097B" w:rsidRPr="00A733A4" w:rsidRDefault="00E4097B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33A4">
        <w:rPr>
          <w:b/>
          <w:color w:val="000000"/>
        </w:rPr>
        <w:t xml:space="preserve">Для лота </w:t>
      </w:r>
      <w:r w:rsidRPr="00A733A4">
        <w:rPr>
          <w:b/>
          <w:color w:val="000000"/>
        </w:rPr>
        <w:t>8</w:t>
      </w:r>
      <w:r w:rsidRPr="00A733A4">
        <w:rPr>
          <w:b/>
          <w:color w:val="000000"/>
        </w:rPr>
        <w:t>:</w:t>
      </w:r>
    </w:p>
    <w:p w14:paraId="712F250A" w14:textId="77777777" w:rsidR="005F415E" w:rsidRPr="00A733A4" w:rsidRDefault="005F415E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12 октября 2022 г. по 23 ноября 2022 г. - в размере начальной цены продажи лота;</w:t>
      </w:r>
    </w:p>
    <w:p w14:paraId="38ACF16F" w14:textId="77777777" w:rsidR="005F415E" w:rsidRPr="00A733A4" w:rsidRDefault="005F415E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24 ноября 2022 г. по 30 ноября 2022 г. - в размере 92,60% от начальной цены продажи лота;</w:t>
      </w:r>
    </w:p>
    <w:p w14:paraId="5DB71274" w14:textId="77777777" w:rsidR="005F415E" w:rsidRPr="00A733A4" w:rsidRDefault="005F415E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01 декабря 2022 г. по 07 декабря 2022 г. - в размере 85,20% от начальной цены продажи лота;</w:t>
      </w:r>
    </w:p>
    <w:p w14:paraId="534BD1E4" w14:textId="77777777" w:rsidR="005F415E" w:rsidRPr="00A733A4" w:rsidRDefault="005F415E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08 декабря 2022 г. по 14 декабря 2022 г. - в размере 77,80% от начальной цены продажи лота;</w:t>
      </w:r>
    </w:p>
    <w:p w14:paraId="1EC00B4C" w14:textId="77777777" w:rsidR="005F415E" w:rsidRPr="00A733A4" w:rsidRDefault="005F415E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15 декабря 2022 г. по 21 декабря 2022 г. - в размере 70,40% от начальной цены продажи лота;</w:t>
      </w:r>
    </w:p>
    <w:p w14:paraId="487E1290" w14:textId="77777777" w:rsidR="005F415E" w:rsidRPr="00A733A4" w:rsidRDefault="005F415E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22 декабря 2022 г. по 28 декабря 2022 г. - в размере 63,00% от начальной цены продажи лота;</w:t>
      </w:r>
    </w:p>
    <w:p w14:paraId="279B01BF" w14:textId="77777777" w:rsidR="005F415E" w:rsidRPr="00A733A4" w:rsidRDefault="005F415E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29 декабря 2022 г. по 04 января 2023 г. - в размере 55,60% от начальной цены продажи лота;</w:t>
      </w:r>
    </w:p>
    <w:p w14:paraId="009EB14A" w14:textId="77777777" w:rsidR="005F415E" w:rsidRPr="00A733A4" w:rsidRDefault="005F415E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05 января 2023 г. по 11 января 2023 г. - в размере 48,20% от начальной цены продажи лота;</w:t>
      </w:r>
    </w:p>
    <w:p w14:paraId="6304207F" w14:textId="77777777" w:rsidR="005F415E" w:rsidRPr="00A733A4" w:rsidRDefault="005F415E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12 января 2023 г. по 18 января 2023 г. - в размере 40,80% от начальной цены продажи лота;</w:t>
      </w:r>
    </w:p>
    <w:p w14:paraId="305FA652" w14:textId="77777777" w:rsidR="005F415E" w:rsidRPr="00A733A4" w:rsidRDefault="005F415E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19 января 2023 г. по 25 января 2023 г. - в размере 33,40% от начальной цены продажи лота;</w:t>
      </w:r>
    </w:p>
    <w:p w14:paraId="607C523B" w14:textId="77777777" w:rsidR="005F415E" w:rsidRPr="00A733A4" w:rsidRDefault="005F415E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26 января 2023 г. по 01 февраля 2023 г. - в размере 26,00% от начальной цены продажи лота;</w:t>
      </w:r>
    </w:p>
    <w:p w14:paraId="1C6B955A" w14:textId="77777777" w:rsidR="005F415E" w:rsidRPr="00A733A4" w:rsidRDefault="005F415E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02 февраля 2023 г. по 08 февраля 2023 г. - в размере 18,60% от начальной цены продажи лота;</w:t>
      </w:r>
    </w:p>
    <w:p w14:paraId="664D5118" w14:textId="77777777" w:rsidR="005F415E" w:rsidRPr="00A733A4" w:rsidRDefault="005F415E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09 февраля 2023 г. по 15 февраля 2023 г. - в размере 11,20% от начальной цены продажи лота;</w:t>
      </w:r>
    </w:p>
    <w:p w14:paraId="68B3F81A" w14:textId="3F2CF6C9" w:rsidR="00E4097B" w:rsidRPr="00A733A4" w:rsidRDefault="005F415E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3A4">
        <w:rPr>
          <w:bCs/>
          <w:color w:val="000000"/>
        </w:rPr>
        <w:t>с 16 февраля 2023 г. по 22 февраля 2023 г. - в размере 3,80% от начальной цены продажи лота;</w:t>
      </w:r>
    </w:p>
    <w:p w14:paraId="5B41FE65" w14:textId="5DF7E551" w:rsidR="00E4097B" w:rsidRPr="00A733A4" w:rsidRDefault="00E4097B" w:rsidP="002B03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33A4">
        <w:rPr>
          <w:b/>
          <w:color w:val="000000"/>
        </w:rPr>
        <w:t xml:space="preserve">Для лота </w:t>
      </w:r>
      <w:r w:rsidRPr="00A733A4">
        <w:rPr>
          <w:b/>
          <w:color w:val="000000"/>
        </w:rPr>
        <w:t>9</w:t>
      </w:r>
      <w:r w:rsidRPr="00A733A4">
        <w:rPr>
          <w:b/>
          <w:color w:val="000000"/>
        </w:rPr>
        <w:t>:</w:t>
      </w:r>
    </w:p>
    <w:p w14:paraId="1108B21C" w14:textId="77777777" w:rsidR="005F415E" w:rsidRPr="00A733A4" w:rsidRDefault="005F415E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12 октября 2022 г. по 23 ноября 2022 г. - в размере начальной цены продажи лота;</w:t>
      </w:r>
    </w:p>
    <w:p w14:paraId="15A5A408" w14:textId="77777777" w:rsidR="005F415E" w:rsidRPr="00A733A4" w:rsidRDefault="005F415E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24 ноября 2022 г. по 30 ноября 2022 г. - в размере 92,90% от начальной цены продажи лота;</w:t>
      </w:r>
    </w:p>
    <w:p w14:paraId="0E9281CE" w14:textId="77777777" w:rsidR="005F415E" w:rsidRPr="00A733A4" w:rsidRDefault="005F415E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01 декабря 2022 г. по 07 декабря 2022 г. - в размере 85,80% от начальной цены продажи лота;</w:t>
      </w:r>
    </w:p>
    <w:p w14:paraId="258A6679" w14:textId="77777777" w:rsidR="005F415E" w:rsidRPr="00A733A4" w:rsidRDefault="005F415E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08 декабря 2022 г. по 14 декабря 2022 г. - в размере 78,70% от начальной цены продажи лота;</w:t>
      </w:r>
    </w:p>
    <w:p w14:paraId="4989F0FF" w14:textId="77777777" w:rsidR="005F415E" w:rsidRPr="00A733A4" w:rsidRDefault="005F415E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15 декабря 2022 г. по 21 декабря 2022 г. - в размере 71,60% от начальной цены продажи лота;</w:t>
      </w:r>
    </w:p>
    <w:p w14:paraId="4BEF3396" w14:textId="77777777" w:rsidR="005F415E" w:rsidRPr="00A733A4" w:rsidRDefault="005F415E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22 декабря 2022 г. по 28 декабря 2022 г. - в размере 64,50% от начальной цены продажи лота;</w:t>
      </w:r>
    </w:p>
    <w:p w14:paraId="329AF03D" w14:textId="77777777" w:rsidR="005F415E" w:rsidRPr="00A733A4" w:rsidRDefault="005F415E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29 декабря 2022 г. по 04 января 2023 г. - в размере 57,40% от начальной цены продажи лота;</w:t>
      </w:r>
    </w:p>
    <w:p w14:paraId="7CFF1977" w14:textId="77777777" w:rsidR="005F415E" w:rsidRPr="00A733A4" w:rsidRDefault="005F415E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05 января 2023 г. по 11 января 2023 г. - в размере 50,30% от начальной цены продажи лота;</w:t>
      </w:r>
    </w:p>
    <w:p w14:paraId="6180EB1B" w14:textId="77777777" w:rsidR="005F415E" w:rsidRPr="00A733A4" w:rsidRDefault="005F415E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12 января 2023 г. по 18 января 2023 г. - в размере 43,20% от начальной цены продажи лота;</w:t>
      </w:r>
    </w:p>
    <w:p w14:paraId="29C854D5" w14:textId="77777777" w:rsidR="005F415E" w:rsidRPr="00A733A4" w:rsidRDefault="005F415E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19 января 2023 г. по 25 января 2023 г. - в размере 36,10% от начальной цены продажи лота;</w:t>
      </w:r>
    </w:p>
    <w:p w14:paraId="056B4A0C" w14:textId="77777777" w:rsidR="005F415E" w:rsidRPr="00A733A4" w:rsidRDefault="005F415E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29,00% от начальной цены продажи лота;</w:t>
      </w:r>
    </w:p>
    <w:p w14:paraId="00045999" w14:textId="77777777" w:rsidR="005F415E" w:rsidRPr="00A733A4" w:rsidRDefault="005F415E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21,90% от начальной цены продажи лота;</w:t>
      </w:r>
    </w:p>
    <w:p w14:paraId="41EDEEA4" w14:textId="77777777" w:rsidR="005F415E" w:rsidRPr="00A733A4" w:rsidRDefault="005F415E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09 февраля 2023 г. по 15 февраля 2023 г. - в размере 14,80% от начальной цены продажи лота;</w:t>
      </w:r>
    </w:p>
    <w:p w14:paraId="013D1DAF" w14:textId="03A97631" w:rsidR="00714773" w:rsidRPr="00A733A4" w:rsidRDefault="005F415E" w:rsidP="002B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16 февраля 2023 г. по 22 февраля 2023 г. - в размере 7,70% от начальной цены продажи лота</w:t>
      </w:r>
      <w:r w:rsidRPr="00A733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A733A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A733A4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3A4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A733A4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A733A4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A733A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733A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A733A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73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A733A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A733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A733A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A73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3A4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A733A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A733A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A733A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A733A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33A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A733A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733A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A733A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A733A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A733A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A733A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A733A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A733A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A733A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733A4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A733A4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A733A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A733A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A733A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A733A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A733A4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A733A4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</w:t>
      </w:r>
      <w:r w:rsidRPr="00A733A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 даты подведения итогов Торгов (Торгов ППП).</w:t>
      </w:r>
    </w:p>
    <w:p w14:paraId="7F348076" w14:textId="7415CDF6" w:rsidR="00003DFC" w:rsidRPr="00A733A4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A733A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A73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4753F" w:rsidRPr="00A73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003DFC" w:rsidRPr="00A733A4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A73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4753F" w:rsidRPr="00A73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003DFC" w:rsidRPr="00A733A4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A733A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4753F" w:rsidRPr="00A733A4">
        <w:rPr>
          <w:rFonts w:ascii="Times New Roman" w:hAnsi="Times New Roman" w:cs="Times New Roman"/>
          <w:sz w:val="24"/>
          <w:szCs w:val="24"/>
        </w:rPr>
        <w:t>г. Москва, Павелецкая наб., д.8, тел.</w:t>
      </w:r>
      <w:r w:rsidR="005D213E" w:rsidRPr="00A733A4">
        <w:rPr>
          <w:rFonts w:ascii="Times New Roman" w:hAnsi="Times New Roman" w:cs="Times New Roman"/>
          <w:sz w:val="24"/>
          <w:szCs w:val="24"/>
        </w:rPr>
        <w:t xml:space="preserve"> +7 (495) 725-31-33, доб. 63-41, 63-22</w:t>
      </w:r>
      <w:r w:rsidR="0054753F" w:rsidRPr="00A733A4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5D213E" w:rsidRPr="00A733A4">
        <w:rPr>
          <w:rFonts w:ascii="Times New Roman" w:hAnsi="Times New Roman" w:cs="Times New Roman"/>
          <w:sz w:val="24"/>
          <w:szCs w:val="24"/>
        </w:rPr>
        <w:t>Тел. +7 (499) 395-00-20 (с 9.00 до 18.00 по МСК в рабочие дни), informmsk@auction-house.ru</w:t>
      </w:r>
      <w:r w:rsidR="005D213E" w:rsidRPr="00A733A4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A733A4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A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A733A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15099D"/>
    <w:rsid w:val="001E7487"/>
    <w:rsid w:val="001F039D"/>
    <w:rsid w:val="00240848"/>
    <w:rsid w:val="00272C54"/>
    <w:rsid w:val="00284B1D"/>
    <w:rsid w:val="002B031C"/>
    <w:rsid w:val="002B1B81"/>
    <w:rsid w:val="0031121C"/>
    <w:rsid w:val="00432832"/>
    <w:rsid w:val="00467D6B"/>
    <w:rsid w:val="00543754"/>
    <w:rsid w:val="0054753F"/>
    <w:rsid w:val="0059668F"/>
    <w:rsid w:val="005B346C"/>
    <w:rsid w:val="005D213E"/>
    <w:rsid w:val="005F1010"/>
    <w:rsid w:val="005F1F68"/>
    <w:rsid w:val="005F415E"/>
    <w:rsid w:val="00662676"/>
    <w:rsid w:val="00714773"/>
    <w:rsid w:val="007229EA"/>
    <w:rsid w:val="00735EAD"/>
    <w:rsid w:val="007810C7"/>
    <w:rsid w:val="007B575E"/>
    <w:rsid w:val="00814A72"/>
    <w:rsid w:val="00825B29"/>
    <w:rsid w:val="00865FD7"/>
    <w:rsid w:val="00882E21"/>
    <w:rsid w:val="00927CB6"/>
    <w:rsid w:val="00995588"/>
    <w:rsid w:val="00A733A4"/>
    <w:rsid w:val="00AB030D"/>
    <w:rsid w:val="00AD2BA7"/>
    <w:rsid w:val="00AF3005"/>
    <w:rsid w:val="00B41D69"/>
    <w:rsid w:val="00B953CE"/>
    <w:rsid w:val="00BB48BE"/>
    <w:rsid w:val="00C035F0"/>
    <w:rsid w:val="00C11EFF"/>
    <w:rsid w:val="00C64DBE"/>
    <w:rsid w:val="00CF06A5"/>
    <w:rsid w:val="00D1566F"/>
    <w:rsid w:val="00D62667"/>
    <w:rsid w:val="00DA477E"/>
    <w:rsid w:val="00DF3236"/>
    <w:rsid w:val="00E4097B"/>
    <w:rsid w:val="00E614D3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852F235B-4C6B-4C9C-935B-D0F5C55D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3742</Words>
  <Characters>21335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33</cp:revision>
  <cp:lastPrinted>2022-07-05T09:29:00Z</cp:lastPrinted>
  <dcterms:created xsi:type="dcterms:W3CDTF">2019-07-23T07:42:00Z</dcterms:created>
  <dcterms:modified xsi:type="dcterms:W3CDTF">2022-07-05T09:46:00Z</dcterms:modified>
</cp:coreProperties>
</file>