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ECAC" w14:textId="77777777" w:rsidR="00086E5A" w:rsidRPr="00A35BC0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FD4B01D" w14:textId="742A427E" w:rsidR="002C37D3" w:rsidRDefault="006F4629" w:rsidP="002C3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4629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(812)334-26-04, 8(800)777-57-57, e-mail ersh@auction-house.ru) (далее - Организатор торгов, ОТ), действующее на основании договора с Коммерческим банком «Центрально-Европейский банк» (общество с ограниченной ответственностью) (ООО КБ «Центрально-Европейский Банк»), адрес регистрации: 672007, край Забайкальский, г. Чита, ул. Бабушкина, д. 108, помещение 4, ИНН 7706072000, ОГРН 1027700474944) (далее – финансовая организация), конкурсным управляющим (ликвидатором) которого на основании решения Арбитражного суда Забайкальского края от 06 декабря 2018 г. по делу № А78-14606/2018 является государственная корпорация «Агентство по страхованию вкладов» (109240, г. Москва, ул. Высоцкого, д. 4) (далее – КУ</w:t>
      </w:r>
      <w:r w:rsidR="00A35BC0" w:rsidRPr="00772AF0">
        <w:rPr>
          <w:rFonts w:ascii="Times New Roman" w:hAnsi="Times New Roman" w:cs="Times New Roman"/>
          <w:sz w:val="24"/>
          <w:szCs w:val="24"/>
        </w:rPr>
        <w:t>)</w:t>
      </w:r>
      <w:r w:rsidR="005F50E3" w:rsidRPr="00772AF0">
        <w:rPr>
          <w:rFonts w:ascii="Times New Roman" w:hAnsi="Times New Roman" w:cs="Times New Roman"/>
          <w:sz w:val="24"/>
          <w:szCs w:val="24"/>
        </w:rPr>
        <w:t xml:space="preserve">, сообщает </w:t>
      </w:r>
      <w:r w:rsidR="002C37D3" w:rsidRPr="00772AF0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электронные торги посредством </w:t>
      </w:r>
      <w:r w:rsidR="002C37D3" w:rsidRPr="00693500">
        <w:rPr>
          <w:rFonts w:ascii="Times New Roman" w:hAnsi="Times New Roman" w:cs="Times New Roman"/>
          <w:b/>
          <w:sz w:val="24"/>
          <w:szCs w:val="24"/>
        </w:rPr>
        <w:t xml:space="preserve">публичного предложения </w:t>
      </w:r>
      <w:r w:rsidR="002C37D3" w:rsidRPr="00693500">
        <w:rPr>
          <w:rFonts w:ascii="Times New Roman" w:hAnsi="Times New Roman" w:cs="Times New Roman"/>
          <w:sz w:val="24"/>
          <w:szCs w:val="24"/>
        </w:rPr>
        <w:t>(</w:t>
      </w:r>
      <w:r w:rsidR="00F764E8" w:rsidRPr="00F764E8">
        <w:rPr>
          <w:rFonts w:ascii="Times New Roman" w:hAnsi="Times New Roman" w:cs="Times New Roman"/>
          <w:sz w:val="24"/>
          <w:szCs w:val="24"/>
        </w:rPr>
        <w:t xml:space="preserve">сообщение 02030140664 в газете АО «Коммерсантъ» №122(7323) от 09.07.2022 г. </w:t>
      </w:r>
      <w:r w:rsidR="002C37D3" w:rsidRPr="002461FE">
        <w:rPr>
          <w:rFonts w:ascii="Times New Roman" w:hAnsi="Times New Roman" w:cs="Times New Roman"/>
          <w:sz w:val="24"/>
          <w:szCs w:val="24"/>
        </w:rPr>
        <w:t>(далее – Сообщение в Коммерсанте)) на электронной площадке АО «Российский аукционный дом», по адресу в сети интернет: bankruptcy.lot-online.ru</w:t>
      </w:r>
      <w:r w:rsidR="00F764E8">
        <w:rPr>
          <w:rFonts w:ascii="Times New Roman" w:hAnsi="Times New Roman" w:cs="Times New Roman"/>
          <w:sz w:val="24"/>
          <w:szCs w:val="24"/>
        </w:rPr>
        <w:t>.</w:t>
      </w:r>
    </w:p>
    <w:p w14:paraId="633C2BD3" w14:textId="48E5CC56" w:rsidR="00084242" w:rsidRDefault="00084242" w:rsidP="002C3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4242">
        <w:rPr>
          <w:rFonts w:ascii="Times New Roman" w:hAnsi="Times New Roman" w:cs="Times New Roman"/>
          <w:b/>
          <w:bCs/>
          <w:sz w:val="24"/>
          <w:szCs w:val="24"/>
        </w:rPr>
        <w:t>По лотам 6-10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242">
        <w:rPr>
          <w:rFonts w:ascii="Times New Roman" w:hAnsi="Times New Roman" w:cs="Times New Roman"/>
          <w:sz w:val="24"/>
          <w:szCs w:val="24"/>
        </w:rPr>
        <w:t xml:space="preserve">Торги ППП будут проведены на электронной площадке АО «Российский аукционный дом» http://lot-online.ru (далее - ЭТП) с 12 </w:t>
      </w:r>
      <w:r>
        <w:rPr>
          <w:rFonts w:ascii="Times New Roman" w:hAnsi="Times New Roman" w:cs="Times New Roman"/>
          <w:sz w:val="24"/>
          <w:szCs w:val="24"/>
        </w:rPr>
        <w:t>октября 2</w:t>
      </w:r>
      <w:r w:rsidRPr="00084242">
        <w:rPr>
          <w:rFonts w:ascii="Times New Roman" w:hAnsi="Times New Roman" w:cs="Times New Roman"/>
          <w:sz w:val="24"/>
          <w:szCs w:val="24"/>
        </w:rPr>
        <w:t xml:space="preserve">022 г. по </w:t>
      </w:r>
      <w:r>
        <w:rPr>
          <w:rFonts w:ascii="Times New Roman" w:hAnsi="Times New Roman" w:cs="Times New Roman"/>
          <w:sz w:val="24"/>
          <w:szCs w:val="24"/>
        </w:rPr>
        <w:t xml:space="preserve">22 декабря </w:t>
      </w:r>
      <w:r w:rsidRPr="00084242">
        <w:rPr>
          <w:rFonts w:ascii="Times New Roman" w:hAnsi="Times New Roman" w:cs="Times New Roman"/>
          <w:sz w:val="24"/>
          <w:szCs w:val="24"/>
        </w:rPr>
        <w:t>2022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242">
        <w:rPr>
          <w:rFonts w:ascii="Times New Roman" w:hAnsi="Times New Roman" w:cs="Times New Roman"/>
          <w:sz w:val="24"/>
          <w:szCs w:val="24"/>
        </w:rPr>
        <w:t xml:space="preserve">Прием заявок на участие в Торгах ППП и задатков прекращается за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8424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Один</w:t>
      </w:r>
      <w:r w:rsidRPr="00084242">
        <w:rPr>
          <w:rFonts w:ascii="Times New Roman" w:hAnsi="Times New Roman" w:cs="Times New Roman"/>
          <w:sz w:val="24"/>
          <w:szCs w:val="24"/>
        </w:rPr>
        <w:t>) календарны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84242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ень</w:t>
      </w:r>
      <w:r w:rsidRPr="00084242">
        <w:rPr>
          <w:rFonts w:ascii="Times New Roman" w:hAnsi="Times New Roman" w:cs="Times New Roman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BC32ADF" w14:textId="32DCCEE4" w:rsidR="00084242" w:rsidRDefault="00084242" w:rsidP="002C3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4242">
        <w:rPr>
          <w:rFonts w:ascii="Times New Roman" w:hAnsi="Times New Roman" w:cs="Times New Roman"/>
          <w:sz w:val="24"/>
          <w:szCs w:val="24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478C4E1D" w14:textId="77777777" w:rsidR="00A60E2E" w:rsidRPr="00A60E2E" w:rsidRDefault="00A60E2E" w:rsidP="00A60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0E2E">
        <w:rPr>
          <w:rFonts w:ascii="Times New Roman" w:hAnsi="Times New Roman" w:cs="Times New Roman"/>
          <w:sz w:val="24"/>
          <w:szCs w:val="24"/>
        </w:rPr>
        <w:t>с 12 октября 2022 г. по 21 ноября 2022 г. - в размере начальной цены продажи лотов;</w:t>
      </w:r>
    </w:p>
    <w:p w14:paraId="6C9D9615" w14:textId="77777777" w:rsidR="00A60E2E" w:rsidRPr="00A60E2E" w:rsidRDefault="00A60E2E" w:rsidP="00A60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0E2E">
        <w:rPr>
          <w:rFonts w:ascii="Times New Roman" w:hAnsi="Times New Roman" w:cs="Times New Roman"/>
          <w:sz w:val="24"/>
          <w:szCs w:val="24"/>
        </w:rPr>
        <w:t>с 22 ноября 2022 г. по 24 ноября 2022 г. - в размере 95,00% от начальной цены продажи лотов;</w:t>
      </w:r>
    </w:p>
    <w:p w14:paraId="7493A4E1" w14:textId="77777777" w:rsidR="00A60E2E" w:rsidRPr="00A60E2E" w:rsidRDefault="00A60E2E" w:rsidP="00A60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0E2E">
        <w:rPr>
          <w:rFonts w:ascii="Times New Roman" w:hAnsi="Times New Roman" w:cs="Times New Roman"/>
          <w:sz w:val="24"/>
          <w:szCs w:val="24"/>
        </w:rPr>
        <w:t>с 25 ноября 2022 г. по 28 ноября 2022 г. - в размере 90,00% от начальной цены продажи лотов;</w:t>
      </w:r>
    </w:p>
    <w:p w14:paraId="5F293250" w14:textId="77777777" w:rsidR="00A60E2E" w:rsidRPr="00A60E2E" w:rsidRDefault="00A60E2E" w:rsidP="00A60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0E2E">
        <w:rPr>
          <w:rFonts w:ascii="Times New Roman" w:hAnsi="Times New Roman" w:cs="Times New Roman"/>
          <w:sz w:val="24"/>
          <w:szCs w:val="24"/>
        </w:rPr>
        <w:t>с 29 ноября 2022 г. по 01 декабря 2022 г. - в размере 85,00% от начальной цены продажи лотов;</w:t>
      </w:r>
    </w:p>
    <w:p w14:paraId="4A7C1A87" w14:textId="77777777" w:rsidR="00A60E2E" w:rsidRPr="00A60E2E" w:rsidRDefault="00A60E2E" w:rsidP="00A60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0E2E">
        <w:rPr>
          <w:rFonts w:ascii="Times New Roman" w:hAnsi="Times New Roman" w:cs="Times New Roman"/>
          <w:sz w:val="24"/>
          <w:szCs w:val="24"/>
        </w:rPr>
        <w:t>с 02 декабря 2022 г. по 05 декабря 2022 г. - в размере 80,00% от начальной цены продажи лотов;</w:t>
      </w:r>
    </w:p>
    <w:p w14:paraId="1612835D" w14:textId="77777777" w:rsidR="00A60E2E" w:rsidRPr="00A60E2E" w:rsidRDefault="00A60E2E" w:rsidP="00A60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0E2E">
        <w:rPr>
          <w:rFonts w:ascii="Times New Roman" w:hAnsi="Times New Roman" w:cs="Times New Roman"/>
          <w:sz w:val="24"/>
          <w:szCs w:val="24"/>
        </w:rPr>
        <w:t>с 06 декабря 2022 г. по 08 декабря 2022 г. - в размере 75,00% от начальной цены продажи лотов;</w:t>
      </w:r>
    </w:p>
    <w:p w14:paraId="5F4643DA" w14:textId="77777777" w:rsidR="00A60E2E" w:rsidRPr="00A60E2E" w:rsidRDefault="00A60E2E" w:rsidP="00A60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0E2E">
        <w:rPr>
          <w:rFonts w:ascii="Times New Roman" w:hAnsi="Times New Roman" w:cs="Times New Roman"/>
          <w:sz w:val="24"/>
          <w:szCs w:val="24"/>
        </w:rPr>
        <w:t>с 09 декабря 2022 г. по 12 декабря 2022 г. - в размере 70,00% от начальной цены продажи лотов;</w:t>
      </w:r>
    </w:p>
    <w:p w14:paraId="25A5DD76" w14:textId="77777777" w:rsidR="00A60E2E" w:rsidRPr="00A60E2E" w:rsidRDefault="00A60E2E" w:rsidP="00A60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0E2E">
        <w:rPr>
          <w:rFonts w:ascii="Times New Roman" w:hAnsi="Times New Roman" w:cs="Times New Roman"/>
          <w:sz w:val="24"/>
          <w:szCs w:val="24"/>
        </w:rPr>
        <w:t>с 13 декабря 2022 г. по 15 декабря 2022 г. - в размере 65,00% от начальной цены продажи лотов;</w:t>
      </w:r>
    </w:p>
    <w:p w14:paraId="672DB47B" w14:textId="77777777" w:rsidR="00A60E2E" w:rsidRPr="00A60E2E" w:rsidRDefault="00A60E2E" w:rsidP="00A60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0E2E">
        <w:rPr>
          <w:rFonts w:ascii="Times New Roman" w:hAnsi="Times New Roman" w:cs="Times New Roman"/>
          <w:sz w:val="24"/>
          <w:szCs w:val="24"/>
        </w:rPr>
        <w:t>с 16 декабря 2022 г. по 19 декабря 2022 г. - в размере 60,00% от начальной цены продажи лотов;</w:t>
      </w:r>
    </w:p>
    <w:p w14:paraId="043A6C9B" w14:textId="2321C797" w:rsidR="00F764E8" w:rsidRPr="00772AF0" w:rsidRDefault="00A60E2E" w:rsidP="00A60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0E2E">
        <w:rPr>
          <w:rFonts w:ascii="Times New Roman" w:hAnsi="Times New Roman" w:cs="Times New Roman"/>
          <w:sz w:val="24"/>
          <w:szCs w:val="24"/>
        </w:rPr>
        <w:t>с 20 декабря 2022 г. по 22 декабря 2022 г. - в размере 55,00% от начальной цены продажи лотов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17AA2C" w14:textId="15209CD1" w:rsidR="002D3768" w:rsidRPr="00544A28" w:rsidRDefault="002D3768" w:rsidP="00683EA2">
      <w:pPr>
        <w:jc w:val="both"/>
        <w:rPr>
          <w:rFonts w:ascii="Times New Roman" w:hAnsi="Times New Roman" w:cs="Times New Roman"/>
          <w:sz w:val="24"/>
          <w:szCs w:val="24"/>
        </w:rPr>
      </w:pPr>
      <w:r w:rsidRPr="00544A28"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sectPr w:rsidR="002D3768" w:rsidRPr="00544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4242"/>
    <w:rsid w:val="00086E5A"/>
    <w:rsid w:val="000955C1"/>
    <w:rsid w:val="0010096B"/>
    <w:rsid w:val="00183683"/>
    <w:rsid w:val="002461FE"/>
    <w:rsid w:val="00253A84"/>
    <w:rsid w:val="00260228"/>
    <w:rsid w:val="002A2506"/>
    <w:rsid w:val="002C37D3"/>
    <w:rsid w:val="002D3768"/>
    <w:rsid w:val="002E4206"/>
    <w:rsid w:val="00321709"/>
    <w:rsid w:val="00331414"/>
    <w:rsid w:val="003F4D88"/>
    <w:rsid w:val="00544A28"/>
    <w:rsid w:val="005F50E3"/>
    <w:rsid w:val="00625366"/>
    <w:rsid w:val="00683EA2"/>
    <w:rsid w:val="00693500"/>
    <w:rsid w:val="006F4629"/>
    <w:rsid w:val="00751742"/>
    <w:rsid w:val="00772AF0"/>
    <w:rsid w:val="007A3A1B"/>
    <w:rsid w:val="008F1095"/>
    <w:rsid w:val="00964D49"/>
    <w:rsid w:val="00984BFF"/>
    <w:rsid w:val="009C0EB1"/>
    <w:rsid w:val="009C49A2"/>
    <w:rsid w:val="009E17B1"/>
    <w:rsid w:val="00A35BC0"/>
    <w:rsid w:val="00A60E2E"/>
    <w:rsid w:val="00AD0413"/>
    <w:rsid w:val="00AE62B1"/>
    <w:rsid w:val="00B26272"/>
    <w:rsid w:val="00CA3C3B"/>
    <w:rsid w:val="00CB14A0"/>
    <w:rsid w:val="00CD64C1"/>
    <w:rsid w:val="00E162BE"/>
    <w:rsid w:val="00E65AE5"/>
    <w:rsid w:val="00E76460"/>
    <w:rsid w:val="00F41D96"/>
    <w:rsid w:val="00F7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8794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2021-08-23T09:00:00Z</cp:lastPrinted>
  <dcterms:created xsi:type="dcterms:W3CDTF">2022-09-05T13:58:00Z</dcterms:created>
  <dcterms:modified xsi:type="dcterms:W3CDTF">2022-09-05T14:03:00Z</dcterms:modified>
</cp:coreProperties>
</file>