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D4B01D" w14:textId="742A427E" w:rsidR="002C37D3" w:rsidRDefault="006F4629" w:rsidP="002C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62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8(800)777-57-57, e-mail 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4) (далее – КУ</w:t>
      </w:r>
      <w:r w:rsidR="00A35BC0" w:rsidRPr="00772AF0">
        <w:rPr>
          <w:rFonts w:ascii="Times New Roman" w:hAnsi="Times New Roman" w:cs="Times New Roman"/>
          <w:sz w:val="24"/>
          <w:szCs w:val="24"/>
        </w:rPr>
        <w:t>)</w:t>
      </w:r>
      <w:r w:rsidR="005F50E3" w:rsidRPr="00772AF0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2C37D3" w:rsidRPr="00772AF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</w:t>
      </w:r>
      <w:r w:rsidR="002C37D3" w:rsidRPr="00693500">
        <w:rPr>
          <w:rFonts w:ascii="Times New Roman" w:hAnsi="Times New Roman" w:cs="Times New Roman"/>
          <w:b/>
          <w:sz w:val="24"/>
          <w:szCs w:val="24"/>
        </w:rPr>
        <w:t xml:space="preserve">публичного предложения </w:t>
      </w:r>
      <w:r w:rsidR="002C37D3" w:rsidRPr="00693500">
        <w:rPr>
          <w:rFonts w:ascii="Times New Roman" w:hAnsi="Times New Roman" w:cs="Times New Roman"/>
          <w:sz w:val="24"/>
          <w:szCs w:val="24"/>
        </w:rPr>
        <w:t>(</w:t>
      </w:r>
      <w:r w:rsidR="00F764E8" w:rsidRPr="00F764E8">
        <w:rPr>
          <w:rFonts w:ascii="Times New Roman" w:hAnsi="Times New Roman" w:cs="Times New Roman"/>
          <w:sz w:val="24"/>
          <w:szCs w:val="24"/>
        </w:rPr>
        <w:t xml:space="preserve">сообщение 02030140664 в газете АО «Коммерсантъ» №122(7323) от 09.07.2022 г. </w:t>
      </w:r>
      <w:r w:rsidR="002C37D3" w:rsidRPr="002461F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F764E8">
        <w:rPr>
          <w:rFonts w:ascii="Times New Roman" w:hAnsi="Times New Roman" w:cs="Times New Roman"/>
          <w:sz w:val="24"/>
          <w:szCs w:val="24"/>
        </w:rPr>
        <w:t>.</w:t>
      </w:r>
    </w:p>
    <w:p w14:paraId="633C2BD3" w14:textId="48E5CC56" w:rsidR="00084242" w:rsidRDefault="00084242" w:rsidP="002C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4242">
        <w:rPr>
          <w:rFonts w:ascii="Times New Roman" w:hAnsi="Times New Roman" w:cs="Times New Roman"/>
          <w:b/>
          <w:bCs/>
          <w:sz w:val="24"/>
          <w:szCs w:val="24"/>
        </w:rPr>
        <w:t>По лотам 6-10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42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с 12 </w:t>
      </w:r>
      <w:r>
        <w:rPr>
          <w:rFonts w:ascii="Times New Roman" w:hAnsi="Times New Roman" w:cs="Times New Roman"/>
          <w:sz w:val="24"/>
          <w:szCs w:val="24"/>
        </w:rPr>
        <w:t>октября 2</w:t>
      </w:r>
      <w:r w:rsidRPr="00084242">
        <w:rPr>
          <w:rFonts w:ascii="Times New Roman" w:hAnsi="Times New Roman" w:cs="Times New Roman"/>
          <w:sz w:val="24"/>
          <w:szCs w:val="24"/>
        </w:rPr>
        <w:t xml:space="preserve">022 г. по </w:t>
      </w:r>
      <w:r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Pr="00084242">
        <w:rPr>
          <w:rFonts w:ascii="Times New Roman" w:hAnsi="Times New Roman" w:cs="Times New Roman"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42">
        <w:rPr>
          <w:rFonts w:ascii="Times New Roman" w:hAnsi="Times New Roman" w:cs="Times New Roman"/>
          <w:sz w:val="24"/>
          <w:szCs w:val="24"/>
        </w:rPr>
        <w:t xml:space="preserve">Прием заявок на участие в Торгах ППП и задатков прекращается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42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084242">
        <w:rPr>
          <w:rFonts w:ascii="Times New Roman" w:hAnsi="Times New Roman" w:cs="Times New Roman"/>
          <w:sz w:val="24"/>
          <w:szCs w:val="24"/>
        </w:rPr>
        <w:t>) календарны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424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084242">
        <w:rPr>
          <w:rFonts w:ascii="Times New Roman" w:hAnsi="Times New Roman" w:cs="Times New Roman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BC32ADF" w14:textId="32DCCEE4" w:rsidR="00084242" w:rsidRDefault="00084242" w:rsidP="002C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4242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78C4E1D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12 октября 2022 г. по 21 ноября 2022 г. - в размере начальной цены продажи лотов;</w:t>
      </w:r>
    </w:p>
    <w:p w14:paraId="6C9D9615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22 ноября 2022 г. по 24 ноября 2022 г. - в размере 95,00% от начальной цены продажи лотов;</w:t>
      </w:r>
    </w:p>
    <w:p w14:paraId="7493A4E1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25 ноября 2022 г. по 28 ноября 2022 г. - в размере 90,00% от начальной цены продажи лотов;</w:t>
      </w:r>
    </w:p>
    <w:p w14:paraId="5F293250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85,00% от начальной цены продажи лотов;</w:t>
      </w:r>
    </w:p>
    <w:p w14:paraId="4A7C1A87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02 декабря 2022 г. по 05 декабря 2022 г. - в размере 80,00% от начальной цены продажи лотов;</w:t>
      </w:r>
    </w:p>
    <w:p w14:paraId="1612835D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06 декабря 2022 г. по 08 декабря 2022 г. - в размере 75,00% от начальной цены продажи лотов;</w:t>
      </w:r>
    </w:p>
    <w:p w14:paraId="5F4643DA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09 декабря 2022 г. по 12 декабря 2022 г. - в размере 70,00% от начальной цены продажи лотов;</w:t>
      </w:r>
    </w:p>
    <w:p w14:paraId="25A5DD76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13 декабря 2022 г. по 15 декабря 2022 г. - в размере 65,00% от начальной цены продажи лотов;</w:t>
      </w:r>
    </w:p>
    <w:p w14:paraId="672DB47B" w14:textId="77777777" w:rsidR="00A60E2E" w:rsidRPr="00A60E2E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16 декабря 2022 г. по 19 декабря 2022 г. - в размере 60,00% от начальной цены продажи лотов;</w:t>
      </w:r>
    </w:p>
    <w:p w14:paraId="043A6C9B" w14:textId="2321C797" w:rsidR="00F764E8" w:rsidRPr="00772AF0" w:rsidRDefault="00A60E2E" w:rsidP="00A60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E2E">
        <w:rPr>
          <w:rFonts w:ascii="Times New Roman" w:hAnsi="Times New Roman" w:cs="Times New Roman"/>
          <w:sz w:val="24"/>
          <w:szCs w:val="24"/>
        </w:rPr>
        <w:t>с 20 декабря 2022 г. по 22 декабря 2022 г. - в размере 55,00% от начальной цены продажи лотов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4242"/>
    <w:rsid w:val="00086E5A"/>
    <w:rsid w:val="000955C1"/>
    <w:rsid w:val="0010096B"/>
    <w:rsid w:val="00183683"/>
    <w:rsid w:val="002461FE"/>
    <w:rsid w:val="00253A84"/>
    <w:rsid w:val="00260228"/>
    <w:rsid w:val="002A2506"/>
    <w:rsid w:val="002C37D3"/>
    <w:rsid w:val="002D3768"/>
    <w:rsid w:val="002E4206"/>
    <w:rsid w:val="00321709"/>
    <w:rsid w:val="00331414"/>
    <w:rsid w:val="003F4D88"/>
    <w:rsid w:val="00544A28"/>
    <w:rsid w:val="005F50E3"/>
    <w:rsid w:val="00625366"/>
    <w:rsid w:val="00683EA2"/>
    <w:rsid w:val="00693500"/>
    <w:rsid w:val="006F4629"/>
    <w:rsid w:val="00751742"/>
    <w:rsid w:val="00772AF0"/>
    <w:rsid w:val="007A3A1B"/>
    <w:rsid w:val="008F1095"/>
    <w:rsid w:val="00964D49"/>
    <w:rsid w:val="00984BFF"/>
    <w:rsid w:val="009C0EB1"/>
    <w:rsid w:val="009C49A2"/>
    <w:rsid w:val="009E17B1"/>
    <w:rsid w:val="00A35BC0"/>
    <w:rsid w:val="00A60E2E"/>
    <w:rsid w:val="00AD0413"/>
    <w:rsid w:val="00AE62B1"/>
    <w:rsid w:val="00B26272"/>
    <w:rsid w:val="00CA3C3B"/>
    <w:rsid w:val="00CB14A0"/>
    <w:rsid w:val="00CD64C1"/>
    <w:rsid w:val="00E162BE"/>
    <w:rsid w:val="00E65AE5"/>
    <w:rsid w:val="00E76460"/>
    <w:rsid w:val="00F41D96"/>
    <w:rsid w:val="00F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2021-08-23T09:00:00Z</cp:lastPrinted>
  <dcterms:created xsi:type="dcterms:W3CDTF">2022-09-05T13:58:00Z</dcterms:created>
  <dcterms:modified xsi:type="dcterms:W3CDTF">2022-09-05T14:03:00Z</dcterms:modified>
</cp:coreProperties>
</file>