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2462E16D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5333EF" w:rsidRPr="005333EF">
        <w:rPr>
          <w:color w:val="000000"/>
        </w:rPr>
        <w:t>ersh@auction-house.ru</w:t>
      </w:r>
      <w:r w:rsidRPr="0073654C">
        <w:rPr>
          <w:color w:val="000000"/>
        </w:rPr>
        <w:t xml:space="preserve">) (далее - Организатор торгов), действующее на основании договора с </w:t>
      </w:r>
      <w:r w:rsidR="009F51E5" w:rsidRPr="009F51E5">
        <w:rPr>
          <w:color w:val="000000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1062300007901) (далее – финансовая организация), конкурсным управляющим (ликвидатором) которого на основании решения Арбитражного суда г. Москвы от 26 декабря 2014 г. по делу №А40-202578/14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33EF" w:rsidRPr="005333EF">
        <w:t xml:space="preserve">сообщение </w:t>
      </w:r>
      <w:r w:rsidR="009F51E5" w:rsidRPr="009F51E5">
        <w:t>02030148905</w:t>
      </w:r>
      <w:r w:rsidR="005333EF" w:rsidRPr="005333EF">
        <w:t xml:space="preserve"> в газете АО «Коммерсантъ» </w:t>
      </w:r>
      <w:r w:rsidR="009F51E5" w:rsidRPr="009F51E5">
        <w:t>№157(7358) от 27.08.2022</w:t>
      </w:r>
      <w:r w:rsidR="009F51E5">
        <w:t xml:space="preserve"> г</w:t>
      </w:r>
      <w:r w:rsidR="005333EF" w:rsidRPr="005333EF">
        <w:t>.</w:t>
      </w:r>
      <w:r w:rsidR="005333EF">
        <w:t>).</w:t>
      </w:r>
    </w:p>
    <w:p w14:paraId="48B835DA" w14:textId="31D896F4" w:rsidR="005333EF" w:rsidRDefault="005333EF" w:rsidP="005333EF">
      <w:pPr>
        <w:pStyle w:val="a3"/>
        <w:spacing w:after="0"/>
        <w:ind w:firstLine="567"/>
        <w:jc w:val="both"/>
      </w:pPr>
      <w:r>
        <w:t>Изменить сроки проведения Торгов ППП, и установить следующие начальные цены продажи лот</w:t>
      </w:r>
      <w:r w:rsidR="00DB6CD1">
        <w:t>а</w:t>
      </w:r>
      <w:r>
        <w:t>:</w:t>
      </w:r>
    </w:p>
    <w:p w14:paraId="20A0DFAA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28 ноября 2022 г. по 30 ноября 2022 г. - в размере начальной цены продажи лота;</w:t>
      </w:r>
    </w:p>
    <w:p w14:paraId="56B14A89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01 декабря 2022 г. по 03 декабря 2022 г. - в размере 89,55% от начальной цены продажи лота;</w:t>
      </w:r>
    </w:p>
    <w:p w14:paraId="6A854913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04 декабря 2022 г. по 06 декабря 2022 г. - в размере 79,10% от начальной цены продажи лота;</w:t>
      </w:r>
    </w:p>
    <w:p w14:paraId="16515FE8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07 декабря 2022 г. по 09 декабря 2022 г. - в размере 68,65% от начальной цены продажи лота;</w:t>
      </w:r>
    </w:p>
    <w:p w14:paraId="4AD90060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10 декабря 2022 г. по 12 декабря 2022 г. - в размере 58,20% от начальной цены продажи лота;</w:t>
      </w:r>
    </w:p>
    <w:p w14:paraId="01F04C74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13 декабря 2022 г. по 15 декабря 2022 г. - в размере 47,75% от начальной цены продажи лота;</w:t>
      </w:r>
    </w:p>
    <w:p w14:paraId="7AB1AEFE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16 декабря 2022 г. по 18 декабря 2022 г. - в размере 37,30% от начальной цены продажи лота;</w:t>
      </w:r>
    </w:p>
    <w:p w14:paraId="0D93309A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19 декабря 2022 г. по 21 декабря 2022 г. - в размере 26,85% от начальной цены продажи лота;</w:t>
      </w:r>
    </w:p>
    <w:p w14:paraId="62BC44C2" w14:textId="77777777" w:rsidR="009F51E5" w:rsidRPr="009F51E5" w:rsidRDefault="009F51E5" w:rsidP="009F51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22 декабря 2022 г. по 24 декабря 2022 г. - в размере 16,40% от начальной цены продажи лота;</w:t>
      </w:r>
    </w:p>
    <w:p w14:paraId="2B98C496" w14:textId="1E588762" w:rsidR="009F51E5" w:rsidRDefault="009F51E5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E5">
        <w:rPr>
          <w:rFonts w:ascii="Times New Roman" w:hAnsi="Times New Roman" w:cs="Times New Roman"/>
          <w:sz w:val="24"/>
          <w:szCs w:val="24"/>
        </w:rPr>
        <w:t>с 25 декабря 2022 г. по 27 декабря 2022 г. - в размере 5,95%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9D2BA" w14:textId="4296BB35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33EF"/>
    <w:rsid w:val="005344FF"/>
    <w:rsid w:val="00555595"/>
    <w:rsid w:val="005742CC"/>
    <w:rsid w:val="0058046C"/>
    <w:rsid w:val="005B6422"/>
    <w:rsid w:val="005D7314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7F4FF5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9F51E5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B6CD1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2022-05-25T14:32:00Z</cp:lastPrinted>
  <dcterms:created xsi:type="dcterms:W3CDTF">2022-09-26T11:43:00Z</dcterms:created>
  <dcterms:modified xsi:type="dcterms:W3CDTF">2022-09-26T11:43:00Z</dcterms:modified>
</cp:coreProperties>
</file>