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13AA128" w:rsidR="00E41D4C" w:rsidRPr="00B141BB" w:rsidRDefault="004A60CD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A60C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A60C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A60C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4A60CD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0CD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4A60CD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0D234D" w14:textId="77777777" w:rsidR="00D14C0D" w:rsidRPr="00D14C0D" w:rsidRDefault="00D14C0D" w:rsidP="00D14C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Нежилое помещение - 185 кв. м, адрес: Ханты-Мансийский автономный округ - Югра, г. </w:t>
      </w:r>
      <w:proofErr w:type="spellStart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>Мегион</w:t>
      </w:r>
      <w:proofErr w:type="spellEnd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>пр-кт</w:t>
      </w:r>
      <w:proofErr w:type="spellEnd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Победы, д. 9/3, пом. 1008, подвал, кадастровый номер 86:19:0010403:194 - 194 741,04 руб.;</w:t>
      </w:r>
    </w:p>
    <w:p w14:paraId="2C4ABC07" w14:textId="61D051B8" w:rsidR="00C43070" w:rsidRDefault="00D14C0D" w:rsidP="00D14C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Земельный участок - 3 666 +/- 21 кв. м, адрес: установлено относительно ориентира, расположенного в границах участка. Почтовый адрес ориентира: </w:t>
      </w:r>
      <w:proofErr w:type="gramStart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 xml:space="preserve">Ханты-Мансийский автономный округ - Югра, г. </w:t>
      </w:r>
      <w:proofErr w:type="spellStart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>Мегион</w:t>
      </w:r>
      <w:proofErr w:type="spellEnd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>, ул. Львовская, д. 1, кадастровый номер 86:19:0010412:18, земли населенных пунктов - под здание, ограничения и обременения: на часть з/у установлены ограничения на основании:</w:t>
      </w:r>
      <w:proofErr w:type="gramEnd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 xml:space="preserve"> Техническое задание № 6881-пр/16 от 07.11.2016, срок действия: 09.06.2017; Постановление</w:t>
      </w:r>
      <w:proofErr w:type="gramStart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 xml:space="preserve"> О</w:t>
      </w:r>
      <w:proofErr w:type="gramEnd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 xml:space="preserve">б установлении публичного сервитута № 2514 от 23.11.2018, срок действия: 27.02.2019; Приказ Об определении границ зон затопления, подтопления территории, прилегающей к р. Обь (проток Мега) и р. </w:t>
      </w:r>
      <w:proofErr w:type="spellStart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>Ватинский-Еган</w:t>
      </w:r>
      <w:proofErr w:type="spellEnd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муниципального образования г. </w:t>
      </w:r>
      <w:proofErr w:type="spellStart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>Мегион</w:t>
      </w:r>
      <w:proofErr w:type="spellEnd"/>
      <w:r w:rsidRPr="00D14C0D">
        <w:rPr>
          <w:rFonts w:ascii="Times New Roman CYR" w:hAnsi="Times New Roman CYR" w:cs="Times New Roman CYR"/>
          <w:color w:val="000000"/>
          <w:sz w:val="24"/>
          <w:szCs w:val="24"/>
        </w:rPr>
        <w:t xml:space="preserve"> Ханты-Мансийского автономного округа Югры № 31 от 12.03.2019, срок действия: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02.09.2019 - 5 992 370,28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459BF0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18 октября</w:t>
      </w:r>
      <w:r w:rsidR="00C430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C43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43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C43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3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C43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30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430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C43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B323D5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43070" w:rsidRPr="00C43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октября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167661A" w14:textId="7308FECC" w:rsidR="00C43070" w:rsidRDefault="00C43070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3070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74CB5FBA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18 октября 2022 г. по 02 декабря 2022 г. - в размере начальной цены продажи лота;</w:t>
      </w:r>
    </w:p>
    <w:p w14:paraId="392469F7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03 декабря 2022 г. по 09 декабря 2022 г. - в размере 93,00% от начальной цены продажи лота;</w:t>
      </w:r>
    </w:p>
    <w:p w14:paraId="45020B43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86,00% от начальной цены продажи лота;</w:t>
      </w:r>
    </w:p>
    <w:p w14:paraId="7A76DDB5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79,00% от начальной цены продажи лота;</w:t>
      </w:r>
    </w:p>
    <w:p w14:paraId="3D2456D3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72,00% от начальной цены продажи лота;</w:t>
      </w:r>
    </w:p>
    <w:p w14:paraId="3623B00C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декабря 2022 г. по 06 января 2023 г. - в размере 65,00% от начальной цены продажи лота;</w:t>
      </w:r>
    </w:p>
    <w:p w14:paraId="12259C92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58,00% от начальной цены продажи лота;</w:t>
      </w:r>
    </w:p>
    <w:p w14:paraId="47F44935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14 января 2023 г. по 20 января 2023 г. - в размере 51,00% от начальной цены продажи лота;</w:t>
      </w:r>
    </w:p>
    <w:p w14:paraId="01A94AA1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21 января 2023 г. по 27 января 2023 г. - в размере 44,00% от начальной цены продажи лота;</w:t>
      </w:r>
    </w:p>
    <w:p w14:paraId="0FDBF8C8" w14:textId="07A2BC92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28 января 2023 г. по 03 февраля 2023 г. - в размере 37,00%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05A17C2" w14:textId="1F0565CF" w:rsidR="00C43070" w:rsidRDefault="00C43070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30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430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4EFC59A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18 октября 2022 г. по 02 декабря 2022 г. - в размере начальной цены продажи лота;</w:t>
      </w:r>
    </w:p>
    <w:p w14:paraId="2D7CA813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03 декабря 2022 г. по 09 декабря 2022 г. - в размере 90,00% от начальной цены продажи лота;</w:t>
      </w:r>
    </w:p>
    <w:p w14:paraId="2248A683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80,00% от начальной цены продажи лота;</w:t>
      </w:r>
    </w:p>
    <w:p w14:paraId="5828BF9D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70,00% от начальной цены продажи лота;</w:t>
      </w:r>
    </w:p>
    <w:p w14:paraId="2E4BC393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60,00% от начальной цены продажи лота;</w:t>
      </w:r>
    </w:p>
    <w:p w14:paraId="2B9ABA91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 xml:space="preserve">с 31 декабря 2022 г. по 06 января 2023 г. </w:t>
      </w:r>
      <w:bookmarkStart w:id="0" w:name="_GoBack"/>
      <w:bookmarkEnd w:id="0"/>
      <w:r w:rsidRPr="00D14C0D">
        <w:rPr>
          <w:rFonts w:ascii="Times New Roman" w:hAnsi="Times New Roman" w:cs="Times New Roman"/>
          <w:color w:val="000000"/>
          <w:sz w:val="24"/>
          <w:szCs w:val="24"/>
        </w:rPr>
        <w:t>- в размере 50,00% от начальной цены продажи лота;</w:t>
      </w:r>
    </w:p>
    <w:p w14:paraId="69F4102F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40,00% от начальной цены продажи лота;</w:t>
      </w:r>
    </w:p>
    <w:p w14:paraId="531DCE2A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14 января 2023 г. по 20 января 2023 г. - в размере 30,00% от начальной цены продажи лота;</w:t>
      </w:r>
    </w:p>
    <w:p w14:paraId="397AFB19" w14:textId="77777777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21 января 2023 г. по 27 января 2023 г. - в размере 20,00% от начальной цены продажи лота;</w:t>
      </w:r>
    </w:p>
    <w:p w14:paraId="0928F054" w14:textId="50625D1B" w:rsidR="00D14C0D" w:rsidRPr="00D14C0D" w:rsidRDefault="00D14C0D" w:rsidP="0003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0D">
        <w:rPr>
          <w:rFonts w:ascii="Times New Roman" w:hAnsi="Times New Roman" w:cs="Times New Roman"/>
          <w:color w:val="000000"/>
          <w:sz w:val="24"/>
          <w:szCs w:val="24"/>
        </w:rPr>
        <w:t>с 28 января 2023 г. по 03 февраля 2023 г. - в размере 10,00%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42E02" w14:textId="77777777" w:rsidR="00C43070" w:rsidRPr="00C43070" w:rsidRDefault="00C43070" w:rsidP="00C430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07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435F18C" w14:textId="77777777" w:rsidR="00C43070" w:rsidRPr="00C43070" w:rsidRDefault="00C43070" w:rsidP="00C430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070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</w:t>
      </w:r>
      <w:r w:rsidRPr="00C43070">
        <w:rPr>
          <w:rFonts w:ascii="Times New Roman" w:hAnsi="Times New Roman" w:cs="Times New Roman"/>
          <w:sz w:val="24"/>
          <w:szCs w:val="24"/>
        </w:rPr>
        <w:lastRenderedPageBreak/>
        <w:t>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430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070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C4307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4805423" w14:textId="77777777" w:rsidR="00C43070" w:rsidRPr="00C43070" w:rsidRDefault="00C43070" w:rsidP="00C430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07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4307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4307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D1F73CB" w14:textId="0A28991C" w:rsidR="00C43070" w:rsidRDefault="00C43070" w:rsidP="00C430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07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C430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307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449D505B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5B37170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A60CD" w:rsidRPr="004A60C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A60CD"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A60CD" w:rsidRPr="004A60C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A60CD"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B50CFEC" w14:textId="66C42123" w:rsidR="004A60CD" w:rsidRDefault="00C56153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A60CD" w:rsidRPr="004A6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09:30 до 17:30 по адресу: г. Москва, Павелецкая наб., д. 8, стр. 1, тел. 8(495)725-31-47, доб. 61-18, 61-88, 67-</w:t>
      </w:r>
      <w:r w:rsidR="004A6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</w:t>
      </w:r>
      <w:r w:rsidR="004A60CD" w:rsidRPr="004A6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у ОТ: </w:t>
      </w:r>
      <w:r w:rsidR="00C43070" w:rsidRPr="00C4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tf@auction-house.ru Татьяна Бокова, тел 8(3452)691929, 8(992)310-06-99 (</w:t>
      </w:r>
      <w:proofErr w:type="gramStart"/>
      <w:r w:rsidR="00C43070" w:rsidRPr="00C4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C43070" w:rsidRPr="00C4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+2 часа)</w:t>
      </w:r>
      <w:r w:rsidR="004A60CD" w:rsidRPr="004A6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6B881ED" w14:textId="064544E3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3F2651A6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2AF0"/>
    <w:rsid w:val="0003404B"/>
    <w:rsid w:val="000707F6"/>
    <w:rsid w:val="000C0BCC"/>
    <w:rsid w:val="000F64CF"/>
    <w:rsid w:val="00101AB0"/>
    <w:rsid w:val="001122F4"/>
    <w:rsid w:val="00163FBA"/>
    <w:rsid w:val="001726D6"/>
    <w:rsid w:val="00203862"/>
    <w:rsid w:val="002C3A2C"/>
    <w:rsid w:val="00360DC6"/>
    <w:rsid w:val="003E6C81"/>
    <w:rsid w:val="00495D59"/>
    <w:rsid w:val="004A60CD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00F07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48AC"/>
    <w:rsid w:val="00C15400"/>
    <w:rsid w:val="00C43070"/>
    <w:rsid w:val="00C56153"/>
    <w:rsid w:val="00C66976"/>
    <w:rsid w:val="00D02882"/>
    <w:rsid w:val="00D115EC"/>
    <w:rsid w:val="00D14C0D"/>
    <w:rsid w:val="00D16130"/>
    <w:rsid w:val="00D72F12"/>
    <w:rsid w:val="00DD01CB"/>
    <w:rsid w:val="00E2452B"/>
    <w:rsid w:val="00E41D4C"/>
    <w:rsid w:val="00E645EC"/>
    <w:rsid w:val="00EE3F19"/>
    <w:rsid w:val="00F463FC"/>
    <w:rsid w:val="00F564B3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2049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36</cp:revision>
  <dcterms:created xsi:type="dcterms:W3CDTF">2019-07-23T07:53:00Z</dcterms:created>
  <dcterms:modified xsi:type="dcterms:W3CDTF">2022-10-10T11:47:00Z</dcterms:modified>
</cp:coreProperties>
</file>