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26" w:rsidRPr="000E4B26" w:rsidRDefault="000E4B26" w:rsidP="000E4B26">
      <w:pPr>
        <w:jc w:val="center"/>
        <w:rPr>
          <w:rFonts w:ascii="Times New Roman" w:hAnsi="Times New Roman" w:cs="Times New Roman"/>
          <w:sz w:val="19"/>
          <w:szCs w:val="19"/>
        </w:rPr>
      </w:pPr>
      <w:r w:rsidRPr="000E4B26">
        <w:rPr>
          <w:rFonts w:ascii="Times New Roman" w:hAnsi="Times New Roman" w:cs="Times New Roman"/>
          <w:b/>
          <w:sz w:val="19"/>
          <w:szCs w:val="19"/>
        </w:rPr>
        <w:t>Перечень имущества ООО «ТВЕРРА», подлежащего продаже отдельными лотами:</w:t>
      </w:r>
    </w:p>
    <w:tbl>
      <w:tblPr>
        <w:tblStyle w:val="1"/>
        <w:tblW w:w="10148" w:type="dxa"/>
        <w:tblInd w:w="-5" w:type="dxa"/>
        <w:tblLook w:val="04A0" w:firstRow="1" w:lastRow="0" w:firstColumn="1" w:lastColumn="0" w:noHBand="0" w:noVBand="1"/>
      </w:tblPr>
      <w:tblGrid>
        <w:gridCol w:w="598"/>
        <w:gridCol w:w="6891"/>
        <w:gridCol w:w="2659"/>
      </w:tblGrid>
      <w:tr w:rsidR="000E4B26" w:rsidRPr="000E4B26" w:rsidTr="00FA0724"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Лот №</w:t>
            </w:r>
          </w:p>
        </w:tc>
        <w:tc>
          <w:tcPr>
            <w:tcW w:w="6891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Наименование Имущес</w:t>
            </w:r>
            <w:bookmarkStart w:id="0" w:name="_GoBack"/>
            <w:bookmarkEnd w:id="0"/>
            <w:r w:rsidRPr="000E4B26">
              <w:rPr>
                <w:b/>
                <w:color w:val="000000"/>
                <w:sz w:val="19"/>
                <w:szCs w:val="19"/>
              </w:rPr>
              <w:t>тва</w:t>
            </w:r>
          </w:p>
        </w:tc>
        <w:tc>
          <w:tcPr>
            <w:tcW w:w="2659" w:type="dxa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Начальная цена продажи Имущества, руб.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891" w:type="dxa"/>
            <w:shd w:val="clear" w:color="auto" w:fill="auto"/>
          </w:tcPr>
          <w:p w:rsidR="000E4B26" w:rsidRPr="000E4B26" w:rsidRDefault="000E4B26" w:rsidP="000E4B26">
            <w:pPr>
              <w:ind w:right="-57"/>
              <w:jc w:val="both"/>
              <w:rPr>
                <w:bCs/>
                <w:color w:val="000000"/>
                <w:sz w:val="19"/>
                <w:szCs w:val="19"/>
                <w:highlight w:val="yellow"/>
              </w:rPr>
            </w:pPr>
            <w:r w:rsidRPr="000E4B26">
              <w:rPr>
                <w:color w:val="000000"/>
                <w:sz w:val="19"/>
                <w:szCs w:val="19"/>
              </w:rPr>
              <w:t>Права требования ООО «ТВЕРРА»</w:t>
            </w:r>
            <w:r w:rsidRPr="000E4B26">
              <w:rPr>
                <w:rFonts w:ascii="NTTimes/Cyrillic" w:hAnsi="NTTimes/Cyrillic" w:cs="NTTimes/Cyrillic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>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по договору участия в долевом строительстве № 2-ТВЕ/М6-К8 от 11 августа 2015 г. на объект долевого строительства (квартира) № 8, этаж 3, общая площадь по результатам обмеров БТИ - 147,0 кв. м., по адресу: Московская обл., г. Реутов, ул. </w:t>
            </w:r>
            <w:proofErr w:type="spellStart"/>
            <w:r w:rsidRPr="000E4B26">
              <w:rPr>
                <w:color w:val="000000"/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color w:val="000000"/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</w:t>
            </w:r>
            <w:r w:rsidRPr="000E4B26">
              <w:rPr>
                <w:b/>
                <w:color w:val="000000"/>
                <w:sz w:val="19"/>
                <w:szCs w:val="19"/>
                <w:lang w:val="en-US"/>
              </w:rPr>
              <w:t> </w:t>
            </w:r>
            <w:r w:rsidRPr="000E4B26">
              <w:rPr>
                <w:b/>
                <w:color w:val="000000"/>
                <w:sz w:val="19"/>
                <w:szCs w:val="19"/>
              </w:rPr>
              <w:t>827</w:t>
            </w:r>
            <w:r w:rsidRPr="000E4B26">
              <w:rPr>
                <w:b/>
                <w:color w:val="000000"/>
                <w:sz w:val="19"/>
                <w:szCs w:val="19"/>
                <w:lang w:val="en-US"/>
              </w:rPr>
              <w:t> </w:t>
            </w:r>
            <w:r w:rsidRPr="000E4B26">
              <w:rPr>
                <w:b/>
                <w:color w:val="000000"/>
                <w:sz w:val="19"/>
                <w:szCs w:val="19"/>
              </w:rPr>
              <w:t>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ТВЕ/М6-К8 от 22 апреля 2015 г. на объект долевого строительства (квартира) № 12, этаж 4, общая площадь по результатам обмеров БТИ - 147,5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18 891 000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№ТВЕ/М6-К8 от 22 апреля 2015 г. на объект долевого строительства (квартира) № 20, этаж 6, общая площадь по результатам обмеров БТИ - 147,3 кв. м,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18 865 000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24, этаж 7, общая площадь по результатам обмеров БТИ - 147,7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18 916 000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36, этаж 10,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18 878 000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№ТВЕ/М6-К8 от 22 апреля 2015 г. на объект долевого строительства (квартира) № 44, этаж 12,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18 839 000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№2-ТВЕ/М6-К8 от 11 августа 2015 г. на объект долевого строительства (квартира) № 56, этаж 15,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18 839 000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</w:t>
            </w:r>
            <w:r w:rsidRPr="000E4B26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к ООО «Сатурн» (ИНН 7743891938) по договору участия в долевом строительстве №2-ТВЕ/М6-К8 от 11 августа 2015 г. на объект долевого строительства (квартира) № 68, этаж 18,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18 839 000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>по договору участия в долевом строительстве №ТВЕ/М6-К8 от 22 апреля 2015 г. на объект долевого строительства (квартира) № 80, этаж 21</w:t>
            </w:r>
            <w:r w:rsidRPr="000E4B26">
              <w:rPr>
                <w:rFonts w:ascii="NTTimes/Cyrillic" w:hAnsi="NTTimes/Cyrillic" w:cs="NTTimes/Cyrillic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общая площадь по результатам обмеров БТИ - 147,3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18 865 000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№2-ТВЕ/М6-К8 от 11 августа 2015 г. на объект долевого строительства (квартира) № 88, этаж 23,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18 878 000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строительства(квартира) № 224, этаж 15, общая площадь по результатам обмеров БТИ - 147,3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18 865 000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230, этаж 17,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</w:t>
            </w:r>
            <w:r w:rsidRPr="000E4B26">
              <w:rPr>
                <w:b/>
                <w:color w:val="000000"/>
                <w:sz w:val="19"/>
                <w:szCs w:val="19"/>
                <w:lang w:val="en-US"/>
              </w:rPr>
              <w:t> </w:t>
            </w:r>
            <w:r w:rsidRPr="000E4B26">
              <w:rPr>
                <w:b/>
                <w:color w:val="000000"/>
                <w:sz w:val="19"/>
                <w:szCs w:val="19"/>
              </w:rPr>
              <w:t>878</w:t>
            </w:r>
            <w:r w:rsidRPr="000E4B26">
              <w:rPr>
                <w:b/>
                <w:color w:val="000000"/>
                <w:sz w:val="19"/>
                <w:szCs w:val="19"/>
                <w:lang w:val="en-US"/>
              </w:rPr>
              <w:t> </w:t>
            </w:r>
            <w:r w:rsidRPr="000E4B26">
              <w:rPr>
                <w:b/>
                <w:color w:val="000000"/>
                <w:sz w:val="19"/>
                <w:szCs w:val="19"/>
              </w:rPr>
              <w:t>000</w:t>
            </w:r>
          </w:p>
        </w:tc>
      </w:tr>
      <w:tr w:rsidR="000E4B26" w:rsidRPr="000E4B26" w:rsidTr="00FA0724">
        <w:trPr>
          <w:trHeight w:val="763"/>
        </w:trPr>
        <w:tc>
          <w:tcPr>
            <w:tcW w:w="598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6891" w:type="dxa"/>
          </w:tcPr>
          <w:p w:rsidR="000E4B26" w:rsidRPr="000E4B26" w:rsidRDefault="000E4B26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строительства(квартира) № 236, этаж 19, общая площадь по результатам обмеров БТИ - 148,0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  <w:tc>
          <w:tcPr>
            <w:tcW w:w="2659" w:type="dxa"/>
            <w:vAlign w:val="center"/>
          </w:tcPr>
          <w:p w:rsidR="000E4B26" w:rsidRPr="000E4B26" w:rsidRDefault="000E4B26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18 955 000</w:t>
            </w:r>
          </w:p>
        </w:tc>
      </w:tr>
    </w:tbl>
    <w:p w:rsidR="00A508F4" w:rsidRPr="0086504B" w:rsidRDefault="00A508F4">
      <w:pPr>
        <w:rPr>
          <w:rFonts w:ascii="Times New Roman" w:hAnsi="Times New Roman" w:cs="Times New Roman"/>
        </w:rPr>
      </w:pPr>
    </w:p>
    <w:sectPr w:rsidR="00A508F4" w:rsidRPr="0086504B" w:rsidSect="000E4B26">
      <w:type w:val="continuous"/>
      <w:pgSz w:w="11906" w:h="16838"/>
      <w:pgMar w:top="510" w:right="567" w:bottom="510" w:left="102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DA"/>
    <w:rsid w:val="000E4B26"/>
    <w:rsid w:val="001872CD"/>
    <w:rsid w:val="003A6543"/>
    <w:rsid w:val="00512E89"/>
    <w:rsid w:val="0086504B"/>
    <w:rsid w:val="00A508F4"/>
    <w:rsid w:val="00E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129F-DC97-4AD8-9875-126802E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0E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</cp:revision>
  <dcterms:created xsi:type="dcterms:W3CDTF">2022-10-04T12:15:00Z</dcterms:created>
  <dcterms:modified xsi:type="dcterms:W3CDTF">2022-10-12T06:48:00Z</dcterms:modified>
</cp:coreProperties>
</file>