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DB73" w14:textId="77777777" w:rsidR="00E928EF" w:rsidRPr="00E928EF" w:rsidRDefault="00E928EF" w:rsidP="00E928EF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14:paraId="65D04172" w14:textId="520B5157" w:rsidR="00E928EF" w:rsidRPr="00C1070E" w:rsidRDefault="00E928EF" w:rsidP="00C1070E">
      <w:pPr>
        <w:jc w:val="both"/>
        <w:rPr>
          <w:rFonts w:ascii="Times New Roman" w:hAnsi="Times New Roman" w:cs="Times New Roman"/>
          <w:sz w:val="24"/>
          <w:szCs w:val="24"/>
        </w:rPr>
      </w:pPr>
      <w:r w:rsidRPr="00C1070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Обществом с ограниченной ответственностью «Строитель - 2000» (ООО «Строитель - 2000», ОГРН 1022301983659, ИНН 2312087402, адрес местонахождения: 350911, город Краснодар, улица Трамвайная, 21), именуемым в дальнейшем «Должник», в лице Конкурсного управляющего Сыромятникова Вадима Евгеньевича (ИНН 230810929042, СНИЛС 137-345-990 84, рег. номер в реестре 13275, тел.: 8 918-620-52-25, адрес электронной почты: vesyromyatnikov@srodelo23.ru, адрес для направления корреспонденции: 350089, г. Краснодар, а/я 3712), участника Ассоциации арбитражных управляющих "СИРИУС" </w:t>
      </w:r>
      <w:r w:rsidR="003D2ECE">
        <w:rPr>
          <w:rFonts w:ascii="Times New Roman" w:hAnsi="Times New Roman" w:cs="Times New Roman"/>
          <w:sz w:val="24"/>
          <w:szCs w:val="24"/>
        </w:rPr>
        <w:t>(</w:t>
      </w:r>
      <w:r w:rsidRPr="00C1070E">
        <w:rPr>
          <w:rFonts w:ascii="Times New Roman" w:hAnsi="Times New Roman" w:cs="Times New Roman"/>
          <w:sz w:val="24"/>
          <w:szCs w:val="24"/>
        </w:rPr>
        <w:t>ИНН 5043069006</w:t>
      </w:r>
      <w:r w:rsidR="003D2ECE">
        <w:rPr>
          <w:rFonts w:ascii="Times New Roman" w:hAnsi="Times New Roman" w:cs="Times New Roman"/>
          <w:sz w:val="24"/>
          <w:szCs w:val="24"/>
        </w:rPr>
        <w:t>)</w:t>
      </w:r>
      <w:r w:rsidR="00C1070E">
        <w:rPr>
          <w:rFonts w:ascii="Times New Roman" w:hAnsi="Times New Roman" w:cs="Times New Roman"/>
          <w:sz w:val="24"/>
          <w:szCs w:val="24"/>
        </w:rPr>
        <w:t>,</w:t>
      </w:r>
      <w:r w:rsidRPr="00C1070E">
        <w:rPr>
          <w:rFonts w:ascii="Times New Roman" w:hAnsi="Times New Roman" w:cs="Times New Roman"/>
          <w:sz w:val="24"/>
          <w:szCs w:val="24"/>
        </w:rPr>
        <w:t xml:space="preserve"> именуемого в дальнейшем «Конкурсный управляющий», действующего на основании решения Арбитражного суда Краснодарского края от 27.08.2019 по делу № A32-7208/2018-2/28-Б, сообщает</w:t>
      </w:r>
      <w:r w:rsidR="00782547" w:rsidRPr="00C1070E">
        <w:rPr>
          <w:rFonts w:ascii="Times New Roman" w:hAnsi="Times New Roman" w:cs="Times New Roman"/>
          <w:sz w:val="24"/>
          <w:szCs w:val="24"/>
        </w:rPr>
        <w:t>, что по итогам</w:t>
      </w:r>
      <w:r w:rsidRPr="00C1070E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3D2ECE">
        <w:rPr>
          <w:rFonts w:ascii="Times New Roman" w:hAnsi="Times New Roman" w:cs="Times New Roman"/>
          <w:sz w:val="24"/>
          <w:szCs w:val="24"/>
        </w:rPr>
        <w:t xml:space="preserve"> повторных</w:t>
      </w:r>
      <w:r w:rsidR="00782547" w:rsidRPr="00C1070E">
        <w:rPr>
          <w:rFonts w:ascii="Times New Roman" w:hAnsi="Times New Roman" w:cs="Times New Roman"/>
          <w:sz w:val="24"/>
          <w:szCs w:val="24"/>
        </w:rPr>
        <w:t xml:space="preserve"> торгов в форме</w:t>
      </w:r>
      <w:r w:rsidRPr="00C1070E">
        <w:rPr>
          <w:rFonts w:ascii="Times New Roman" w:hAnsi="Times New Roman" w:cs="Times New Roman"/>
          <w:sz w:val="24"/>
          <w:szCs w:val="24"/>
        </w:rPr>
        <w:t xml:space="preserve"> электронного аукциона, проведенного </w:t>
      </w:r>
      <w:r w:rsidR="00C1070E">
        <w:rPr>
          <w:rFonts w:ascii="Times New Roman" w:hAnsi="Times New Roman" w:cs="Times New Roman"/>
          <w:sz w:val="24"/>
          <w:szCs w:val="24"/>
        </w:rPr>
        <w:t>13.10</w:t>
      </w:r>
      <w:r w:rsidRPr="00C1070E">
        <w:rPr>
          <w:rFonts w:ascii="Times New Roman" w:hAnsi="Times New Roman" w:cs="Times New Roman"/>
          <w:sz w:val="24"/>
          <w:szCs w:val="24"/>
        </w:rPr>
        <w:t>.2022 в 10:00 на электронной площадке АО «РАД», адрес: http://www.lot-online.ru/</w:t>
      </w:r>
      <w:r w:rsidR="00782547" w:rsidRPr="00C1070E">
        <w:rPr>
          <w:rFonts w:ascii="Times New Roman" w:hAnsi="Times New Roman" w:cs="Times New Roman"/>
          <w:sz w:val="24"/>
          <w:szCs w:val="24"/>
        </w:rPr>
        <w:t>, заключен договор</w:t>
      </w:r>
      <w:r w:rsidRPr="00C1070E">
        <w:rPr>
          <w:rFonts w:ascii="Times New Roman" w:hAnsi="Times New Roman" w:cs="Times New Roman"/>
          <w:sz w:val="24"/>
          <w:szCs w:val="24"/>
        </w:rPr>
        <w:t>:</w:t>
      </w:r>
    </w:p>
    <w:p w14:paraId="78F1BAE2" w14:textId="4337E15E" w:rsidR="002C713A" w:rsidRPr="00C1070E" w:rsidRDefault="002C713A" w:rsidP="00C1070E">
      <w:pPr>
        <w:jc w:val="both"/>
        <w:rPr>
          <w:rFonts w:ascii="Times New Roman" w:hAnsi="Times New Roman" w:cs="Times New Roman"/>
          <w:sz w:val="24"/>
          <w:szCs w:val="24"/>
        </w:rPr>
      </w:pPr>
      <w:r w:rsidRPr="00C1070E">
        <w:rPr>
          <w:rFonts w:ascii="Times New Roman" w:hAnsi="Times New Roman" w:cs="Times New Roman"/>
          <w:sz w:val="24"/>
          <w:szCs w:val="24"/>
        </w:rPr>
        <w:t xml:space="preserve">Номер лота – </w:t>
      </w:r>
      <w:r w:rsidR="00C1070E">
        <w:rPr>
          <w:rFonts w:ascii="Times New Roman" w:hAnsi="Times New Roman" w:cs="Times New Roman"/>
          <w:sz w:val="24"/>
          <w:szCs w:val="24"/>
        </w:rPr>
        <w:t>22</w:t>
      </w:r>
      <w:r w:rsidRPr="00C1070E">
        <w:rPr>
          <w:rFonts w:ascii="Times New Roman" w:hAnsi="Times New Roman" w:cs="Times New Roman"/>
          <w:sz w:val="24"/>
          <w:szCs w:val="24"/>
        </w:rPr>
        <w:t xml:space="preserve">, договор купли-продажи </w:t>
      </w:r>
      <w:r w:rsidR="00C1070E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C1070E">
        <w:rPr>
          <w:rFonts w:ascii="Times New Roman" w:hAnsi="Times New Roman" w:cs="Times New Roman"/>
          <w:sz w:val="24"/>
          <w:szCs w:val="24"/>
        </w:rPr>
        <w:t xml:space="preserve"> № </w:t>
      </w:r>
      <w:r w:rsidR="00C1070E">
        <w:rPr>
          <w:rFonts w:ascii="Times New Roman" w:hAnsi="Times New Roman" w:cs="Times New Roman"/>
          <w:sz w:val="24"/>
          <w:szCs w:val="24"/>
        </w:rPr>
        <w:t>306715</w:t>
      </w:r>
      <w:r w:rsidRPr="00C1070E">
        <w:rPr>
          <w:rFonts w:ascii="Times New Roman" w:hAnsi="Times New Roman" w:cs="Times New Roman"/>
          <w:sz w:val="24"/>
          <w:szCs w:val="24"/>
        </w:rPr>
        <w:t xml:space="preserve">; дата заключения договора – </w:t>
      </w:r>
      <w:r w:rsidR="00C1070E">
        <w:rPr>
          <w:rFonts w:ascii="Times New Roman" w:hAnsi="Times New Roman" w:cs="Times New Roman"/>
          <w:sz w:val="24"/>
          <w:szCs w:val="24"/>
        </w:rPr>
        <w:t>17.10</w:t>
      </w:r>
      <w:r w:rsidRPr="00C1070E">
        <w:rPr>
          <w:rFonts w:ascii="Times New Roman" w:hAnsi="Times New Roman" w:cs="Times New Roman"/>
          <w:sz w:val="24"/>
          <w:szCs w:val="24"/>
        </w:rPr>
        <w:t xml:space="preserve">.2022; цена приобретения имущества – </w:t>
      </w:r>
      <w:r w:rsidR="00E6640D" w:rsidRPr="00E6640D">
        <w:rPr>
          <w:rFonts w:ascii="Times New Roman" w:hAnsi="Times New Roman" w:cs="Times New Roman"/>
          <w:sz w:val="24"/>
          <w:szCs w:val="24"/>
        </w:rPr>
        <w:t xml:space="preserve">566 725.68 </w:t>
      </w:r>
      <w:r w:rsidRPr="00C1070E">
        <w:rPr>
          <w:rFonts w:ascii="Times New Roman" w:hAnsi="Times New Roman" w:cs="Times New Roman"/>
          <w:sz w:val="24"/>
          <w:szCs w:val="24"/>
        </w:rPr>
        <w:t xml:space="preserve">руб.; покупатель – </w:t>
      </w:r>
      <w:r w:rsidR="00286A31" w:rsidRPr="00286A31">
        <w:rPr>
          <w:rFonts w:ascii="Times New Roman" w:hAnsi="Times New Roman" w:cs="Times New Roman"/>
          <w:sz w:val="24"/>
          <w:szCs w:val="24"/>
        </w:rPr>
        <w:t>Болдырев Станислав Николаевич</w:t>
      </w:r>
      <w:r w:rsidR="00286A31" w:rsidRPr="00286A31">
        <w:rPr>
          <w:rFonts w:ascii="Times New Roman" w:hAnsi="Times New Roman" w:cs="Times New Roman"/>
          <w:sz w:val="24"/>
          <w:szCs w:val="24"/>
        </w:rPr>
        <w:t xml:space="preserve"> </w:t>
      </w:r>
      <w:r w:rsidRPr="00C1070E">
        <w:rPr>
          <w:rFonts w:ascii="Times New Roman" w:hAnsi="Times New Roman" w:cs="Times New Roman"/>
          <w:sz w:val="24"/>
          <w:szCs w:val="24"/>
        </w:rPr>
        <w:t xml:space="preserve">(ИНН: </w:t>
      </w:r>
      <w:r w:rsidR="00286A31" w:rsidRPr="00286A31">
        <w:rPr>
          <w:rFonts w:ascii="Times New Roman" w:hAnsi="Times New Roman" w:cs="Times New Roman"/>
          <w:sz w:val="24"/>
          <w:szCs w:val="24"/>
        </w:rPr>
        <w:t>235104536551</w:t>
      </w:r>
      <w:r w:rsidRPr="00C1070E">
        <w:rPr>
          <w:rFonts w:ascii="Times New Roman" w:hAnsi="Times New Roman" w:cs="Times New Roman"/>
          <w:sz w:val="24"/>
          <w:szCs w:val="24"/>
        </w:rPr>
        <w:t>).</w:t>
      </w:r>
    </w:p>
    <w:sectPr w:rsidR="002C713A" w:rsidRPr="00C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286A31"/>
    <w:rsid w:val="002C713A"/>
    <w:rsid w:val="003D2ECE"/>
    <w:rsid w:val="007505B5"/>
    <w:rsid w:val="00782547"/>
    <w:rsid w:val="008F6E74"/>
    <w:rsid w:val="00C1070E"/>
    <w:rsid w:val="00E6640D"/>
    <w:rsid w:val="00E928EF"/>
    <w:rsid w:val="00F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147"/>
  <w15:chartTrackingRefBased/>
  <w15:docId w15:val="{AB227474-423C-4D98-A40F-28CB2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 Евгения Степановна</dc:creator>
  <cp:keywords/>
  <dc:description/>
  <cp:lastModifiedBy>Нестерова Анна Валерьевна</cp:lastModifiedBy>
  <cp:revision>6</cp:revision>
  <dcterms:created xsi:type="dcterms:W3CDTF">2022-07-06T12:03:00Z</dcterms:created>
  <dcterms:modified xsi:type="dcterms:W3CDTF">2022-10-17T13:49:00Z</dcterms:modified>
</cp:coreProperties>
</file>