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0A29292" w:rsidR="00E41D4C" w:rsidRPr="00B141BB" w:rsidRDefault="0042097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2097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42097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142110, Московская область, г. Подольск, ул. Кирова, д.19, ИНН 5036037772, ОГРН 1025000000090) (далее – финансовая организация),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5DC1A3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Лот 1 - Компьютерное оборудование HDS HUS110, г. Видное - 710 575,50 руб.;</w:t>
      </w:r>
    </w:p>
    <w:p w14:paraId="2EDA62A2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Сервер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Fujitsu-Siemens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SPARC,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- 624 781,49 руб.;</w:t>
      </w:r>
    </w:p>
    <w:p w14:paraId="0B06A138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Сервер ASUS RS260-Е4,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- 58 277,82 руб.;</w:t>
      </w:r>
    </w:p>
    <w:p w14:paraId="186395F2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Сервер PIRIT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Foliant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iR2204 2х,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- 55 750,19 руб.;</w:t>
      </w:r>
    </w:p>
    <w:p w14:paraId="3F7C2C05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Лот 5 - Устройство сетевой безопасности ASA5520-BUN, г. Видное - 86 599,90 руб.;</w:t>
      </w:r>
    </w:p>
    <w:p w14:paraId="19B1A41F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Сервер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Intel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E5620/3*4Cb (3 шт.),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- 187 540,62 руб.;</w:t>
      </w:r>
    </w:p>
    <w:p w14:paraId="4EF1E6BE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Сервер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Intel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E3-1230/Х9SCA-F-0/2*2Gb,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- 255 688,30 руб.;</w:t>
      </w:r>
    </w:p>
    <w:p w14:paraId="312DEAAE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Сервер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Super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Micro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(3 шт.),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- 206 676,12 руб.;</w:t>
      </w:r>
    </w:p>
    <w:p w14:paraId="4990DF04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Программно-аппаратный комплекс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ViPNet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Coordinator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- 50 582,44 руб.;</w:t>
      </w:r>
    </w:p>
    <w:p w14:paraId="55C87312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Сервер IRU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Rock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2115,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- 56 217,00 руб.;</w:t>
      </w:r>
    </w:p>
    <w:p w14:paraId="05F3527C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Система хранения HP EVA4400,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- 322 086,09 руб.;</w:t>
      </w:r>
    </w:p>
    <w:p w14:paraId="62B00376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</w:t>
      </w:r>
      <w:proofErr w:type="spellStart"/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Supermicro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DualXeon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E5-2630, программно-аппаратный комплекс «Соболь», г. Видное - 109 610,49 руб.;</w:t>
      </w:r>
    </w:p>
    <w:p w14:paraId="1581AA59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Лот 13 - Сервер D GP650-GM 51Е10 PW 650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/Е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/, дисковый массив ЕМС СХ300, г. Видное - 1 439 577,14 руб.;</w:t>
      </w:r>
    </w:p>
    <w:p w14:paraId="2A70E210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Сервер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Gladius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VolP</w:t>
      </w:r>
      <w:proofErr w:type="spell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- 140 764,72 руб.;</w:t>
      </w:r>
    </w:p>
    <w:p w14:paraId="479D4F76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Сервер SFV240 с диск/массив 3510, НЖМД DISK-14610-S2S6, г. </w:t>
      </w:r>
      <w:proofErr w:type="gramStart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 xml:space="preserve"> - 607 238,33 руб.;</w:t>
      </w:r>
    </w:p>
    <w:p w14:paraId="682247D4" w14:textId="2264D85D" w:rsid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5433">
        <w:rPr>
          <w:rFonts w:ascii="Times New Roman CYR" w:hAnsi="Times New Roman CYR" w:cs="Times New Roman CYR"/>
          <w:color w:val="000000"/>
          <w:sz w:val="24"/>
          <w:szCs w:val="24"/>
        </w:rPr>
        <w:t>Лот 16 - Сервер SUN SPARC ENTERPRISE М4000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- 1 421 728,78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11B4C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60420" w:rsidRP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35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C318D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A940E0A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25 октября 2022 г. по 09 декабря 2022 г. - в размере начальной цены продажи лотов;</w:t>
      </w:r>
    </w:p>
    <w:p w14:paraId="6CEB3DB8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90,01% от начальной цены продажи лотов;</w:t>
      </w:r>
    </w:p>
    <w:p w14:paraId="17AB9C81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80,02% от начальной цены продажи лотов;</w:t>
      </w:r>
    </w:p>
    <w:p w14:paraId="2D9FC0A1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декабря 2022 г. по 30 декабря 2022 г. - в размере 70,03% от начальной цены продажи лотов;</w:t>
      </w:r>
    </w:p>
    <w:p w14:paraId="64ADAA11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60,04% от начальной цены продажи лотов;</w:t>
      </w:r>
    </w:p>
    <w:p w14:paraId="75623640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50,05% от начальной цены продажи лотов;</w:t>
      </w:r>
    </w:p>
    <w:p w14:paraId="53C81A8D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40,06% от начальной цены продажи лотов;</w:t>
      </w:r>
    </w:p>
    <w:p w14:paraId="3EAF833E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30,07% от начальной цены продажи лотов;</w:t>
      </w:r>
    </w:p>
    <w:p w14:paraId="6E4AAA34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20,08% от начальной цены продажи лотов;</w:t>
      </w:r>
    </w:p>
    <w:p w14:paraId="41706E13" w14:textId="77777777" w:rsidR="00235433" w:rsidRPr="00235433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10,09% от начальной цены продажи лотов;</w:t>
      </w:r>
    </w:p>
    <w:p w14:paraId="67DDAFBF" w14:textId="102C2CBC" w:rsidR="00420970" w:rsidRDefault="00235433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33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2023 г. по 17 февраля 2023 г. - в размере 0,10%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18CF329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E3CA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B2623E4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75A66FFC" w:rsidR="00383022" w:rsidRPr="00383022" w:rsidRDefault="00420970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17:30 по адресу: г. Москва, Павелецкая наб., д. 8, </w:t>
      </w:r>
      <w:r w:rsidR="0070670A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тел. +7(495)725-31-15, доб. 65-52, а также у ОТ: </w:t>
      </w:r>
      <w:r w:rsidR="0070670A" w:rsidRPr="0070670A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70670A" w:rsidRPr="0070670A">
        <w:rPr>
          <w:rFonts w:ascii="Times New Roman" w:hAnsi="Times New Roman" w:cs="Times New Roman"/>
          <w:color w:val="000000"/>
          <w:sz w:val="24"/>
          <w:szCs w:val="24"/>
        </w:rPr>
        <w:lastRenderedPageBreak/>
        <w:t>8(812)334-20-50 (с 9.00 до 18.00 по Московскому времени в рабочие дни) informspb@auction-house.ru</w:t>
      </w:r>
      <w:bookmarkStart w:id="0" w:name="_GoBack"/>
      <w:bookmarkEnd w:id="0"/>
      <w:r w:rsidRPr="0042097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35433"/>
    <w:rsid w:val="002A4D89"/>
    <w:rsid w:val="002B1E65"/>
    <w:rsid w:val="002C3A2C"/>
    <w:rsid w:val="00360DC6"/>
    <w:rsid w:val="00383022"/>
    <w:rsid w:val="003E6C81"/>
    <w:rsid w:val="00420970"/>
    <w:rsid w:val="00495D59"/>
    <w:rsid w:val="004B74A7"/>
    <w:rsid w:val="00555595"/>
    <w:rsid w:val="005742CC"/>
    <w:rsid w:val="0058046C"/>
    <w:rsid w:val="005F1F68"/>
    <w:rsid w:val="00621553"/>
    <w:rsid w:val="0070670A"/>
    <w:rsid w:val="00762232"/>
    <w:rsid w:val="00775C5B"/>
    <w:rsid w:val="007A10EE"/>
    <w:rsid w:val="007E3CA9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35004"/>
    <w:rsid w:val="00A61E9E"/>
    <w:rsid w:val="00B749D3"/>
    <w:rsid w:val="00B97A00"/>
    <w:rsid w:val="00C010CC"/>
    <w:rsid w:val="00C15400"/>
    <w:rsid w:val="00C56153"/>
    <w:rsid w:val="00C66976"/>
    <w:rsid w:val="00C73752"/>
    <w:rsid w:val="00CC3BC8"/>
    <w:rsid w:val="00D02882"/>
    <w:rsid w:val="00D115EC"/>
    <w:rsid w:val="00D16130"/>
    <w:rsid w:val="00D72F12"/>
    <w:rsid w:val="00DA6CC9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1678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46</cp:revision>
  <cp:lastPrinted>2022-10-12T13:44:00Z</cp:lastPrinted>
  <dcterms:created xsi:type="dcterms:W3CDTF">2019-07-23T07:53:00Z</dcterms:created>
  <dcterms:modified xsi:type="dcterms:W3CDTF">2022-10-13T07:52:00Z</dcterms:modified>
</cp:coreProperties>
</file>