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2946E44" w:rsidR="00E41D4C" w:rsidRPr="00B141BB" w:rsidRDefault="00551982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208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123056,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Малый 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Тишинский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переулок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дом 23, строение 1,  ОГРН: 1027744002989, ИНН: 7744002821, КПП: 771001001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г. Москвы от 14 июня 2016 г. по делу №А40-66603/16-44-111 Б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5161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Default="00C56153" w:rsidP="005161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CA10637" w14:textId="77777777" w:rsidR="0051614B" w:rsidRDefault="0051614B" w:rsidP="005161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Земельный участок - 647 +/- 9 кв. м, адрес: местоположение установлено относительно ориентира, расположенного за пределами участка, ориентир жилой дом, участок находится примерно в 745 м. по направлению на северо-восток от ориентира, почтовый адрес ориентира: Московская обл., Истринский р-н, с/п </w:t>
      </w:r>
      <w:proofErr w:type="spellStart"/>
      <w:r>
        <w:t>Ядроминское</w:t>
      </w:r>
      <w:proofErr w:type="spellEnd"/>
      <w:r>
        <w:t>, д. Троица, д. 5, кадастровый номер 50:08:0090220:825, земли с/х назначения - для дачного строительства - 1 219 951,62 руб.;</w:t>
      </w:r>
    </w:p>
    <w:p w14:paraId="5623EF4B" w14:textId="0E41A753" w:rsidR="00C56153" w:rsidRDefault="0051614B" w:rsidP="005161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t xml:space="preserve">Лот 2 - Земельный участок - 602 +/- 9 кв. м, адрес: местоположение установлено относительно ориентира, расположенного за пределами участка, ориентир жилой дом, участок находится примерно в 745 м. по направлению на северо-восток от ориентира, почтовый адрес ориентира: Московская обл., Истринский р-н, с/п </w:t>
      </w:r>
      <w:proofErr w:type="spellStart"/>
      <w:r>
        <w:t>Ядроминское</w:t>
      </w:r>
      <w:proofErr w:type="spellEnd"/>
      <w:r>
        <w:t>, д. Троица, д. 5, кадастровый номер 50:08:0090220:822, земли с/х назначения - для дачного строительства - 1 136 682,90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E88D69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D3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D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D3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февраля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D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81824C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DD3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3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октября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D3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0C261BA" w14:textId="77777777" w:rsidR="00CE389B" w:rsidRPr="00CE389B" w:rsidRDefault="00CE389B" w:rsidP="00CE3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9B">
        <w:rPr>
          <w:rFonts w:ascii="Times New Roman" w:hAnsi="Times New Roman" w:cs="Times New Roman"/>
          <w:color w:val="000000"/>
          <w:sz w:val="24"/>
          <w:szCs w:val="24"/>
        </w:rPr>
        <w:t>с 25 октября 2022 г. по 06 декабря 2022 г. - в размере начальной цены продажи лота;</w:t>
      </w:r>
    </w:p>
    <w:p w14:paraId="5C2BD045" w14:textId="77777777" w:rsidR="00CE389B" w:rsidRPr="00CE389B" w:rsidRDefault="00CE389B" w:rsidP="00CE3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9B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98,50% от начальной цены продажи лота;</w:t>
      </w:r>
    </w:p>
    <w:p w14:paraId="17E1CDA5" w14:textId="77777777" w:rsidR="00CE389B" w:rsidRPr="00CE389B" w:rsidRDefault="00CE389B" w:rsidP="00CE3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9B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97,00% от начальной цены продажи лота;</w:t>
      </w:r>
    </w:p>
    <w:p w14:paraId="4C9AFFF8" w14:textId="77777777" w:rsidR="00CE389B" w:rsidRPr="00CE389B" w:rsidRDefault="00CE389B" w:rsidP="00CE3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9B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95,50% от начальной цены продажи лота;</w:t>
      </w:r>
    </w:p>
    <w:p w14:paraId="715A9C71" w14:textId="77777777" w:rsidR="00CE389B" w:rsidRPr="00CE389B" w:rsidRDefault="00CE389B" w:rsidP="00CE3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9B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94,00% от начальной цены продажи лота;</w:t>
      </w:r>
    </w:p>
    <w:p w14:paraId="3C30829A" w14:textId="77777777" w:rsidR="00CE389B" w:rsidRPr="00CE389B" w:rsidRDefault="00CE389B" w:rsidP="00CE3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9B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92,50% от начальной цены продажи лота;</w:t>
      </w:r>
    </w:p>
    <w:p w14:paraId="2C0F28FC" w14:textId="77777777" w:rsidR="00CE389B" w:rsidRPr="00CE389B" w:rsidRDefault="00CE389B" w:rsidP="00CE3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9B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91,00% от начальной цены продажи лота;</w:t>
      </w:r>
    </w:p>
    <w:p w14:paraId="5CA4199F" w14:textId="77777777" w:rsidR="00CE389B" w:rsidRPr="00CE389B" w:rsidRDefault="00CE389B" w:rsidP="00CE3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9B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89,50% от начальной цены продажи лота;</w:t>
      </w:r>
    </w:p>
    <w:p w14:paraId="1E77CCF1" w14:textId="77777777" w:rsidR="00CE389B" w:rsidRPr="00CE389B" w:rsidRDefault="00CE389B" w:rsidP="00CE3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9B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88,00% от начальной цены продажи лота;</w:t>
      </w:r>
    </w:p>
    <w:p w14:paraId="74FE0DC4" w14:textId="77777777" w:rsidR="00CE389B" w:rsidRPr="00CE389B" w:rsidRDefault="00CE389B" w:rsidP="00CE3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9B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86,50% от начальной цены продажи лота;</w:t>
      </w:r>
    </w:p>
    <w:p w14:paraId="42E4B8CC" w14:textId="77777777" w:rsidR="00CE389B" w:rsidRDefault="00CE389B" w:rsidP="00CE3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9B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85,00% от начальной цены продажи лота.</w:t>
      </w:r>
    </w:p>
    <w:p w14:paraId="46FF98F4" w14:textId="22200ECE" w:rsidR="008F1609" w:rsidRPr="00DD01CB" w:rsidRDefault="008F1609" w:rsidP="00CE3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8620D6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0D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8620D6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0D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8620D6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0D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8620D6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0D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8620D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D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8620D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620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8620D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8620D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8620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8620D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620D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8620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8620D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D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8620D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D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8620D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D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8620D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0D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8620D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620D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8620D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D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8620D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D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8620D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D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8620D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D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8620D6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8620D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8620D6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8620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8620D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8620D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8620D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D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778D00D8" w:rsidR="00C56153" w:rsidRPr="008620D6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D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62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224E7" w:rsidRPr="00862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Pr="008620D6">
        <w:rPr>
          <w:rFonts w:ascii="Times New Roman" w:hAnsi="Times New Roman" w:cs="Times New Roman"/>
          <w:sz w:val="24"/>
          <w:szCs w:val="24"/>
        </w:rPr>
        <w:t xml:space="preserve"> д</w:t>
      </w:r>
      <w:r w:rsidRPr="00862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224E7" w:rsidRPr="00862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Pr="008620D6">
        <w:rPr>
          <w:rFonts w:ascii="Times New Roman" w:hAnsi="Times New Roman" w:cs="Times New Roman"/>
          <w:sz w:val="24"/>
          <w:szCs w:val="24"/>
        </w:rPr>
        <w:t xml:space="preserve"> </w:t>
      </w:r>
      <w:r w:rsidRPr="008620D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тел: +7 (495) </w:t>
      </w:r>
      <w:r w:rsidR="00F224E7" w:rsidRPr="008620D6">
        <w:rPr>
          <w:rFonts w:ascii="Times New Roman" w:hAnsi="Times New Roman" w:cs="Times New Roman"/>
          <w:color w:val="000000"/>
          <w:sz w:val="24"/>
          <w:szCs w:val="24"/>
        </w:rPr>
        <w:t>984-19-70</w:t>
      </w:r>
      <w:r w:rsidRPr="008620D6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F224E7" w:rsidRPr="008620D6">
        <w:rPr>
          <w:rFonts w:ascii="Times New Roman" w:hAnsi="Times New Roman" w:cs="Times New Roman"/>
          <w:color w:val="000000"/>
          <w:sz w:val="24"/>
          <w:szCs w:val="24"/>
        </w:rPr>
        <w:t>67-85, 61-33</w:t>
      </w:r>
      <w:r w:rsidRPr="008620D6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F224E7" w:rsidRPr="00862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4E7" w:rsidRPr="008620D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F224E7" w:rsidRPr="008620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8620D6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D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0D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1614B"/>
    <w:rsid w:val="00551982"/>
    <w:rsid w:val="00555595"/>
    <w:rsid w:val="005742CC"/>
    <w:rsid w:val="0058046C"/>
    <w:rsid w:val="005A7B49"/>
    <w:rsid w:val="005F1F68"/>
    <w:rsid w:val="00621553"/>
    <w:rsid w:val="00762232"/>
    <w:rsid w:val="00775C5B"/>
    <w:rsid w:val="007A10EE"/>
    <w:rsid w:val="007E3D68"/>
    <w:rsid w:val="00806741"/>
    <w:rsid w:val="008620D6"/>
    <w:rsid w:val="008C4892"/>
    <w:rsid w:val="008F1609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E389B"/>
    <w:rsid w:val="00D02882"/>
    <w:rsid w:val="00D115EC"/>
    <w:rsid w:val="00D16130"/>
    <w:rsid w:val="00D72F12"/>
    <w:rsid w:val="00DD01CB"/>
    <w:rsid w:val="00DD3890"/>
    <w:rsid w:val="00E2452B"/>
    <w:rsid w:val="00E41D4C"/>
    <w:rsid w:val="00E645EC"/>
    <w:rsid w:val="00EE3F19"/>
    <w:rsid w:val="00F224E7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35</cp:revision>
  <cp:lastPrinted>2022-10-14T08:35:00Z</cp:lastPrinted>
  <dcterms:created xsi:type="dcterms:W3CDTF">2019-07-23T07:53:00Z</dcterms:created>
  <dcterms:modified xsi:type="dcterms:W3CDTF">2022-10-14T08:37:00Z</dcterms:modified>
</cp:coreProperties>
</file>