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5A038DB" w:rsidR="00E41D4C" w:rsidRPr="00B141BB" w:rsidRDefault="00C1126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3502E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«Банк Воронеж» (АО «Банк Воронеж»)</w:t>
      </w:r>
      <w:r w:rsidRPr="0023502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394006, Воронеж ул. Челюскинцев, 149, ОГРН: 1023600002084, ИНН: 3666007928, КПП: 366401001</w:t>
      </w:r>
      <w:r w:rsidRPr="0051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3502E">
        <w:rPr>
          <w:rFonts w:ascii="Times New Roman" w:hAnsi="Times New Roman" w:cs="Times New Roman"/>
          <w:color w:val="000000"/>
          <w:sz w:val="24"/>
          <w:szCs w:val="24"/>
        </w:rPr>
        <w:t>Воронежской области от 06 сентября 2018 г. по делу №А14-14649/2018</w:t>
      </w:r>
      <w:r w:rsidRPr="0051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673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C6F3A" w14:textId="62FB524D" w:rsidR="00C56153" w:rsidRDefault="00C1126E" w:rsidP="006736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52ECB893" w14:textId="77777777" w:rsidR="006736E4" w:rsidRDefault="006736E4" w:rsidP="006736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Счетно-сортировочная машина GLORY USF 51 (4шт.), маршрутизатор CISCO 2901 С МОД CISCO И К/П, сортировщик банкнот BPS C1, стол переговорный с </w:t>
      </w:r>
      <w:proofErr w:type="spellStart"/>
      <w:r>
        <w:t>розет</w:t>
      </w:r>
      <w:proofErr w:type="spellEnd"/>
      <w:r>
        <w:t xml:space="preserve">. модулем кабельным каналом, сортировщик банкнот KISAN NEWTON PF, вывеска "Банк Воронеж" (2 шт.), счетно-сортировальная машина </w:t>
      </w:r>
      <w:proofErr w:type="spellStart"/>
      <w:r>
        <w:t>Magner</w:t>
      </w:r>
      <w:proofErr w:type="spellEnd"/>
      <w:r>
        <w:t xml:space="preserve"> 175 (16 шт.), световой короб уличный 4000х2000мм, г. Видное - 2 671 987,54 руб.;</w:t>
      </w:r>
    </w:p>
    <w:p w14:paraId="5E71CF92" w14:textId="77777777" w:rsidR="006736E4" w:rsidRDefault="006736E4" w:rsidP="006736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Сортировщик банкнот SHINWOO (SBM) 2-х карманный (3 шт.), терминал платежный (8 шт.), коммутатор CISCO CATAL 3750*24 PORT, сейф (2 шт.), вывеска "Банк Воронеж", г. Видное - 1 584 245,64 руб.;</w:t>
      </w:r>
    </w:p>
    <w:p w14:paraId="4F34EAA8" w14:textId="77777777" w:rsidR="006736E4" w:rsidRDefault="006736E4" w:rsidP="006736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3 - Счетно-сортировальная машина </w:t>
      </w:r>
      <w:proofErr w:type="spellStart"/>
      <w:r>
        <w:t>Magner</w:t>
      </w:r>
      <w:proofErr w:type="spellEnd"/>
      <w:r>
        <w:t xml:space="preserve"> 175 (21 шт.), вывеска "Банк Воронеж" (3 шт.), г. Видное - 2 186 538,16 руб.;</w:t>
      </w:r>
    </w:p>
    <w:p w14:paraId="5623EF4B" w14:textId="740DA63C" w:rsidR="00C56153" w:rsidRDefault="006736E4" w:rsidP="006736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 xml:space="preserve">Лот 4 - POS терминал </w:t>
      </w:r>
      <w:proofErr w:type="spellStart"/>
      <w:r>
        <w:t>VeriFone</w:t>
      </w:r>
      <w:proofErr w:type="spellEnd"/>
      <w:r>
        <w:t xml:space="preserve"> V810 (95 шт.), г. Видное - 188 100,00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7E4B58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73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736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673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736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B8741B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736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73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736E4" w:rsidRPr="00673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736E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673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673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04D6CE6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24 октября 2022 г. по 01 декабря 2022 г. - в размере начальной цены продажи лота;</w:t>
      </w:r>
    </w:p>
    <w:p w14:paraId="05576C6E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02 декабря 2022 г. по 04 декабря 2022 г. - в размере 90,01% от начальной цены продажи лота;</w:t>
      </w:r>
    </w:p>
    <w:p w14:paraId="05E76645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05 декабря 2022 г. по 07 декабря 2022 г. - в размере 80,02% от начальной цены продажи лота;</w:t>
      </w:r>
    </w:p>
    <w:p w14:paraId="194B2249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70,03% от начальной цены продажи лота;</w:t>
      </w:r>
    </w:p>
    <w:p w14:paraId="726F0D5A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60,04% от начальной цены продажи лота;</w:t>
      </w:r>
    </w:p>
    <w:p w14:paraId="296036CC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50,05% от начальной цены продажи лота;</w:t>
      </w:r>
    </w:p>
    <w:p w14:paraId="6B2308BF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40,06% от начальной цены продажи лота;</w:t>
      </w:r>
    </w:p>
    <w:p w14:paraId="3A138305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30,07% от начальной цены продажи лота;</w:t>
      </w:r>
    </w:p>
    <w:p w14:paraId="19962592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20,08% от начальной цены продажи лота;</w:t>
      </w:r>
    </w:p>
    <w:p w14:paraId="302C01D8" w14:textId="77777777" w:rsidR="00236AF1" w:rsidRP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10,09% от начальной цены продажи лота;</w:t>
      </w:r>
    </w:p>
    <w:p w14:paraId="23360A92" w14:textId="77777777" w:rsidR="00236AF1" w:rsidRDefault="00236AF1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0,10% от начальной цены продажи лота.</w:t>
      </w:r>
    </w:p>
    <w:p w14:paraId="46FF98F4" w14:textId="324F31CB" w:rsidR="008F1609" w:rsidRPr="00DD01CB" w:rsidRDefault="008F1609" w:rsidP="00236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FF108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FF1086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0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50E1DD68" w:rsidR="00C56153" w:rsidRPr="00236AF1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36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36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Pr="00236AF1">
        <w:rPr>
          <w:rFonts w:ascii="Times New Roman" w:hAnsi="Times New Roman" w:cs="Times New Roman"/>
          <w:color w:val="000000"/>
          <w:sz w:val="24"/>
          <w:szCs w:val="24"/>
        </w:rPr>
        <w:t>: г. Москва, Павелецкая наб., д. 8, тел: +7 (495) 725-31-15, доб.</w:t>
      </w:r>
      <w:r w:rsidR="00236AF1" w:rsidRPr="00236AF1">
        <w:rPr>
          <w:rFonts w:ascii="Times New Roman" w:hAnsi="Times New Roman" w:cs="Times New Roman"/>
          <w:color w:val="000000"/>
          <w:sz w:val="24"/>
          <w:szCs w:val="24"/>
        </w:rPr>
        <w:t>62-24, 62-80, 61-03;</w:t>
      </w:r>
      <w:r w:rsidRPr="00236AF1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236AF1" w:rsidRPr="00236AF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236AF1" w:rsidRPr="00236A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236AF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F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36AF1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736E4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126E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2022-10-17T06:35:00Z</cp:lastPrinted>
  <dcterms:created xsi:type="dcterms:W3CDTF">2019-07-23T07:53:00Z</dcterms:created>
  <dcterms:modified xsi:type="dcterms:W3CDTF">2022-10-17T06:39:00Z</dcterms:modified>
</cp:coreProperties>
</file>